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5E580" w14:textId="77777777" w:rsidR="004573F7" w:rsidRPr="004573F7" w:rsidRDefault="004573F7" w:rsidP="00876EF4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Antecedentes</w:t>
      </w:r>
      <w:proofErr w:type="spellEnd"/>
    </w:p>
    <w:p w14:paraId="69B261F3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(a)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Investigación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previa:</w:t>
      </w:r>
    </w:p>
    <w:p w14:paraId="7B648A41" w14:textId="77777777" w:rsidR="004573F7" w:rsidRPr="004573F7" w:rsidRDefault="004573F7" w:rsidP="00457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La investigación previa sobre la evaluación de modelos de generación de texto se ha centrado en una variedad de metodologías, métricas y desafíos.</w:t>
      </w:r>
    </w:p>
    <w:p w14:paraId="5B18DDCB" w14:textId="77777777" w:rsidR="004573F7" w:rsidRPr="004573F7" w:rsidRDefault="004573F7" w:rsidP="00457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Las metodologías comunes incluyen enfoques cuantitativos como el puntaje BLEU, el puntaje ROUGE y el puntaje METEOR, así como enfoques cualitativos como la evaluación humana.</w:t>
      </w:r>
    </w:p>
    <w:p w14:paraId="64018A16" w14:textId="77777777" w:rsidR="004573F7" w:rsidRPr="004573F7" w:rsidRDefault="004573F7" w:rsidP="00457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Las métricas comunes incluyen precisión, fluidez, creatividad e </w:t>
      </w: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informatividad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.</w:t>
      </w:r>
    </w:p>
    <w:p w14:paraId="2A1B69ED" w14:textId="77777777" w:rsidR="004573F7" w:rsidRPr="004573F7" w:rsidRDefault="004573F7" w:rsidP="00457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Los desafíos comunes incluyen sesgo de datos, sesgo del modelo y la dificultad de definir lo que constituye "buen" texto.</w:t>
      </w:r>
    </w:p>
    <w:p w14:paraId="78BB6D34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(b) </w:t>
      </w: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Pregunta de investigación principal:</w:t>
      </w:r>
    </w:p>
    <w:p w14:paraId="4959685D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¿Qué tan precisos son los resultados de texto generados por modelos creados en Google AI Studio?</w:t>
      </w:r>
    </w:p>
    <w:p w14:paraId="06059706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(c) </w:t>
      </w: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Preguntas de investigación adicionales:</w:t>
      </w:r>
    </w:p>
    <w:p w14:paraId="1F7F6F7D" w14:textId="77777777" w:rsidR="004573F7" w:rsidRPr="004573F7" w:rsidRDefault="004573F7" w:rsidP="004573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¿Cómo varía la precisión de los resultados de texto según el tipo de modelo?</w:t>
      </w:r>
    </w:p>
    <w:p w14:paraId="76E4CBA0" w14:textId="77777777" w:rsidR="004573F7" w:rsidRPr="004573F7" w:rsidRDefault="004573F7" w:rsidP="004573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¿Cómo varía la precisión de los resultados de texto según la tarea?</w:t>
      </w:r>
    </w:p>
    <w:p w14:paraId="4264A253" w14:textId="77777777" w:rsidR="004573F7" w:rsidRPr="004573F7" w:rsidRDefault="004573F7" w:rsidP="004573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¿Cómo evalúan los desarrolladores la precisión de los resultados de texto generados por modelos creados en Google AI Studio?</w:t>
      </w:r>
    </w:p>
    <w:p w14:paraId="29B424E4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2. Diseño</w:t>
      </w:r>
    </w:p>
    <w:p w14:paraId="7EF81764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(a) </w:t>
      </w: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Enfoque de estudio de caso:</w:t>
      </w:r>
    </w:p>
    <w:p w14:paraId="0EA64BFF" w14:textId="77777777" w:rsidR="004573F7" w:rsidRPr="004573F7" w:rsidRDefault="004573F7" w:rsidP="004573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utilizará un diseño de estudio de caso múltiple, con tres casos que representen diferentes tipos de modelos (por ejemplo, modelos de lenguaje, modelos de subtitulado de imágenes, modelos de texto a código).</w:t>
      </w:r>
    </w:p>
    <w:p w14:paraId="1CBE2212" w14:textId="77777777" w:rsidR="004573F7" w:rsidRPr="004573F7" w:rsidRDefault="004573F7" w:rsidP="004573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utilizará un enfoque holístico, ya que el estudio examinará todos los aspectos de la precisión de los resultados de texto generados por modelos creados en Google AI Studio.</w:t>
      </w:r>
    </w:p>
    <w:p w14:paraId="452DDB5D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(b)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Objeto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estudio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B455BED" w14:textId="77777777" w:rsidR="004573F7" w:rsidRPr="004573F7" w:rsidRDefault="004573F7" w:rsidP="004573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El objeto de estudio serán los resultados de texto generados por los tres modelos en cada caso.</w:t>
      </w:r>
    </w:p>
    <w:p w14:paraId="7EE43E1A" w14:textId="77777777" w:rsidR="004573F7" w:rsidRPr="004573F7" w:rsidRDefault="004573F7" w:rsidP="004573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Los detalles relevantes a recopilar incluirán la precisión de los resultados, las tareas para las que se generaron y los comentarios de los desarrolladores que han utilizado los modelos.</w:t>
      </w:r>
    </w:p>
    <w:p w14:paraId="152F75B1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(c) </w:t>
      </w: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Proposiciones y medidas:</w:t>
      </w:r>
    </w:p>
    <w:p w14:paraId="58C2BFB8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lastRenderedPageBreak/>
        <w:t>Proposición 1:</w:t>
      </w: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La precisión de los resultados de texto generados por modelos creados en Google AI Studio varía según el tipo de modelo.</w:t>
      </w:r>
    </w:p>
    <w:p w14:paraId="4241ED6E" w14:textId="77777777" w:rsidR="004573F7" w:rsidRPr="004573F7" w:rsidRDefault="004573F7" w:rsidP="004573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Medida: La precisión de los resultados se medirá utilizando una variedad de métricas, incluidas el puntaje BLEU, el puntaje ROUGE y el puntaje METEOR.</w:t>
      </w:r>
    </w:p>
    <w:p w14:paraId="763E6AE7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Proposición 2:</w:t>
      </w: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La precisión de los resultados de texto generados por modelos creados en Google AI Studio varía según la tarea.</w:t>
      </w:r>
    </w:p>
    <w:p w14:paraId="539806DE" w14:textId="77777777" w:rsidR="004573F7" w:rsidRPr="004573F7" w:rsidRDefault="004573F7" w:rsidP="004573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Medida: La precisión de los resultados se medirá para una variedad de tareas, como traducción, resumen y respuesta a preguntas.</w:t>
      </w:r>
    </w:p>
    <w:p w14:paraId="0A4C62AB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Proposición 3:</w:t>
      </w: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Los desarrolladores evalúan la precisión de los resultados de texto generados por modelos creados en Google AI Studio utilizando una variedad de criterios.</w:t>
      </w:r>
    </w:p>
    <w:p w14:paraId="2F7202CE" w14:textId="77777777" w:rsidR="004573F7" w:rsidRPr="004573F7" w:rsidRDefault="004573F7" w:rsidP="004573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Medida: Los desarrolladores serán entrevistados para comprender sus criterios para evaluar la precisión de los resultados de texto.</w:t>
      </w:r>
    </w:p>
    <w:p w14:paraId="43E253A8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3. Selección</w:t>
      </w:r>
    </w:p>
    <w:p w14:paraId="5CB01E0F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(a) </w:t>
      </w: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Criterios de selección de casos:</w:t>
      </w:r>
    </w:p>
    <w:p w14:paraId="6B7E10F8" w14:textId="77777777" w:rsidR="004573F7" w:rsidRPr="004573F7" w:rsidRDefault="004573F7" w:rsidP="004573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Los tres modelos en cada caso se seleccionarán en función de los siguientes criterios: </w:t>
      </w:r>
    </w:p>
    <w:p w14:paraId="5E5DED08" w14:textId="77777777" w:rsidR="004573F7" w:rsidRPr="004573F7" w:rsidRDefault="004573F7" w:rsidP="004573F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Tipo de modelo (por ejemplo, modelo de lenguaje, modelo de subtitulado de imágenes, modelo de texto a código)</w:t>
      </w:r>
    </w:p>
    <w:p w14:paraId="545B3E52" w14:textId="77777777" w:rsidR="004573F7" w:rsidRPr="004573F7" w:rsidRDefault="004573F7" w:rsidP="004573F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Puntos de </w:t>
      </w: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</w:rPr>
        <w:t>referencia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</w:rPr>
        <w:t>precisión</w:t>
      </w:r>
      <w:proofErr w:type="spellEnd"/>
    </w:p>
    <w:p w14:paraId="4B72B7A4" w14:textId="77777777" w:rsidR="004573F7" w:rsidRPr="004573F7" w:rsidRDefault="004573F7" w:rsidP="004573F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</w:rPr>
        <w:t>Adopción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</w:rPr>
        <w:t>usuarios</w:t>
      </w:r>
      <w:proofErr w:type="spellEnd"/>
    </w:p>
    <w:p w14:paraId="0AFBDEFB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Procedimientos</w:t>
      </w:r>
      <w:proofErr w:type="spellEnd"/>
    </w:p>
    <w:p w14:paraId="7BA5F2D6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(a)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Procedimientos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campo:</w:t>
      </w:r>
    </w:p>
    <w:p w14:paraId="2861E9AA" w14:textId="77777777" w:rsidR="004573F7" w:rsidRPr="004573F7" w:rsidRDefault="004573F7" w:rsidP="004573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recopilarán los siguientes datos:</w:t>
      </w:r>
    </w:p>
    <w:p w14:paraId="4F4DE437" w14:textId="77777777" w:rsidR="004573F7" w:rsidRPr="004573F7" w:rsidRDefault="004573F7" w:rsidP="004573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Los resultados generados por los modelos para una variedad de tareas</w:t>
      </w:r>
    </w:p>
    <w:p w14:paraId="7A38FA6D" w14:textId="77777777" w:rsidR="004573F7" w:rsidRPr="004573F7" w:rsidRDefault="004573F7" w:rsidP="004573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La precisión de los resultados, medida por una variedad de métricas</w:t>
      </w:r>
    </w:p>
    <w:p w14:paraId="76EC2FBD" w14:textId="77777777" w:rsidR="004573F7" w:rsidRPr="004573F7" w:rsidRDefault="004573F7" w:rsidP="004573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Los comentarios de los desarrolladores que han utilizado los modelos</w:t>
      </w:r>
    </w:p>
    <w:p w14:paraId="5DF06782" w14:textId="77777777" w:rsidR="004573F7" w:rsidRPr="004573F7" w:rsidRDefault="004573F7" w:rsidP="004573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Los datos se recopilarán utilizando una variedad de métodos, incluidos:</w:t>
      </w:r>
    </w:p>
    <w:p w14:paraId="6ABFDE2F" w14:textId="77777777" w:rsidR="004573F7" w:rsidRPr="004573F7" w:rsidRDefault="004573F7" w:rsidP="004573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</w:rPr>
        <w:t>Evaluación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 manual de los </w:t>
      </w: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</w:rPr>
        <w:t>resultados</w:t>
      </w:r>
      <w:proofErr w:type="spellEnd"/>
    </w:p>
    <w:p w14:paraId="5DBBA9DB" w14:textId="77777777" w:rsidR="004573F7" w:rsidRPr="004573F7" w:rsidRDefault="004573F7" w:rsidP="004573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</w:rPr>
        <w:t>Evaluación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</w:rPr>
        <w:t>automatizada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</w:rPr>
        <w:t>utilizando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</w:rPr>
        <w:t>métricas</w:t>
      </w:r>
      <w:proofErr w:type="spellEnd"/>
    </w:p>
    <w:p w14:paraId="03702F46" w14:textId="77777777" w:rsidR="004573F7" w:rsidRPr="004573F7" w:rsidRDefault="004573F7" w:rsidP="004573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</w:rPr>
        <w:t>Entrevistas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</w:rPr>
        <w:t>desarrolladores</w:t>
      </w:r>
      <w:proofErr w:type="spellEnd"/>
    </w:p>
    <w:p w14:paraId="01D23573" w14:textId="77777777" w:rsidR="004573F7" w:rsidRPr="004573F7" w:rsidRDefault="004573F7" w:rsidP="004573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tomarán en cuenta las consideraciones éticas, como anonimizar los datos y obtener el consentimiento informado de los participantes.</w:t>
      </w:r>
    </w:p>
    <w:p w14:paraId="785925E9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(b) </w:t>
      </w: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Roles y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responsabilidades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F105123" w14:textId="77777777" w:rsidR="004573F7" w:rsidRPr="004573F7" w:rsidRDefault="004573F7" w:rsidP="004573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El equipo de investigación estará formado por los siguientes miembros:</w:t>
      </w:r>
    </w:p>
    <w:p w14:paraId="00056F14" w14:textId="77777777" w:rsidR="004573F7" w:rsidRPr="004573F7" w:rsidRDefault="004573F7" w:rsidP="004573F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</w:rPr>
        <w:lastRenderedPageBreak/>
        <w:t>Investigador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 principal (IP)</w:t>
      </w:r>
    </w:p>
    <w:p w14:paraId="6B83110E" w14:textId="77777777" w:rsidR="004573F7" w:rsidRPr="004573F7" w:rsidRDefault="004573F7" w:rsidP="004573F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</w:rPr>
        <w:t>Asistente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</w:rPr>
        <w:t>investigación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 (RA)</w:t>
      </w:r>
    </w:p>
    <w:p w14:paraId="1E32282C" w14:textId="77777777" w:rsidR="004573F7" w:rsidRPr="004573F7" w:rsidRDefault="004573F7" w:rsidP="004573F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</w:rPr>
        <w:t>Analista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</w:rPr>
        <w:t>datos</w:t>
      </w:r>
      <w:proofErr w:type="spellEnd"/>
    </w:p>
    <w:p w14:paraId="053BD869" w14:textId="77777777" w:rsidR="004573F7" w:rsidRPr="004573F7" w:rsidRDefault="004573F7" w:rsidP="004573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El IP será responsable de la dirección general del estudio, incluida la elaboración del plan de investigación, la recopilación y el análisis de datos y la redacción del informe.</w:t>
      </w:r>
    </w:p>
    <w:p w14:paraId="63E9DF00" w14:textId="77777777" w:rsidR="004573F7" w:rsidRPr="004573F7" w:rsidRDefault="004573F7" w:rsidP="004573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El RA será responsable de la recopilación de datos, incluida la evaluación manual de los resultados y las entrevistas con los desarrolladores.</w:t>
      </w:r>
    </w:p>
    <w:p w14:paraId="1E1CFF4F" w14:textId="77777777" w:rsidR="004573F7" w:rsidRPr="004573F7" w:rsidRDefault="004573F7" w:rsidP="004573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El analista de datos será responsable del análisis de datos, incluida el cálculo de métricas e identificación de patrones.</w:t>
      </w:r>
    </w:p>
    <w:p w14:paraId="597B3A49" w14:textId="77777777" w:rsidR="004573F7" w:rsidRPr="004573F7" w:rsidRDefault="004573F7" w:rsidP="004573F7">
      <w:pPr>
        <w:spacing w:before="100" w:beforeAutospacing="1" w:after="100" w:afterAutospacing="1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5. Recopilación de datos</w:t>
      </w:r>
    </w:p>
    <w:p w14:paraId="6777F263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(a) </w:t>
      </w: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Tipos de datos:</w:t>
      </w:r>
    </w:p>
    <w:p w14:paraId="7F9AA111" w14:textId="77777777" w:rsidR="004573F7" w:rsidRPr="004573F7" w:rsidRDefault="004573F7" w:rsidP="004573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Se recopilarán los siguientes tipos de datos: </w:t>
      </w:r>
    </w:p>
    <w:p w14:paraId="6A2218F6" w14:textId="77777777" w:rsidR="004573F7" w:rsidRPr="004573F7" w:rsidRDefault="004573F7" w:rsidP="004573F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Resultados de texto generados por los modelos</w:t>
      </w:r>
    </w:p>
    <w:p w14:paraId="39248516" w14:textId="77777777" w:rsidR="004573F7" w:rsidRPr="004573F7" w:rsidRDefault="004573F7" w:rsidP="004573F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Precisión de los resultados, medida por una variedad de métricas</w:t>
      </w:r>
    </w:p>
    <w:p w14:paraId="4912702A" w14:textId="77777777" w:rsidR="004573F7" w:rsidRPr="004573F7" w:rsidRDefault="004573F7" w:rsidP="004573F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</w:rPr>
        <w:t>Comentarios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 de los </w:t>
      </w: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</w:rPr>
        <w:t>desarrolladores</w:t>
      </w:r>
      <w:proofErr w:type="spellEnd"/>
    </w:p>
    <w:p w14:paraId="0F051B71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b) </w:t>
      </w: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Plan de Recopilación de Datos:</w:t>
      </w:r>
    </w:p>
    <w:p w14:paraId="51FA792B" w14:textId="77777777" w:rsidR="004573F7" w:rsidRPr="004573F7" w:rsidRDefault="004573F7" w:rsidP="004573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Los datos se recopilarán durante un periodo de seis meses.</w:t>
      </w:r>
    </w:p>
    <w:p w14:paraId="11074C87" w14:textId="77777777" w:rsidR="004573F7" w:rsidRPr="004573F7" w:rsidRDefault="004573F7" w:rsidP="004573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Los resultados generados por los modelos se recopilarán mediante la evaluación manual de una muestra de los resultados.</w:t>
      </w:r>
    </w:p>
    <w:p w14:paraId="600F8BB7" w14:textId="77777777" w:rsidR="004573F7" w:rsidRPr="004573F7" w:rsidRDefault="004573F7" w:rsidP="004573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La precisión de los resultados se medirá utilizando una variedad de herramientas automatizadas que calculen métricas como BLEU, ROUGE y METEOR.</w:t>
      </w:r>
    </w:p>
    <w:p w14:paraId="4F6FDFEB" w14:textId="77777777" w:rsidR="004573F7" w:rsidRPr="004573F7" w:rsidRDefault="004573F7" w:rsidP="004573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Los comentarios de los desarrolladores se recopilarán a través de entrevistas </w:t>
      </w: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semi-estructuradas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realizadas de forma individual o en grupos pequeños.</w:t>
      </w:r>
    </w:p>
    <w:p w14:paraId="11EE1E8E" w14:textId="77777777" w:rsidR="004573F7" w:rsidRPr="004573F7" w:rsidRDefault="004573F7" w:rsidP="004573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Todas las interacciones con los desarrolladores se grabarán digitalmente con su consentimiento informado y se transcribirán para su posterior análisis.</w:t>
      </w:r>
    </w:p>
    <w:p w14:paraId="7716DB70" w14:textId="77777777" w:rsidR="004573F7" w:rsidRPr="004573F7" w:rsidRDefault="004573F7" w:rsidP="004573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anonimizarán todos los datos personales de los desarrolladores para garantizar la confidencialidad.</w:t>
      </w:r>
    </w:p>
    <w:p w14:paraId="42ED5E2F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(c)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Almacenamiento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Datos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7430CB7" w14:textId="77777777" w:rsidR="004573F7" w:rsidRPr="004573F7" w:rsidRDefault="004573F7" w:rsidP="004573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Los datos se almacenarán en un servidor seguro con acceso restringido.</w:t>
      </w:r>
    </w:p>
    <w:p w14:paraId="524B8193" w14:textId="77777777" w:rsidR="004573F7" w:rsidRPr="004573F7" w:rsidRDefault="004573F7" w:rsidP="004573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realizarán copias de seguridad periódicas de los datos para evitar la pérdida.</w:t>
      </w:r>
    </w:p>
    <w:p w14:paraId="35B6CDFA" w14:textId="77777777" w:rsidR="004573F7" w:rsidRPr="004573F7" w:rsidRDefault="004573F7" w:rsidP="004573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Los datos se anonimizarán antes de cualquier uso externo del estudio.</w:t>
      </w:r>
    </w:p>
    <w:p w14:paraId="4108C709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6. Análisis:</w:t>
      </w:r>
    </w:p>
    <w:p w14:paraId="08C88E99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(a) </w:t>
      </w: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Criterios de Interpretación:</w:t>
      </w:r>
    </w:p>
    <w:p w14:paraId="11132D65" w14:textId="77777777" w:rsidR="004573F7" w:rsidRPr="004573F7" w:rsidRDefault="004573F7" w:rsidP="004573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Los hallazgos del estudio de caso se interpretarán considerando la exhaustividad, consistencia y posibles sesgos de los datos.</w:t>
      </w:r>
    </w:p>
    <w:p w14:paraId="27C13CCE" w14:textId="77777777" w:rsidR="004573F7" w:rsidRPr="004573F7" w:rsidRDefault="004573F7" w:rsidP="004573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lastRenderedPageBreak/>
        <w:t>Se utilizará el análisis triangular para comparar y verificar la coherencia entre las diferentes fuentes de datos (resultados de texto, métricas y entrevistas de desarrolladores).</w:t>
      </w:r>
    </w:p>
    <w:p w14:paraId="3B467EC2" w14:textId="77777777" w:rsidR="004573F7" w:rsidRPr="004573F7" w:rsidRDefault="004573F7" w:rsidP="004573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aplicará el razonamiento crítico para evaluar la plausibilidad y relevancia de los hallazgos en relación con las preguntas de investigación.</w:t>
      </w:r>
    </w:p>
    <w:p w14:paraId="1A799CBD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(b) </w:t>
      </w: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Mapeo de Datos-Pregunta:</w:t>
      </w:r>
    </w:p>
    <w:p w14:paraId="467EC458" w14:textId="77777777" w:rsidR="004573F7" w:rsidRPr="004573F7" w:rsidRDefault="004573F7" w:rsidP="004573F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Se identificarán los elementos de datos específicos que se relacionan con cada pregunta de investigación, </w:t>
      </w: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subpregunta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y proposición.</w:t>
      </w:r>
    </w:p>
    <w:p w14:paraId="083F3AF7" w14:textId="77777777" w:rsidR="004573F7" w:rsidRPr="004573F7" w:rsidRDefault="004573F7" w:rsidP="004573F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utilizarán técnicas de análisis temático para codificar y categorizar los datos textuales (entrevistas y transcripciones).</w:t>
      </w:r>
    </w:p>
    <w:p w14:paraId="7CC5C4C8" w14:textId="77777777" w:rsidR="004573F7" w:rsidRPr="004573F7" w:rsidRDefault="004573F7" w:rsidP="004573F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utilizarán análisis estadísticos para comparar y contrastar los resultados de las diferentes métricas de precisión.</w:t>
      </w:r>
    </w:p>
    <w:p w14:paraId="4A1B2F8E" w14:textId="77777777" w:rsidR="004573F7" w:rsidRPr="004573F7" w:rsidRDefault="004573F7" w:rsidP="004573F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combinarán los datos de diversas fuentes para obtener una comprensión más completa de la precisión de los resultados de texto generados por los modelos.</w:t>
      </w:r>
    </w:p>
    <w:p w14:paraId="0FFC4104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(c)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Explicación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Alternativa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B56F58B" w14:textId="77777777" w:rsidR="004573F7" w:rsidRPr="004573F7" w:rsidRDefault="004573F7" w:rsidP="004573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considerarán y se identificarán posibles explicaciones alternativas para los hallazgos del estudio, más allá de las hipótesis planteadas.</w:t>
      </w:r>
    </w:p>
    <w:p w14:paraId="3216AD17" w14:textId="77777777" w:rsidR="004573F7" w:rsidRPr="004573F7" w:rsidRDefault="004573F7" w:rsidP="004573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recopilarán datos adicionales, si es necesario, para diferenciar entre las posibles explicaciones y fortalecer la validez de las conclusiones.</w:t>
      </w:r>
    </w:p>
    <w:p w14:paraId="2AFB0BCC" w14:textId="77777777" w:rsidR="004573F7" w:rsidRPr="004573F7" w:rsidRDefault="004573F7" w:rsidP="004573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discutirán las limitaciones del estudio y las posibles direcciones para futuras investigaciones.</w:t>
      </w:r>
    </w:p>
    <w:p w14:paraId="7C004CAD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(d)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Análisis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Iterativo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28A7233" w14:textId="77777777" w:rsidR="004573F7" w:rsidRPr="004573F7" w:rsidRDefault="004573F7" w:rsidP="004573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El análisis de datos se realizará de forma continua a lo largo del estudio de caso, lo que permitirá realizar ajustes y obtener nuevas perspectivas a medida que surjan nuevos datos.</w:t>
      </w:r>
    </w:p>
    <w:p w14:paraId="044BD0FE" w14:textId="77777777" w:rsidR="004573F7" w:rsidRPr="004573F7" w:rsidRDefault="004573F7" w:rsidP="004573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realizarán informes preliminares periódicos para compartir los hallazgos emergentes con el equipo de investigación y obtener retroalimentación.</w:t>
      </w:r>
    </w:p>
    <w:p w14:paraId="6B9D582B" w14:textId="77777777" w:rsidR="004573F7" w:rsidRPr="004573F7" w:rsidRDefault="004573F7" w:rsidP="004573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El informe final del estudio reflejará la evolución del análisis y presentará las conclusiones finales de manera clara y convincente.</w:t>
      </w:r>
    </w:p>
    <w:p w14:paraId="3B4E3511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7. Validez del Plan:</w:t>
      </w:r>
    </w:p>
    <w:p w14:paraId="42569D59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(a) </w:t>
      </w: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 xml:space="preserve">Validación mediante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checklist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0FDF46D0" w14:textId="0BF25DCF" w:rsidR="004573F7" w:rsidRPr="004573F7" w:rsidRDefault="004573F7" w:rsidP="004573F7">
      <w:pPr>
        <w:numPr>
          <w:ilvl w:val="0"/>
          <w:numId w:val="18"/>
        </w:numPr>
        <w:spacing w:before="100" w:beforeAutospacing="1" w:after="100" w:afterAutospacing="1" w:line="240" w:lineRule="auto"/>
        <w:ind w:left="2160" w:hanging="1800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Se comparará el plan de estudio con </w:t>
      </w: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checklists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de diseño de estudios de caso y recolección de datos, como los propuestos por H</w:t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>o6</w:t>
      </w: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st y </w:t>
      </w: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Runeson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. Esto asegurará que el plan tenga rigor científico y siga buenas prácticas de investigación.</w:t>
      </w:r>
    </w:p>
    <w:p w14:paraId="03AC471F" w14:textId="77777777" w:rsidR="004573F7" w:rsidRPr="004573F7" w:rsidRDefault="004573F7" w:rsidP="004573F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Se documentarán los puntos en los que el plan cumple los criterios del </w:t>
      </w: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checklist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y se explicarán las razones para cualquier desviación.</w:t>
      </w:r>
    </w:p>
    <w:p w14:paraId="03313487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F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(b)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Validez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1B8BE5E" w14:textId="77777777" w:rsidR="004573F7" w:rsidRPr="004573F7" w:rsidRDefault="004573F7" w:rsidP="004573F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garantizará que las métricas elegidas (BLEU, ROUGE, METEOR) reflejen adecuadamente la precisión de los resultados de texto generados (fluidez, gramática, coherencia).</w:t>
      </w:r>
    </w:p>
    <w:p w14:paraId="776BCCC7" w14:textId="77777777" w:rsidR="004573F7" w:rsidRPr="004573F7" w:rsidRDefault="004573F7" w:rsidP="004573F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utilizarán múltiples fuentes de datos para evaluar la precisión, incluyendo la evaluación automática con métricas, la evaluación manual por expertos y las opiniones de los desarrolladores.</w:t>
      </w:r>
    </w:p>
    <w:p w14:paraId="7D9BDAB6" w14:textId="77777777" w:rsidR="004573F7" w:rsidRPr="004573F7" w:rsidRDefault="004573F7" w:rsidP="004573F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consultará con expertos en generación de texto e inteligencia artificial para validar la pertinencia de las métricas y los métodos de evaluación.</w:t>
      </w:r>
    </w:p>
    <w:p w14:paraId="5F227206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(c) </w:t>
      </w: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Validez interna (no aplicable al estudio de caso actual):</w:t>
      </w:r>
    </w:p>
    <w:p w14:paraId="477D3E66" w14:textId="77777777" w:rsidR="004573F7" w:rsidRPr="004573F7" w:rsidRDefault="004573F7" w:rsidP="004573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Debido a que este es un estudio de caso exploratorio y descriptivo, no se intenta establecer una relación causal entre variables.</w:t>
      </w:r>
    </w:p>
    <w:p w14:paraId="2ACFB050" w14:textId="77777777" w:rsidR="004573F7" w:rsidRPr="004573F7" w:rsidRDefault="004573F7" w:rsidP="004573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Sin embargo, se controlarán las variables externas que puedan afectar la precisión de los modelos, como la tarea específica, el tamaño de la muestra y la configuración del modelo.</w:t>
      </w:r>
    </w:p>
    <w:p w14:paraId="7CABBE0E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(d)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Validez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externa:</w:t>
      </w:r>
    </w:p>
    <w:p w14:paraId="63A72CD9" w14:textId="77777777" w:rsidR="004573F7" w:rsidRPr="004573F7" w:rsidRDefault="004573F7" w:rsidP="004573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definirá el alcance de la generalización de los hallazgos, reconociendo que los resultados obtenidos son específicos a los modelos y tareas analizados.</w:t>
      </w:r>
    </w:p>
    <w:p w14:paraId="1F707426" w14:textId="77777777" w:rsidR="004573F7" w:rsidRPr="004573F7" w:rsidRDefault="004573F7" w:rsidP="004573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considerará el uso de la teoría existente sobre la generación de texto para ampliar la aplicabilidad de los hallazgos a otros modelos y contextos.</w:t>
      </w:r>
    </w:p>
    <w:p w14:paraId="38249E30" w14:textId="77777777" w:rsidR="004573F7" w:rsidRPr="004573F7" w:rsidRDefault="004573F7" w:rsidP="004573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explorará la posibilidad de realizar estudios similares con otros tipos de modelos y tareas para aumentar la validez externa.</w:t>
      </w:r>
    </w:p>
    <w:p w14:paraId="6FD55CBE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Limitaciones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del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estudio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753E5E6" w14:textId="77777777" w:rsidR="004573F7" w:rsidRPr="004573F7" w:rsidRDefault="004573F7" w:rsidP="004573F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Se reconocerán las limitaciones inherentes al estudio, como: </w:t>
      </w:r>
    </w:p>
    <w:p w14:paraId="18A79295" w14:textId="77777777" w:rsidR="004573F7" w:rsidRPr="004573F7" w:rsidRDefault="004573F7" w:rsidP="004573F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El número limitado de modelos analizados.</w:t>
      </w:r>
    </w:p>
    <w:p w14:paraId="6FAF126D" w14:textId="77777777" w:rsidR="004573F7" w:rsidRPr="004573F7" w:rsidRDefault="004573F7" w:rsidP="004573F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La subjetividad de la evaluación manual por parte de expertos y desarrolladores.</w:t>
      </w:r>
    </w:p>
    <w:p w14:paraId="2A62D78F" w14:textId="77777777" w:rsidR="004573F7" w:rsidRPr="004573F7" w:rsidRDefault="004573F7" w:rsidP="004573F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La posibilidad de sesgos en los datos de entrenamiento de los modelos.</w:t>
      </w:r>
    </w:p>
    <w:p w14:paraId="2CF45B72" w14:textId="77777777" w:rsidR="004573F7" w:rsidRPr="004573F7" w:rsidRDefault="004573F7" w:rsidP="004573F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explicará cómo estas limitaciones podrían afectar la interpretación de los resultados y se sugerirán formas de mitigarlas en futuras investigaciones.</w:t>
      </w:r>
    </w:p>
    <w:p w14:paraId="3564FDBB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9.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Reportes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E66B630" w14:textId="77777777" w:rsidR="004573F7" w:rsidRPr="004573F7" w:rsidRDefault="004573F7" w:rsidP="004573F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El público objetivo del estudio serán investigadores en inteligencia artificial, desarrolladores de software y profesionales interesados en la generación de texto.</w:t>
      </w:r>
    </w:p>
    <w:p w14:paraId="456845AD" w14:textId="77777777" w:rsidR="004573F7" w:rsidRPr="004573F7" w:rsidRDefault="004573F7" w:rsidP="004573F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Los hallazgos del estudio se utilizarán para: </w:t>
      </w:r>
    </w:p>
    <w:p w14:paraId="4C45C99A" w14:textId="77777777" w:rsidR="004573F7" w:rsidRPr="004573F7" w:rsidRDefault="004573F7" w:rsidP="004573F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Informar el desarrollo de mejores métricas y métodos de evaluación para modelos de generación de texto.</w:t>
      </w:r>
    </w:p>
    <w:p w14:paraId="2C53E4ED" w14:textId="77777777" w:rsidR="004573F7" w:rsidRPr="004573F7" w:rsidRDefault="004573F7" w:rsidP="004573F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Proporcionar a los desarrolladores información sobre las fortalezas y debilidades de los diferentes modelos en cuanto a la precisión.</w:t>
      </w:r>
    </w:p>
    <w:p w14:paraId="2982129E" w14:textId="77777777" w:rsidR="004573F7" w:rsidRPr="004573F7" w:rsidRDefault="004573F7" w:rsidP="004573F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lastRenderedPageBreak/>
        <w:t>Contribuir a la investigación general sobre la inteligencia artificial y la generación de lenguaje natural.</w:t>
      </w:r>
    </w:p>
    <w:p w14:paraId="7E110BEA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10.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Calendario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F030C03" w14:textId="485E015F" w:rsidR="004573F7" w:rsidRPr="004573F7" w:rsidRDefault="004573F7" w:rsidP="004573F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Se estima un tiempo de seis meses para la realización del estudio, distribuido de la siguiente manera: </w:t>
      </w:r>
    </w:p>
    <w:p w14:paraId="62F0C09B" w14:textId="7C072EA3" w:rsidR="004573F7" w:rsidRPr="004573F7" w:rsidRDefault="004573F7" w:rsidP="004573F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Planificación y selección de modelos: </w:t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>1</w:t>
      </w: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meses.</w:t>
      </w:r>
    </w:p>
    <w:p w14:paraId="4919DB57" w14:textId="084B6B1D" w:rsidR="004573F7" w:rsidRPr="004573F7" w:rsidRDefault="004573F7" w:rsidP="004573F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Recopilación de datos: </w:t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>2</w:t>
      </w: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meses.</w:t>
      </w:r>
    </w:p>
    <w:p w14:paraId="00007B11" w14:textId="4648ADA6" w:rsidR="004573F7" w:rsidRPr="004573F7" w:rsidRDefault="004573F7" w:rsidP="004573F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Análisis de datos: </w:t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>2</w:t>
      </w: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meses.</w:t>
      </w:r>
    </w:p>
    <w:p w14:paraId="2D7DE237" w14:textId="7CAFD2A7" w:rsidR="004573F7" w:rsidRPr="004573F7" w:rsidRDefault="004573F7" w:rsidP="004573F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Redacción del informe final: </w:t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>1</w:t>
      </w: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mes.</w:t>
      </w:r>
    </w:p>
    <w:p w14:paraId="515C23CF" w14:textId="77777777" w:rsidR="004573F7" w:rsidRPr="004573F7" w:rsidRDefault="004573F7" w:rsidP="004573F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reconoce la naturaleza iterativa del proceso de investigación y se deja espacio para ajustes en el calendario si es necesario.</w:t>
      </w:r>
    </w:p>
    <w:p w14:paraId="56D69CEE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11. Apéndices:</w:t>
      </w:r>
    </w:p>
    <w:p w14:paraId="024F4369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(a) </w:t>
      </w:r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Informe de validación:</w:t>
      </w:r>
    </w:p>
    <w:p w14:paraId="35D9CAAB" w14:textId="4499DF65" w:rsidR="004573F7" w:rsidRPr="004573F7" w:rsidRDefault="004573F7" w:rsidP="004573F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Se incluirá como apéndice una tabla que compare el plan de estudio con los criterios del </w:t>
      </w: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checklist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de H</w:t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>o</w:t>
      </w: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st y </w:t>
      </w:r>
      <w:proofErr w:type="spellStart"/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Runeson</w:t>
      </w:r>
      <w:proofErr w:type="spellEnd"/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, marcando los puntos cumplidos y explicando las desviaciones.</w:t>
      </w:r>
    </w:p>
    <w:p w14:paraId="7F40CC73" w14:textId="77777777" w:rsidR="004573F7" w:rsidRPr="004573F7" w:rsidRDefault="004573F7" w:rsidP="004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F7">
        <w:rPr>
          <w:rFonts w:ascii="Times New Roman" w:eastAsia="Times New Roman" w:hAnsi="Times New Roman" w:cs="Times New Roman"/>
          <w:sz w:val="24"/>
          <w:szCs w:val="24"/>
        </w:rPr>
        <w:t xml:space="preserve">(b)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Registro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divergencias</w:t>
      </w:r>
      <w:proofErr w:type="spellEnd"/>
      <w:r w:rsidRPr="004573F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3F04FCF" w14:textId="77777777" w:rsidR="004573F7" w:rsidRPr="004573F7" w:rsidRDefault="004573F7" w:rsidP="004573F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573F7">
        <w:rPr>
          <w:rFonts w:ascii="Times New Roman" w:eastAsia="Times New Roman" w:hAnsi="Times New Roman" w:cs="Times New Roman"/>
          <w:sz w:val="24"/>
          <w:szCs w:val="24"/>
          <w:lang w:val="es-419"/>
        </w:rPr>
        <w:t>Se mantendrá un registro a lo largo del estudio documentando cualquier cambio realizado al protocolo original, junto con la justificación lógica para cada cambio.</w:t>
      </w:r>
    </w:p>
    <w:p w14:paraId="43C2AE1F" w14:textId="77777777" w:rsidR="00FE1164" w:rsidRPr="004573F7" w:rsidRDefault="00FE1164">
      <w:pPr>
        <w:rPr>
          <w:lang w:val="es-419"/>
        </w:rPr>
      </w:pPr>
    </w:p>
    <w:sectPr w:rsidR="00FE1164" w:rsidRPr="004573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482F"/>
    <w:multiLevelType w:val="multilevel"/>
    <w:tmpl w:val="D076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F54DB"/>
    <w:multiLevelType w:val="multilevel"/>
    <w:tmpl w:val="2ACC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B1CB6"/>
    <w:multiLevelType w:val="multilevel"/>
    <w:tmpl w:val="4094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238F6"/>
    <w:multiLevelType w:val="multilevel"/>
    <w:tmpl w:val="DA8C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E5DBA"/>
    <w:multiLevelType w:val="multilevel"/>
    <w:tmpl w:val="CD2E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C6153"/>
    <w:multiLevelType w:val="multilevel"/>
    <w:tmpl w:val="DC1C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2394B"/>
    <w:multiLevelType w:val="multilevel"/>
    <w:tmpl w:val="4142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A1ABE"/>
    <w:multiLevelType w:val="multilevel"/>
    <w:tmpl w:val="5406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E5161"/>
    <w:multiLevelType w:val="multilevel"/>
    <w:tmpl w:val="5A8C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953985"/>
    <w:multiLevelType w:val="multilevel"/>
    <w:tmpl w:val="C7DC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A2068"/>
    <w:multiLevelType w:val="multilevel"/>
    <w:tmpl w:val="C866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111748"/>
    <w:multiLevelType w:val="multilevel"/>
    <w:tmpl w:val="B23E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D43A08"/>
    <w:multiLevelType w:val="multilevel"/>
    <w:tmpl w:val="F126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A82225"/>
    <w:multiLevelType w:val="multilevel"/>
    <w:tmpl w:val="39CE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803674"/>
    <w:multiLevelType w:val="multilevel"/>
    <w:tmpl w:val="867A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9741D2"/>
    <w:multiLevelType w:val="multilevel"/>
    <w:tmpl w:val="C132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3333CF"/>
    <w:multiLevelType w:val="multilevel"/>
    <w:tmpl w:val="915C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8B62F6"/>
    <w:multiLevelType w:val="multilevel"/>
    <w:tmpl w:val="8640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2E521A"/>
    <w:multiLevelType w:val="multilevel"/>
    <w:tmpl w:val="C810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522173"/>
    <w:multiLevelType w:val="multilevel"/>
    <w:tmpl w:val="DE90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A9692D"/>
    <w:multiLevelType w:val="multilevel"/>
    <w:tmpl w:val="6FF8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163723"/>
    <w:multiLevelType w:val="multilevel"/>
    <w:tmpl w:val="CE28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C50C15"/>
    <w:multiLevelType w:val="multilevel"/>
    <w:tmpl w:val="57BE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A9434E"/>
    <w:multiLevelType w:val="multilevel"/>
    <w:tmpl w:val="8A9A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366473"/>
    <w:multiLevelType w:val="multilevel"/>
    <w:tmpl w:val="9674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E14DEC"/>
    <w:multiLevelType w:val="multilevel"/>
    <w:tmpl w:val="5976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7"/>
  </w:num>
  <w:num w:numId="4">
    <w:abstractNumId w:val="4"/>
  </w:num>
  <w:num w:numId="5">
    <w:abstractNumId w:val="24"/>
  </w:num>
  <w:num w:numId="6">
    <w:abstractNumId w:val="25"/>
  </w:num>
  <w:num w:numId="7">
    <w:abstractNumId w:val="20"/>
  </w:num>
  <w:num w:numId="8">
    <w:abstractNumId w:val="3"/>
  </w:num>
  <w:num w:numId="9">
    <w:abstractNumId w:val="2"/>
  </w:num>
  <w:num w:numId="10">
    <w:abstractNumId w:val="13"/>
  </w:num>
  <w:num w:numId="11">
    <w:abstractNumId w:val="10"/>
  </w:num>
  <w:num w:numId="12">
    <w:abstractNumId w:val="8"/>
  </w:num>
  <w:num w:numId="13">
    <w:abstractNumId w:val="6"/>
  </w:num>
  <w:num w:numId="14">
    <w:abstractNumId w:val="19"/>
  </w:num>
  <w:num w:numId="15">
    <w:abstractNumId w:val="22"/>
  </w:num>
  <w:num w:numId="16">
    <w:abstractNumId w:val="16"/>
  </w:num>
  <w:num w:numId="17">
    <w:abstractNumId w:val="21"/>
  </w:num>
  <w:num w:numId="18">
    <w:abstractNumId w:val="23"/>
  </w:num>
  <w:num w:numId="19">
    <w:abstractNumId w:val="0"/>
  </w:num>
  <w:num w:numId="20">
    <w:abstractNumId w:val="12"/>
  </w:num>
  <w:num w:numId="21">
    <w:abstractNumId w:val="11"/>
  </w:num>
  <w:num w:numId="22">
    <w:abstractNumId w:val="17"/>
  </w:num>
  <w:num w:numId="23">
    <w:abstractNumId w:val="5"/>
  </w:num>
  <w:num w:numId="24">
    <w:abstractNumId w:val="9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F7"/>
    <w:rsid w:val="004573F7"/>
    <w:rsid w:val="0058670B"/>
    <w:rsid w:val="00876EF4"/>
    <w:rsid w:val="00FE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88AC"/>
  <w15:chartTrackingRefBased/>
  <w15:docId w15:val="{DB447D97-A063-4DDC-AD1C-1B79D522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573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0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1639</Words>
  <Characters>9345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Alemán</dc:creator>
  <cp:keywords/>
  <dc:description/>
  <cp:lastModifiedBy>David Alemán</cp:lastModifiedBy>
  <cp:revision>2</cp:revision>
  <dcterms:created xsi:type="dcterms:W3CDTF">2024-01-03T14:11:00Z</dcterms:created>
  <dcterms:modified xsi:type="dcterms:W3CDTF">2024-01-03T15:12:00Z</dcterms:modified>
</cp:coreProperties>
</file>