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BF4B" w14:textId="2569C343" w:rsidR="00B24C15" w:rsidRDefault="00A77A20">
      <w:r>
        <w:t xml:space="preserve">Red </w:t>
      </w:r>
    </w:p>
    <w:p w14:paraId="63C88567" w14:textId="54CB1C95" w:rsidR="00A77A20" w:rsidRPr="00A77A20" w:rsidRDefault="00A77A20">
      <w:pPr>
        <w:rPr>
          <w:color w:val="FF0000"/>
        </w:rPr>
      </w:pPr>
      <w:r>
        <w:t xml:space="preserve">111.0.0.0/8   </w:t>
      </w:r>
      <w:r w:rsidRPr="00A77A20">
        <w:rPr>
          <w:color w:val="FF0000"/>
        </w:rPr>
        <w:t>piden 5 subredes</w:t>
      </w:r>
    </w:p>
    <w:p w14:paraId="469D2F28" w14:textId="57C9075C" w:rsidR="00A77A20" w:rsidRPr="00A77A20" w:rsidRDefault="00A77A20">
      <w:pPr>
        <w:rPr>
          <w:color w:val="4472C4" w:themeColor="accent1"/>
        </w:rPr>
      </w:pPr>
      <w:r w:rsidRPr="00A77A20">
        <w:rPr>
          <w:color w:val="4472C4" w:themeColor="accent1"/>
        </w:rPr>
        <w:t xml:space="preserve">1. Identificar tipo red </w:t>
      </w:r>
    </w:p>
    <w:p w14:paraId="562C41AB" w14:textId="79648963" w:rsidR="00A77A20" w:rsidRDefault="00A77A20">
      <w:r>
        <w:t>Clase A</w:t>
      </w:r>
    </w:p>
    <w:p w14:paraId="20F780CB" w14:textId="28078733" w:rsidR="00A77A20" w:rsidRPr="00A77A20" w:rsidRDefault="00A77A20">
      <w:pPr>
        <w:rPr>
          <w:color w:val="4472C4" w:themeColor="accent1"/>
        </w:rPr>
      </w:pPr>
      <w:r w:rsidRPr="00A77A20">
        <w:rPr>
          <w:color w:val="4472C4" w:themeColor="accent1"/>
        </w:rPr>
        <w:t>2. Calcular la máscara fija</w:t>
      </w:r>
    </w:p>
    <w:p w14:paraId="43DA6ACC" w14:textId="701C95C8" w:rsidR="00A77A20" w:rsidRDefault="00A77A20">
      <w:r>
        <w:t>255.0.0.0</w:t>
      </w:r>
    </w:p>
    <w:p w14:paraId="13AB0CAD" w14:textId="4EB8E739" w:rsidR="00A77A20" w:rsidRDefault="00A77A20">
      <w:r>
        <w:t xml:space="preserve">Binario </w:t>
      </w:r>
    </w:p>
    <w:p w14:paraId="268B5578" w14:textId="121CB2E4" w:rsidR="00A77A20" w:rsidRDefault="00A77A20">
      <w:r>
        <w:t>11111111.00000000.</w:t>
      </w:r>
      <w:r w:rsidRPr="00A77A20">
        <w:t xml:space="preserve"> </w:t>
      </w:r>
      <w:r>
        <w:t>00000000</w:t>
      </w:r>
      <w:r>
        <w:t>.</w:t>
      </w:r>
      <w:r w:rsidRPr="00A77A20">
        <w:t xml:space="preserve"> </w:t>
      </w:r>
      <w:r>
        <w:t>00000000</w:t>
      </w:r>
    </w:p>
    <w:p w14:paraId="7207860E" w14:textId="71FD0F58" w:rsidR="00A77A20" w:rsidRDefault="00A77A20">
      <w:r>
        <w:t>Aplica formula 2</w:t>
      </w:r>
      <w:r>
        <w:rPr>
          <w:vertAlign w:val="superscript"/>
        </w:rPr>
        <w:t xml:space="preserve">n </w:t>
      </w:r>
      <w:r>
        <w:t xml:space="preserve">&gt;= número de subredes </w:t>
      </w:r>
    </w:p>
    <w:p w14:paraId="14429FA7" w14:textId="108DA4AC" w:rsidR="00A77A20" w:rsidRDefault="00A77A20">
      <w:r>
        <w:t>2</w:t>
      </w:r>
      <w:r>
        <w:rPr>
          <w:vertAlign w:val="superscript"/>
        </w:rPr>
        <w:t>n</w:t>
      </w:r>
      <w:r>
        <w:t xml:space="preserve"> &gt;= 5</w:t>
      </w:r>
    </w:p>
    <w:p w14:paraId="24F31EAC" w14:textId="62740DD1" w:rsidR="00A77A20" w:rsidRDefault="00A77A20">
      <w:r>
        <w:t xml:space="preserve">N = 3 tenemos            8 subredes </w:t>
      </w:r>
    </w:p>
    <w:p w14:paraId="1C590EA8" w14:textId="303ACC86" w:rsidR="00A77A20" w:rsidRDefault="00A77A20" w:rsidP="00A77A20">
      <w:r>
        <w:t>11111111.</w:t>
      </w:r>
      <w:r w:rsidRPr="00A77A20">
        <w:rPr>
          <w:color w:val="FF0000"/>
        </w:rPr>
        <w:t>111</w:t>
      </w:r>
      <w:r>
        <w:t>00000.</w:t>
      </w:r>
      <w:r w:rsidRPr="00A77A20">
        <w:t xml:space="preserve"> </w:t>
      </w:r>
      <w:r>
        <w:t>00000000.</w:t>
      </w:r>
      <w:r w:rsidRPr="00A77A20">
        <w:t xml:space="preserve"> </w:t>
      </w:r>
      <w:r>
        <w:t>00000000</w:t>
      </w:r>
    </w:p>
    <w:p w14:paraId="5AC5098B" w14:textId="3D9FB998" w:rsidR="00A77A20" w:rsidRDefault="00A77A20" w:rsidP="00A77A20">
      <w:r>
        <w:t>Decimal 255.224.0.0 -&gt; MÁSCARA DE LONGITUD FIJA (PARA TODA LAS SUBREDES)</w:t>
      </w:r>
    </w:p>
    <w:p w14:paraId="339FD7B5" w14:textId="6DD7A5C4" w:rsidR="00882B4A" w:rsidRDefault="00882B4A" w:rsidP="00A77A20">
      <w:r>
        <w:t>0 – 255</w:t>
      </w:r>
    </w:p>
    <w:p w14:paraId="48C9193B" w14:textId="16E48FC1" w:rsidR="00882B4A" w:rsidRPr="00882B4A" w:rsidRDefault="00882B4A" w:rsidP="00A77A20">
      <w:r>
        <w:t>2</w:t>
      </w:r>
      <w:r>
        <w:rPr>
          <w:vertAlign w:val="superscript"/>
        </w:rPr>
        <w:t>21</w:t>
      </w:r>
      <w:r>
        <w:t xml:space="preserve"> = …………….    A este valor restas 2 y es tu total de IP disponibles</w:t>
      </w:r>
    </w:p>
    <w:p w14:paraId="3A24D750" w14:textId="1930AB24" w:rsidR="00A77A20" w:rsidRDefault="00A77A20" w:rsidP="00A77A20">
      <w:pPr>
        <w:rPr>
          <w:color w:val="4472C4" w:themeColor="accent1"/>
        </w:rPr>
      </w:pPr>
      <w:r w:rsidRPr="00A77A20">
        <w:rPr>
          <w:color w:val="4472C4" w:themeColor="accent1"/>
        </w:rPr>
        <w:t>3. Encontrar las subredes</w:t>
      </w:r>
    </w:p>
    <w:p w14:paraId="50B5A7FC" w14:textId="24C0DDA1" w:rsidR="00882B4A" w:rsidRPr="00882B4A" w:rsidRDefault="00882B4A" w:rsidP="00A77A20">
      <w:r>
        <w:t xml:space="preserve">255 – 224 = </w:t>
      </w:r>
      <w:r w:rsidRPr="00882B4A">
        <w:rPr>
          <w:highlight w:val="yellow"/>
        </w:rPr>
        <w:t>32</w:t>
      </w:r>
      <w:r>
        <w:t xml:space="preserve">     -&gt; Número de host por subred</w:t>
      </w:r>
    </w:p>
    <w:tbl>
      <w:tblPr>
        <w:tblStyle w:val="Tablaconcuadrcula"/>
        <w:tblW w:w="15304" w:type="dxa"/>
        <w:tblLook w:val="04A0" w:firstRow="1" w:lastRow="0" w:firstColumn="1" w:lastColumn="0" w:noHBand="0" w:noVBand="1"/>
      </w:tblPr>
      <w:tblGrid>
        <w:gridCol w:w="1268"/>
        <w:gridCol w:w="1325"/>
        <w:gridCol w:w="2505"/>
        <w:gridCol w:w="2126"/>
        <w:gridCol w:w="5104"/>
        <w:gridCol w:w="2976"/>
      </w:tblGrid>
      <w:tr w:rsidR="00EB681C" w14:paraId="6B4A19F8" w14:textId="77777777" w:rsidTr="00EB681C">
        <w:tc>
          <w:tcPr>
            <w:tcW w:w="1268" w:type="dxa"/>
          </w:tcPr>
          <w:p w14:paraId="24686E09" w14:textId="2C89D2A5" w:rsidR="00EB681C" w:rsidRPr="00A77A20" w:rsidRDefault="00EB681C" w:rsidP="00A77A20">
            <w:proofErr w:type="spellStart"/>
            <w:r>
              <w:t>Nro</w:t>
            </w:r>
            <w:proofErr w:type="spellEnd"/>
            <w:r>
              <w:t xml:space="preserve"> subred</w:t>
            </w:r>
          </w:p>
        </w:tc>
        <w:tc>
          <w:tcPr>
            <w:tcW w:w="1325" w:type="dxa"/>
          </w:tcPr>
          <w:p w14:paraId="555222AA" w14:textId="0F33EBFC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Dirección subred</w:t>
            </w:r>
          </w:p>
        </w:tc>
        <w:tc>
          <w:tcPr>
            <w:tcW w:w="2505" w:type="dxa"/>
          </w:tcPr>
          <w:p w14:paraId="4D26CBA8" w14:textId="0AD86D77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Primera IP</w:t>
            </w:r>
          </w:p>
        </w:tc>
        <w:tc>
          <w:tcPr>
            <w:tcW w:w="2126" w:type="dxa"/>
          </w:tcPr>
          <w:p w14:paraId="27ECED43" w14:textId="1E908DEF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Ultima IP</w:t>
            </w:r>
          </w:p>
        </w:tc>
        <w:tc>
          <w:tcPr>
            <w:tcW w:w="5104" w:type="dxa"/>
          </w:tcPr>
          <w:p w14:paraId="4756F7B5" w14:textId="352AFA75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Broadcast (si tu ingresas esta IP, mandas automáticamente al host) masivo a todo</w:t>
            </w:r>
          </w:p>
        </w:tc>
        <w:tc>
          <w:tcPr>
            <w:tcW w:w="2976" w:type="dxa"/>
          </w:tcPr>
          <w:p w14:paraId="6E69C8D2" w14:textId="53CAEA82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Máscara</w:t>
            </w:r>
          </w:p>
        </w:tc>
      </w:tr>
      <w:tr w:rsidR="00EB681C" w14:paraId="3A1E3857" w14:textId="77777777" w:rsidTr="00EB681C">
        <w:tc>
          <w:tcPr>
            <w:tcW w:w="1268" w:type="dxa"/>
          </w:tcPr>
          <w:p w14:paraId="14D33EB3" w14:textId="2A9359B1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325" w:type="dxa"/>
          </w:tcPr>
          <w:p w14:paraId="07191965" w14:textId="02B1A40A" w:rsidR="00EB681C" w:rsidRDefault="00EB681C" w:rsidP="00A77A20">
            <w:pPr>
              <w:rPr>
                <w:color w:val="4472C4" w:themeColor="accent1"/>
              </w:rPr>
            </w:pPr>
            <w:r>
              <w:t>111.0.0.0</w:t>
            </w:r>
          </w:p>
        </w:tc>
        <w:tc>
          <w:tcPr>
            <w:tcW w:w="2505" w:type="dxa"/>
          </w:tcPr>
          <w:p w14:paraId="4C4D4A1E" w14:textId="47AF5B88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111.0.0.1</w:t>
            </w:r>
          </w:p>
        </w:tc>
        <w:tc>
          <w:tcPr>
            <w:tcW w:w="2126" w:type="dxa"/>
          </w:tcPr>
          <w:p w14:paraId="5748C05A" w14:textId="44170B8A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111.31.255.254</w:t>
            </w:r>
          </w:p>
        </w:tc>
        <w:tc>
          <w:tcPr>
            <w:tcW w:w="5104" w:type="dxa"/>
          </w:tcPr>
          <w:p w14:paraId="1D0824FF" w14:textId="1780656E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111.31.255.255</w:t>
            </w:r>
          </w:p>
        </w:tc>
        <w:tc>
          <w:tcPr>
            <w:tcW w:w="2976" w:type="dxa"/>
          </w:tcPr>
          <w:p w14:paraId="5C801E7B" w14:textId="05D734ED" w:rsidR="00EB681C" w:rsidRDefault="00EB681C" w:rsidP="00A77A20">
            <w:pPr>
              <w:rPr>
                <w:color w:val="4472C4" w:themeColor="accent1"/>
              </w:rPr>
            </w:pPr>
            <w:r>
              <w:t>255.224.0.0</w:t>
            </w:r>
          </w:p>
        </w:tc>
      </w:tr>
      <w:tr w:rsidR="00EB681C" w14:paraId="4F3BD1C2" w14:textId="77777777" w:rsidTr="00EB681C">
        <w:tc>
          <w:tcPr>
            <w:tcW w:w="1268" w:type="dxa"/>
          </w:tcPr>
          <w:p w14:paraId="34642B69" w14:textId="71E49452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325" w:type="dxa"/>
          </w:tcPr>
          <w:p w14:paraId="01E231C4" w14:textId="675E05BA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111.32.0.0</w:t>
            </w:r>
          </w:p>
        </w:tc>
        <w:tc>
          <w:tcPr>
            <w:tcW w:w="2505" w:type="dxa"/>
          </w:tcPr>
          <w:p w14:paraId="346978B8" w14:textId="630918A4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111.32.0.1</w:t>
            </w:r>
          </w:p>
        </w:tc>
        <w:tc>
          <w:tcPr>
            <w:tcW w:w="2126" w:type="dxa"/>
          </w:tcPr>
          <w:p w14:paraId="3FBE6970" w14:textId="1349AA06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111.63.255.254</w:t>
            </w:r>
          </w:p>
        </w:tc>
        <w:tc>
          <w:tcPr>
            <w:tcW w:w="5104" w:type="dxa"/>
          </w:tcPr>
          <w:p w14:paraId="06DFC2CF" w14:textId="2A3F1105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111.63.255.255</w:t>
            </w:r>
          </w:p>
        </w:tc>
        <w:tc>
          <w:tcPr>
            <w:tcW w:w="2976" w:type="dxa"/>
          </w:tcPr>
          <w:p w14:paraId="51413FDD" w14:textId="2C161D00" w:rsidR="00EB681C" w:rsidRDefault="00EB681C" w:rsidP="00A77A20">
            <w:pPr>
              <w:rPr>
                <w:color w:val="4472C4" w:themeColor="accent1"/>
              </w:rPr>
            </w:pPr>
            <w:r>
              <w:t>255.224.0.0</w:t>
            </w:r>
          </w:p>
        </w:tc>
      </w:tr>
      <w:tr w:rsidR="00EB681C" w14:paraId="7B0915D2" w14:textId="77777777" w:rsidTr="00EB681C">
        <w:tc>
          <w:tcPr>
            <w:tcW w:w="1268" w:type="dxa"/>
          </w:tcPr>
          <w:p w14:paraId="44EADC76" w14:textId="691AF064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325" w:type="dxa"/>
          </w:tcPr>
          <w:p w14:paraId="011884AC" w14:textId="1DAD4886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111.64.0.0</w:t>
            </w:r>
          </w:p>
        </w:tc>
        <w:tc>
          <w:tcPr>
            <w:tcW w:w="2505" w:type="dxa"/>
          </w:tcPr>
          <w:p w14:paraId="01C1C7BB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126" w:type="dxa"/>
          </w:tcPr>
          <w:p w14:paraId="1CD2EAB4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5104" w:type="dxa"/>
          </w:tcPr>
          <w:p w14:paraId="6282B1D3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976" w:type="dxa"/>
          </w:tcPr>
          <w:p w14:paraId="4AECD736" w14:textId="6763459D" w:rsidR="00EB681C" w:rsidRDefault="00EB681C" w:rsidP="00A77A20">
            <w:pPr>
              <w:rPr>
                <w:color w:val="4472C4" w:themeColor="accent1"/>
              </w:rPr>
            </w:pPr>
            <w:r>
              <w:t>255.224.0.0</w:t>
            </w:r>
          </w:p>
        </w:tc>
      </w:tr>
      <w:tr w:rsidR="00EB681C" w14:paraId="23140060" w14:textId="77777777" w:rsidTr="00EB681C">
        <w:tc>
          <w:tcPr>
            <w:tcW w:w="1268" w:type="dxa"/>
          </w:tcPr>
          <w:p w14:paraId="26970603" w14:textId="49852E07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</w:t>
            </w:r>
          </w:p>
        </w:tc>
        <w:tc>
          <w:tcPr>
            <w:tcW w:w="1325" w:type="dxa"/>
          </w:tcPr>
          <w:p w14:paraId="0ACE6A26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505" w:type="dxa"/>
          </w:tcPr>
          <w:p w14:paraId="6C31FB8D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126" w:type="dxa"/>
          </w:tcPr>
          <w:p w14:paraId="22AA203C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5104" w:type="dxa"/>
          </w:tcPr>
          <w:p w14:paraId="73A364D3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976" w:type="dxa"/>
          </w:tcPr>
          <w:p w14:paraId="5E5FFA59" w14:textId="66729636" w:rsidR="00EB681C" w:rsidRDefault="00EB681C" w:rsidP="00A77A20">
            <w:pPr>
              <w:rPr>
                <w:color w:val="4472C4" w:themeColor="accent1"/>
              </w:rPr>
            </w:pPr>
            <w:r>
              <w:t>255.224.0.0</w:t>
            </w:r>
          </w:p>
        </w:tc>
      </w:tr>
      <w:tr w:rsidR="00EB681C" w14:paraId="7FC7B8DB" w14:textId="77777777" w:rsidTr="00EB681C">
        <w:tc>
          <w:tcPr>
            <w:tcW w:w="1268" w:type="dxa"/>
          </w:tcPr>
          <w:p w14:paraId="515F26C2" w14:textId="1543AC7F" w:rsidR="00EB681C" w:rsidRDefault="00EB681C" w:rsidP="00A77A2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1325" w:type="dxa"/>
          </w:tcPr>
          <w:p w14:paraId="4A5ED00B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505" w:type="dxa"/>
          </w:tcPr>
          <w:p w14:paraId="25C24BAB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126" w:type="dxa"/>
          </w:tcPr>
          <w:p w14:paraId="2CF597C4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5104" w:type="dxa"/>
          </w:tcPr>
          <w:p w14:paraId="64CC01FC" w14:textId="77777777" w:rsidR="00EB681C" w:rsidRDefault="00EB681C" w:rsidP="00A77A20">
            <w:pPr>
              <w:rPr>
                <w:color w:val="4472C4" w:themeColor="accent1"/>
              </w:rPr>
            </w:pPr>
          </w:p>
        </w:tc>
        <w:tc>
          <w:tcPr>
            <w:tcW w:w="2976" w:type="dxa"/>
          </w:tcPr>
          <w:p w14:paraId="0174FAD7" w14:textId="54F99153" w:rsidR="00EB681C" w:rsidRDefault="00EB681C" w:rsidP="00A77A20">
            <w:pPr>
              <w:rPr>
                <w:color w:val="4472C4" w:themeColor="accent1"/>
              </w:rPr>
            </w:pPr>
            <w:r>
              <w:t>255.224.0.0</w:t>
            </w:r>
          </w:p>
        </w:tc>
      </w:tr>
    </w:tbl>
    <w:p w14:paraId="19430091" w14:textId="77777777" w:rsidR="00A77A20" w:rsidRPr="00A77A20" w:rsidRDefault="00A77A20" w:rsidP="00A77A20"/>
    <w:sectPr w:rsidR="00A77A20" w:rsidRPr="00A77A20" w:rsidSect="00A77A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20"/>
    <w:rsid w:val="004A6831"/>
    <w:rsid w:val="00882B4A"/>
    <w:rsid w:val="00A77A20"/>
    <w:rsid w:val="00B24C15"/>
    <w:rsid w:val="00E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BB93C"/>
  <w15:chartTrackingRefBased/>
  <w15:docId w15:val="{54A3C240-0607-4F8F-8ED2-04F15DD2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A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Peñafiel</dc:creator>
  <cp:keywords/>
  <dc:description/>
  <cp:lastModifiedBy>Marisol Peñafiel</cp:lastModifiedBy>
  <cp:revision>1</cp:revision>
  <dcterms:created xsi:type="dcterms:W3CDTF">2024-10-27T19:27:00Z</dcterms:created>
  <dcterms:modified xsi:type="dcterms:W3CDTF">2024-10-27T19:52:00Z</dcterms:modified>
</cp:coreProperties>
</file>