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1CAB" w14:textId="77777777" w:rsidR="00810BEB" w:rsidRDefault="00810BEB" w:rsidP="00810BEB">
      <w:r>
        <w:t>Definición de Seguridad Informática</w:t>
      </w:r>
    </w:p>
    <w:p w14:paraId="1D899421" w14:textId="77777777" w:rsidR="00810BEB" w:rsidRDefault="00810BEB" w:rsidP="00810BEB">
      <w:r>
        <w:t>La seguridad informática se define como la protección otorgada a un sistema de información automatizado para lograr los objetivos de preservar la integridad, disponibilidad y confidencialidad de los recursos del sistema de información, que incluyen hardware, software, firmware, información/datos y telecomunicaciones.</w:t>
      </w:r>
    </w:p>
    <w:p w14:paraId="42047ED2" w14:textId="77777777" w:rsidR="00810BEB" w:rsidRDefault="00810BEB" w:rsidP="00810BEB"/>
    <w:p w14:paraId="4182070B" w14:textId="77777777" w:rsidR="00810BEB" w:rsidRDefault="00810BEB" w:rsidP="00810BEB">
      <w:r>
        <w:t>La Triada CIA</w:t>
      </w:r>
    </w:p>
    <w:p w14:paraId="34551926" w14:textId="77777777" w:rsidR="00810BEB" w:rsidRDefault="00810BEB" w:rsidP="00810BEB">
      <w:r>
        <w:t>Confidencialidad: Preservación de restricciones autorizadas sobre el acceso y la divulgación de información, incluida la protección de la privacidad personal y la información propietaria.</w:t>
      </w:r>
    </w:p>
    <w:p w14:paraId="3FB28CB7" w14:textId="77777777" w:rsidR="00810BEB" w:rsidRDefault="00810BEB" w:rsidP="00810BEB">
      <w:r>
        <w:t>Integridad: Protección contra la modificación o destrucción no autorizada de información, garantizando la no repudiación y la autenticidad.</w:t>
      </w:r>
    </w:p>
    <w:p w14:paraId="3FCD0E04" w14:textId="77777777" w:rsidR="00810BEB" w:rsidRDefault="00810BEB" w:rsidP="00810BEB">
      <w:r>
        <w:t>Disponibilidad: Garantía de acceso y uso oportunos y confiables de la información.</w:t>
      </w:r>
    </w:p>
    <w:p w14:paraId="389F7882" w14:textId="77777777" w:rsidR="00810BEB" w:rsidRDefault="00810BEB" w:rsidP="00810BEB">
      <w:r>
        <w:t>Niveles de Impacto</w:t>
      </w:r>
    </w:p>
    <w:p w14:paraId="58DEF0E3" w14:textId="77777777" w:rsidR="00810BEB" w:rsidRDefault="00810BEB" w:rsidP="00810BEB">
      <w:r>
        <w:t>Bajo: Efecto adverso limitado en las operaciones organizacionales, activos o individuos.</w:t>
      </w:r>
    </w:p>
    <w:p w14:paraId="7BCC1040" w14:textId="77777777" w:rsidR="00810BEB" w:rsidRDefault="00810BEB" w:rsidP="00810BEB">
      <w:r>
        <w:t>Moderado: Efecto adverso serio en las operaciones organizacionales, activos o individuos.</w:t>
      </w:r>
    </w:p>
    <w:p w14:paraId="5E9854A5" w14:textId="77777777" w:rsidR="00810BEB" w:rsidRDefault="00810BEB" w:rsidP="00810BEB">
      <w:r>
        <w:t>Alto: Efecto adverso severo o catastrófico en las operaciones organizacionales, activos o individuos.</w:t>
      </w:r>
    </w:p>
    <w:p w14:paraId="14F41F47" w14:textId="77777777" w:rsidR="00810BEB" w:rsidRDefault="00810BEB" w:rsidP="00810BEB">
      <w:r>
        <w:t>Retos de la Seguridad Informática</w:t>
      </w:r>
    </w:p>
    <w:p w14:paraId="74609865" w14:textId="77777777" w:rsidR="00810BEB" w:rsidRDefault="00810BEB" w:rsidP="00810BEB">
      <w:r>
        <w:t>Complejidad de la seguridad.</w:t>
      </w:r>
    </w:p>
    <w:p w14:paraId="38C33DF9" w14:textId="77777777" w:rsidR="00810BEB" w:rsidRDefault="00810BEB" w:rsidP="00810BEB">
      <w:r>
        <w:t>Necesidad de considerar posibles ataques.</w:t>
      </w:r>
    </w:p>
    <w:p w14:paraId="352D46DC" w14:textId="77777777" w:rsidR="00810BEB" w:rsidRDefault="00810BEB" w:rsidP="00810BEB">
      <w:r>
        <w:t>Colocación física y lógica de elementos.</w:t>
      </w:r>
    </w:p>
    <w:p w14:paraId="250431C0" w14:textId="77777777" w:rsidR="00810BEB" w:rsidRDefault="00810BEB" w:rsidP="00810BEB">
      <w:r>
        <w:t>Incorporación de algoritmos o protocolos adicionales.</w:t>
      </w:r>
    </w:p>
    <w:p w14:paraId="2CF565B2" w14:textId="77777777" w:rsidR="00810BEB" w:rsidRDefault="00810BEB" w:rsidP="00810BEB">
      <w:r>
        <w:t>Vigilancia constante y monitoreo regular.</w:t>
      </w:r>
    </w:p>
    <w:p w14:paraId="5D4B3A6C" w14:textId="77777777" w:rsidR="00810BEB" w:rsidRDefault="00810BEB" w:rsidP="00810BEB">
      <w:r>
        <w:t>Percepción de la seguridad como un impedimento a la eficiencia.</w:t>
      </w:r>
    </w:p>
    <w:p w14:paraId="2A0D3C7E" w14:textId="77777777" w:rsidR="00810BEB" w:rsidRDefault="00810BEB" w:rsidP="00810BEB">
      <w:r>
        <w:t>Activos de un Sistema Informático</w:t>
      </w:r>
    </w:p>
    <w:p w14:paraId="58D67FE5" w14:textId="77777777" w:rsidR="00810BEB" w:rsidRDefault="00810BEB" w:rsidP="00810BEB">
      <w:r>
        <w:t>Hardware, software, datos, instalaciones de comunicación y redes.</w:t>
      </w:r>
    </w:p>
    <w:p w14:paraId="37F55107" w14:textId="77777777" w:rsidR="00810BEB" w:rsidRDefault="00810BEB" w:rsidP="00810BEB">
      <w:r>
        <w:t>Vulnerabilidades, Amenazas y Ataques</w:t>
      </w:r>
    </w:p>
    <w:p w14:paraId="59325567" w14:textId="77777777" w:rsidR="00810BEB" w:rsidRDefault="00810BEB" w:rsidP="00810BEB">
      <w:r>
        <w:t>Vulnerabilidades: Corrupto (pérdida de integridad), Fugas (pérdida de confidencialidad), Inaccesibilidad o lentitud (pérdida de disponibilidad).</w:t>
      </w:r>
    </w:p>
    <w:p w14:paraId="7B0344C7" w14:textId="77777777" w:rsidR="00810BEB" w:rsidRDefault="00810BEB" w:rsidP="00810BEB">
      <w:r>
        <w:t>Amenazas: Capaces de explotar vulnerabilidades.</w:t>
      </w:r>
    </w:p>
    <w:p w14:paraId="477289DE" w14:textId="77777777" w:rsidR="00810BEB" w:rsidRDefault="00810BEB" w:rsidP="00810BEB">
      <w:r>
        <w:t>Ataques: Pasivos (aprenden o usan información sin afectar los recursos del sistema), Activos (alteran recursos del sistema o afectan su operación).</w:t>
      </w:r>
    </w:p>
    <w:p w14:paraId="101FE1FE" w14:textId="77777777" w:rsidR="00810BEB" w:rsidRDefault="00810BEB" w:rsidP="00810BEB">
      <w:r>
        <w:t>Contramedidas</w:t>
      </w:r>
    </w:p>
    <w:p w14:paraId="322D86AB" w14:textId="77777777" w:rsidR="00810BEB" w:rsidRDefault="00810BEB" w:rsidP="00810BEB">
      <w:r>
        <w:t>Medios para tratar ataques de seguridad: prevención, detección y recuperación.</w:t>
      </w:r>
    </w:p>
    <w:p w14:paraId="17942D35" w14:textId="77777777" w:rsidR="00810BEB" w:rsidRDefault="00810BEB" w:rsidP="00810BEB">
      <w:r>
        <w:t>Principios de Diseño de Seguridad</w:t>
      </w:r>
    </w:p>
    <w:p w14:paraId="2A9710FD" w14:textId="77777777" w:rsidR="00810BEB" w:rsidRDefault="00810BEB" w:rsidP="00810BEB">
      <w:r>
        <w:t>Economía de mecanismo, fallos seguros, mediación completa, diseño abierto, separación de privilegios, principio de privilegio mínimo, mecanismo común mínimo, aceptabilidad psicológica, aislamiento, encapsulación, modularidad, estratificación, menor asombro.</w:t>
      </w:r>
    </w:p>
    <w:p w14:paraId="00737F5F" w14:textId="77777777" w:rsidR="00810BEB" w:rsidRDefault="00810BEB" w:rsidP="00810BEB">
      <w:r>
        <w:lastRenderedPageBreak/>
        <w:t>Superficies de Ataque</w:t>
      </w:r>
    </w:p>
    <w:p w14:paraId="69EA2199" w14:textId="77777777" w:rsidR="00810BEB" w:rsidRDefault="00810BEB" w:rsidP="00810BEB">
      <w:r>
        <w:t>Incluyen vulnerabilidades accesibles y explotables en un sistema, como puertos abiertos, servicios internos, interfaces SQL, formas web y ataques de ingeniería social.</w:t>
      </w:r>
    </w:p>
    <w:p w14:paraId="5617CC5D" w14:textId="77777777" w:rsidR="00810BEB" w:rsidRDefault="00810BEB" w:rsidP="00810BEB">
      <w:r>
        <w:t>Políticas y Estrategias de Seguridad</w:t>
      </w:r>
    </w:p>
    <w:p w14:paraId="6A07F2A9" w14:textId="77777777" w:rsidR="00810BEB" w:rsidRDefault="00810BEB" w:rsidP="00810BEB">
      <w:r>
        <w:t>Política de Seguridad: Declaración formal de reglas y prácticas para proteger recursos críticos.</w:t>
      </w:r>
    </w:p>
    <w:p w14:paraId="4DF5264B" w14:textId="77777777" w:rsidR="00810BEB" w:rsidRDefault="00810BEB" w:rsidP="00810BEB">
      <w:r>
        <w:t>Implementación de Seguridad: Prevención, detección, respuesta y recuperación.</w:t>
      </w:r>
    </w:p>
    <w:p w14:paraId="50CAF079" w14:textId="77777777" w:rsidR="00810BEB" w:rsidRDefault="00810BEB" w:rsidP="00810BEB">
      <w:r>
        <w:t>Evaluación: Proceso de examen de productos o sistemas informáticos respecto a ciertos criterios.</w:t>
      </w:r>
    </w:p>
    <w:p w14:paraId="14783B02" w14:textId="77777777" w:rsidR="00810BEB" w:rsidRDefault="00810BEB" w:rsidP="00810BEB">
      <w:r>
        <w:t>Estrategia de Seguridad Informática</w:t>
      </w:r>
    </w:p>
    <w:p w14:paraId="270932F3" w14:textId="637C8887" w:rsidR="002A1F58" w:rsidRDefault="00810BEB" w:rsidP="00810BEB">
      <w:r>
        <w:t>Comprende los principios de diseño de seguridad, superficies de ataque, implementación de seguridad, garantía y evaluación. Incluye conceptos básicos de seguridad informática, retos, modelos, amenazas, ataques y activos, además de requisitos funcionales de seguridad.</w:t>
      </w:r>
    </w:p>
    <w:sectPr w:rsidR="002A1F58" w:rsidSect="00810B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EB"/>
    <w:rsid w:val="002A1F58"/>
    <w:rsid w:val="0081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5A2D"/>
  <w15:chartTrackingRefBased/>
  <w15:docId w15:val="{5C59E4DB-A48A-4D53-955E-0F5851DB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BEB"/>
  </w:style>
  <w:style w:type="paragraph" w:styleId="Ttulo1">
    <w:name w:val="heading 1"/>
    <w:basedOn w:val="Normal"/>
    <w:next w:val="Normal"/>
    <w:link w:val="Ttulo1Car"/>
    <w:uiPriority w:val="9"/>
    <w:qFormat/>
    <w:rsid w:val="00810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07DC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B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FA3E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B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FA3EE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B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FA3EE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B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5382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B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5382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B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B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A3EE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B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BEB"/>
    <w:rPr>
      <w:rFonts w:asciiTheme="majorHAnsi" w:eastAsiaTheme="majorEastAsia" w:hAnsiTheme="majorHAnsi" w:cstheme="majorBidi"/>
      <w:b/>
      <w:bCs/>
      <w:color w:val="107DC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BEB"/>
    <w:rPr>
      <w:rFonts w:asciiTheme="majorHAnsi" w:eastAsiaTheme="majorEastAsia" w:hAnsiTheme="majorHAnsi" w:cstheme="majorBidi"/>
      <w:b/>
      <w:bCs/>
      <w:color w:val="2FA3EE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BEB"/>
    <w:rPr>
      <w:rFonts w:asciiTheme="majorHAnsi" w:eastAsiaTheme="majorEastAsia" w:hAnsiTheme="majorHAnsi" w:cstheme="majorBidi"/>
      <w:b/>
      <w:bCs/>
      <w:color w:val="2FA3EE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BEB"/>
    <w:rPr>
      <w:rFonts w:asciiTheme="majorHAnsi" w:eastAsiaTheme="majorEastAsia" w:hAnsiTheme="majorHAnsi" w:cstheme="majorBidi"/>
      <w:b/>
      <w:bCs/>
      <w:i/>
      <w:iCs/>
      <w:color w:val="2FA3EE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BEB"/>
    <w:rPr>
      <w:rFonts w:asciiTheme="majorHAnsi" w:eastAsiaTheme="majorEastAsia" w:hAnsiTheme="majorHAnsi" w:cstheme="majorBidi"/>
      <w:color w:val="0A5382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BEB"/>
    <w:rPr>
      <w:rFonts w:asciiTheme="majorHAnsi" w:eastAsiaTheme="majorEastAsia" w:hAnsiTheme="majorHAnsi" w:cstheme="majorBidi"/>
      <w:i/>
      <w:iCs/>
      <w:color w:val="0A5382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B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BEB"/>
    <w:rPr>
      <w:rFonts w:asciiTheme="majorHAnsi" w:eastAsiaTheme="majorEastAsia" w:hAnsiTheme="majorHAnsi" w:cstheme="majorBidi"/>
      <w:color w:val="2FA3EE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B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10BEB"/>
    <w:pPr>
      <w:spacing w:line="240" w:lineRule="auto"/>
    </w:pPr>
    <w:rPr>
      <w:b/>
      <w:bCs/>
      <w:color w:val="2FA3EE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10BEB"/>
    <w:pPr>
      <w:pBdr>
        <w:bottom w:val="single" w:sz="8" w:space="4" w:color="2FA3E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73B54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0BEB"/>
    <w:rPr>
      <w:rFonts w:asciiTheme="majorHAnsi" w:eastAsiaTheme="majorEastAsia" w:hAnsiTheme="majorHAnsi" w:cstheme="majorBidi"/>
      <w:color w:val="273B54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BEB"/>
    <w:pPr>
      <w:numPr>
        <w:ilvl w:val="1"/>
      </w:numPr>
    </w:pPr>
    <w:rPr>
      <w:rFonts w:asciiTheme="majorHAnsi" w:eastAsiaTheme="majorEastAsia" w:hAnsiTheme="majorHAnsi" w:cstheme="majorBidi"/>
      <w:i/>
      <w:iCs/>
      <w:color w:val="2FA3EE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10BEB"/>
    <w:rPr>
      <w:rFonts w:asciiTheme="majorHAnsi" w:eastAsiaTheme="majorEastAsia" w:hAnsiTheme="majorHAnsi" w:cstheme="majorBidi"/>
      <w:i/>
      <w:iCs/>
      <w:color w:val="2FA3EE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10BEB"/>
    <w:rPr>
      <w:b/>
      <w:bCs/>
    </w:rPr>
  </w:style>
  <w:style w:type="character" w:styleId="nfasis">
    <w:name w:val="Emphasis"/>
    <w:basedOn w:val="Fuentedeprrafopredeter"/>
    <w:uiPriority w:val="20"/>
    <w:qFormat/>
    <w:rsid w:val="00810BEB"/>
    <w:rPr>
      <w:i/>
      <w:iCs/>
    </w:rPr>
  </w:style>
  <w:style w:type="paragraph" w:styleId="Sinespaciado">
    <w:name w:val="No Spacing"/>
    <w:uiPriority w:val="1"/>
    <w:qFormat/>
    <w:rsid w:val="00810BE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10BE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10BE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BEB"/>
    <w:pPr>
      <w:pBdr>
        <w:bottom w:val="single" w:sz="4" w:space="4" w:color="2FA3EE" w:themeColor="accent1"/>
      </w:pBdr>
      <w:spacing w:before="200" w:after="280"/>
      <w:ind w:left="936" w:right="936"/>
    </w:pPr>
    <w:rPr>
      <w:b/>
      <w:bCs/>
      <w:i/>
      <w:iCs/>
      <w:color w:val="2FA3E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BEB"/>
    <w:rPr>
      <w:b/>
      <w:bCs/>
      <w:i/>
      <w:iCs/>
      <w:color w:val="2FA3EE" w:themeColor="accent1"/>
    </w:rPr>
  </w:style>
  <w:style w:type="character" w:styleId="nfasissutil">
    <w:name w:val="Subtle Emphasis"/>
    <w:basedOn w:val="Fuentedeprrafopredeter"/>
    <w:uiPriority w:val="19"/>
    <w:qFormat/>
    <w:rsid w:val="00810BEB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10BEB"/>
    <w:rPr>
      <w:b/>
      <w:bCs/>
      <w:i/>
      <w:iCs/>
      <w:color w:val="2FA3EE" w:themeColor="accent1"/>
    </w:rPr>
  </w:style>
  <w:style w:type="character" w:styleId="Referenciasutil">
    <w:name w:val="Subtle Reference"/>
    <w:basedOn w:val="Fuentedeprrafopredeter"/>
    <w:uiPriority w:val="31"/>
    <w:qFormat/>
    <w:rsid w:val="00810BEB"/>
    <w:rPr>
      <w:smallCaps/>
      <w:color w:val="4BCAA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10BEB"/>
    <w:rPr>
      <w:b/>
      <w:bCs/>
      <w:smallCaps/>
      <w:color w:val="4BCAA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10BEB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10B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ota">
  <a:themeElements>
    <a:clrScheme name="Gota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Gota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ota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571D-4974-4863-866E-C9FBFB3AE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469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Peñafiel</dc:creator>
  <cp:keywords/>
  <dc:description/>
  <cp:lastModifiedBy>Marisol Peñafiel</cp:lastModifiedBy>
  <cp:revision>1</cp:revision>
  <dcterms:created xsi:type="dcterms:W3CDTF">2025-01-06T21:33:00Z</dcterms:created>
  <dcterms:modified xsi:type="dcterms:W3CDTF">2025-01-06T21:41:00Z</dcterms:modified>
</cp:coreProperties>
</file>