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C5A1" w14:textId="0A1F09B2" w:rsidR="00CD3934" w:rsidRDefault="003A3127" w:rsidP="003A3127">
      <w:pPr>
        <w:jc w:val="center"/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Windows</w:t>
      </w:r>
    </w:p>
    <w:p w14:paraId="4EB705CD" w14:textId="77777777" w:rsidR="003A3127" w:rsidRDefault="003A3127" w:rsidP="003A3127">
      <w:r w:rsidRPr="003A3127">
        <w:t xml:space="preserve">Windows es el sistema operativo más popular del mundo y, como tal, presenta una serie de interesantes ventajas y desafíos relacionados con la seguridad. </w:t>
      </w:r>
    </w:p>
    <w:p w14:paraId="22097C2A" w14:textId="77777777" w:rsidR="003A3127" w:rsidRDefault="003A3127" w:rsidP="003A3127">
      <w:r>
        <w:t>Ventaja:</w:t>
      </w:r>
      <w:r w:rsidRPr="003A3127">
        <w:t xml:space="preserve"> cualquier avance de seguridad realizado en Windows puede proteger a cientos de millones de usuarios sin conocimientos técnicos. </w:t>
      </w:r>
    </w:p>
    <w:p w14:paraId="4F08EFC6" w14:textId="17092D51" w:rsidR="003A3127" w:rsidRPr="003A3127" w:rsidRDefault="003A3127" w:rsidP="003A3127">
      <w:r>
        <w:t xml:space="preserve">Desafíos: </w:t>
      </w:r>
      <w:r w:rsidRPr="003A3127">
        <w:t>las vulnerabilidades de seguridad en Windows pueden afectar a millones de usuarios. Sin embargo, Windows es utilizado por tantos usuarios sin conocimientos técnicos que Microsoft se enfrenta a algunos desafíos de ingeniería interesantes.</w:t>
      </w:r>
    </w:p>
    <w:p w14:paraId="24E359E5" w14:textId="561C3C90" w:rsidR="003A3127" w:rsidRPr="003A3127" w:rsidRDefault="003A3127" w:rsidP="003A3127">
      <w:r>
        <w:t>Las</w:t>
      </w:r>
      <w:r w:rsidRPr="003A3127">
        <w:t xml:space="preserve"> versiones de Windows basadas en el código base de Windows 95, incluyendo Windows 98, Windows 98 SE y Windows Me, no contaban con un modelo de seguridad, a diferencia del código base de Windows NT, en el que se basan todas las versiones actuales de Windows. </w:t>
      </w:r>
    </w:p>
    <w:p w14:paraId="63C39541" w14:textId="13D2808A" w:rsidR="003A3127" w:rsidRDefault="003A3127" w:rsidP="003A3127"/>
    <w:p w14:paraId="0D99DCD1" w14:textId="4F7BA48A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Security Reference Monitor (SRM)</w:t>
      </w:r>
    </w:p>
    <w:p w14:paraId="556429C2" w14:textId="7C0FC504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</w:pPr>
      <w:r w:rsidRPr="002B4A25"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  <w:t>Azure Active Directory (Azure AD)</w:t>
      </w:r>
    </w:p>
    <w:p w14:paraId="04062185" w14:textId="051B81AC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</w:pPr>
      <w:r w:rsidRPr="002B4A25"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  <w:t>LSASS (Local Security Authority Subsystem Service)</w:t>
      </w:r>
    </w:p>
    <w:p w14:paraId="0B4A5C82" w14:textId="518B7253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Windows </w:t>
      </w:r>
      <w:proofErr w:type="spellStart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Hello</w:t>
      </w:r>
      <w:proofErr w:type="spellEnd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 </w:t>
      </w:r>
    </w:p>
    <w:p w14:paraId="59EEE8DD" w14:textId="49861D1B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Authentication</w:t>
      </w:r>
      <w:proofErr w:type="spellEnd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Packages</w:t>
      </w:r>
      <w:proofErr w:type="spellEnd"/>
    </w:p>
    <w:p w14:paraId="39176B94" w14:textId="45F89D1D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Control de Cuentas de Usuario (UAC)</w:t>
      </w:r>
    </w:p>
    <w:p w14:paraId="6DB02C3C" w14:textId="18A1629B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</w:pPr>
      <w:r w:rsidRPr="002B4A25">
        <w:rPr>
          <w:rStyle w:val="Textoennegrita"/>
          <w:rFonts w:ascii="Segoe UI" w:hAnsi="Segoe UI" w:cs="Segoe UI"/>
          <w:color w:val="404040"/>
          <w:shd w:val="clear" w:color="auto" w:fill="FFFFFF"/>
          <w:lang w:val="en-US"/>
        </w:rPr>
        <w:t>Active Directory (AD) / Active Directory Domain Services (AD DS)</w:t>
      </w:r>
    </w:p>
    <w:p w14:paraId="02508BFC" w14:textId="0EB81A2A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BitLocker</w:t>
      </w:r>
    </w:p>
    <w:p w14:paraId="47D066C5" w14:textId="4458E79F" w:rsidR="002B4A25" w:rsidRDefault="002B4A25" w:rsidP="003A3127">
      <w:pPr>
        <w:rPr>
          <w:rStyle w:val="Textoennegrita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Microsoft Defender </w:t>
      </w:r>
    </w:p>
    <w:p w14:paraId="21BAA51E" w14:textId="77777777" w:rsidR="002B4A25" w:rsidRPr="002B4A25" w:rsidRDefault="002B4A25" w:rsidP="003A3127">
      <w:pPr>
        <w:rPr>
          <w:lang w:val="en-US"/>
        </w:rPr>
      </w:pPr>
    </w:p>
    <w:sectPr w:rsidR="002B4A25" w:rsidRPr="002B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27"/>
    <w:rsid w:val="002B4A25"/>
    <w:rsid w:val="003A3127"/>
    <w:rsid w:val="00C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953B"/>
  <w15:chartTrackingRefBased/>
  <w15:docId w15:val="{C0CAC81D-F177-418E-8DE4-BEEEC792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B4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2</cp:revision>
  <dcterms:created xsi:type="dcterms:W3CDTF">2025-06-12T21:37:00Z</dcterms:created>
  <dcterms:modified xsi:type="dcterms:W3CDTF">2025-06-13T04:29:00Z</dcterms:modified>
</cp:coreProperties>
</file>