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B4AF983">
                <wp:simplePos x="0" y="0"/>
                <wp:positionH relativeFrom="column">
                  <wp:posOffset>4425315</wp:posOffset>
                </wp:positionH>
                <wp:positionV relativeFrom="paragraph">
                  <wp:posOffset>311150</wp:posOffset>
                </wp:positionV>
                <wp:extent cx="20383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7F3D781" w:rsidR="00B26185" w:rsidRPr="004546B4" w:rsidRDefault="00CB3F02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02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</w:t>
                            </w:r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NOVIEMBRE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  <w:proofErr w:type="spellEnd"/>
                            <w:r w:rsidR="006E6727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48.45pt;margin-top:24.5pt;width:160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" filled="f" stroked="f" strokeweight=".5pt">
                <v:textbox>
                  <w:txbxContent>
                    <w:p w14:paraId="4830E0CA" w14:textId="77F3D781" w:rsidR="00B26185" w:rsidRPr="004546B4" w:rsidRDefault="00CB3F02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02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</w:t>
                      </w:r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NOVIEMBRE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  <w:proofErr w:type="spellEnd"/>
                      <w:r w:rsidR="006E6727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Mo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4CE29E49">
                <wp:simplePos x="0" y="0"/>
                <wp:positionH relativeFrom="margin">
                  <wp:posOffset>0</wp:posOffset>
                </wp:positionH>
                <wp:positionV relativeFrom="paragraph">
                  <wp:posOffset>6350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7D66F06D" w:rsidR="0047031B" w:rsidRPr="00585FE3" w:rsidRDefault="008B0D4F" w:rsidP="008B0D4F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B0D4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Antamina afronta reclamos por obra sin estética en Huamalíes y cuestionamientos empresariales; en Huarmey denuncian contaminación por arsénico; en Aija avanzan obras viales; en Independencia persisten conflictos políticos; mientras en Huaraz y Lima se convocan marchas gremiales y movilizaciones mineras nacionales.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.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F8/rlXbAAAABgEAAA8AAABkcnMvZG93bnJldi54&#10;bWxMjs1OwzAQhO9IvIO1SL1Ru1V/Q5wKkCr1goDSA0c33jpR43UUO2369iwnOO3Ozmj2yzeDb8QF&#10;u1gH0jAZKxBIZbA1OQ2Hr+3jCkRMhqxpAqGGG0bYFPd3uclsuNInXvbJCS6hmBkNVUptJmUsK/Qm&#10;jkOLxN4pdN4klp2TtjNXLveNnCq1kN7UxB8q0+JrheV533sN6ubq9Xr6kk795GM+c4fvt/fzTuvR&#10;w/D8BCLhkP7C8IvP6FAw0zH0ZKNouINzfOXB5mqpeDmyXi7mIItc/scvfg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P65V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7D66F06D" w:rsidR="0047031B" w:rsidRPr="00585FE3" w:rsidRDefault="008B0D4F" w:rsidP="008B0D4F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B0D4F">
                        <w:rPr>
                          <w:rFonts w:ascii="Arial" w:hAnsi="Arial" w:cs="Arial"/>
                          <w:sz w:val="20"/>
                          <w:szCs w:val="20"/>
                        </w:rPr>
                        <w:t>Antamina afronta reclamos por obra sin estética en Huamalíes y cuestionamientos empresariales; en Huarmey denuncian contaminación por arsénico; en Aija avanzan obras viales; en Independencia persisten conflictos políticos; mientras en Huaraz y Lima se convocan marchas gremiales y movilizaciones mineras nacionales.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C9A5463" w14:textId="2AB2984C" w:rsidR="00F7263A" w:rsidRPr="00F7263A" w:rsidRDefault="00F7263A" w:rsidP="00F7263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F7263A">
        <w:rPr>
          <w:rFonts w:ascii="Arial" w:hAnsi="Arial" w:cs="Arial"/>
          <w:sz w:val="20"/>
          <w:szCs w:val="20"/>
          <w:lang w:val="es-ES"/>
        </w:rPr>
        <w:t>Denuncian que Antamina</w:t>
      </w:r>
      <w:r>
        <w:rPr>
          <w:rFonts w:ascii="Arial" w:hAnsi="Arial" w:cs="Arial"/>
          <w:sz w:val="20"/>
          <w:szCs w:val="20"/>
          <w:lang w:val="es-ES"/>
        </w:rPr>
        <w:t xml:space="preserve"> junto</w:t>
      </w:r>
      <w:r w:rsidRPr="00F7263A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>a</w:t>
      </w:r>
      <w:r w:rsidRPr="00F7263A">
        <w:rPr>
          <w:rFonts w:ascii="Arial" w:hAnsi="Arial" w:cs="Arial"/>
          <w:sz w:val="20"/>
          <w:szCs w:val="20"/>
          <w:lang w:val="es-ES"/>
        </w:rPr>
        <w:t>l Instituto de Ingenieros de Minas, pidió excluir a “</w:t>
      </w:r>
      <w:proofErr w:type="spellStart"/>
      <w:r w:rsidRPr="00F7263A">
        <w:rPr>
          <w:rFonts w:ascii="Arial" w:hAnsi="Arial" w:cs="Arial"/>
          <w:sz w:val="20"/>
          <w:szCs w:val="20"/>
          <w:lang w:val="es-ES"/>
        </w:rPr>
        <w:t>Paltarumi</w:t>
      </w:r>
      <w:proofErr w:type="spellEnd"/>
      <w:r w:rsidRPr="00F7263A">
        <w:rPr>
          <w:rFonts w:ascii="Arial" w:hAnsi="Arial" w:cs="Arial"/>
          <w:sz w:val="20"/>
          <w:szCs w:val="20"/>
          <w:lang w:val="es-ES"/>
        </w:rPr>
        <w:t>” del congreso NORMIN.</w:t>
      </w:r>
    </w:p>
    <w:p w14:paraId="537EC775" w14:textId="03A06DA0" w:rsidR="00F7263A" w:rsidRPr="00F7263A" w:rsidRDefault="00F7263A" w:rsidP="00F7263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F7263A">
        <w:rPr>
          <w:rFonts w:ascii="Arial" w:hAnsi="Arial" w:cs="Arial"/>
          <w:sz w:val="20"/>
          <w:szCs w:val="20"/>
          <w:lang w:val="es-ES"/>
        </w:rPr>
        <w:t>Ciudadanos de Llata denuncian que obra escolar financiada por Antamina carece de estética y respeto urbano, exigiendo revisión técnica y responsabilidad social.</w:t>
      </w:r>
    </w:p>
    <w:p w14:paraId="20D976E7" w14:textId="2674376B" w:rsidR="00D57E33" w:rsidRPr="00F7263A" w:rsidRDefault="00F7263A" w:rsidP="00F7263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F7263A">
        <w:rPr>
          <w:rFonts w:ascii="Arial" w:hAnsi="Arial" w:cs="Arial"/>
          <w:sz w:val="20"/>
          <w:szCs w:val="20"/>
        </w:rPr>
        <w:t>Antamina financia mediante Obras por Impuestos el mejoramiento de la IE Pampa Flores en Huánuco, proyecto con 25,12% de avance físico.</w:t>
      </w:r>
    </w:p>
    <w:p w14:paraId="4AFB627C" w14:textId="77777777" w:rsidR="00F7263A" w:rsidRPr="00301B01" w:rsidRDefault="00F7263A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0C45265" w14:textId="403BB085" w:rsidR="00FB0884" w:rsidRDefault="00FB0884" w:rsidP="0021445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2530746B" w14:textId="77777777" w:rsidR="00214452" w:rsidRPr="00214452" w:rsidRDefault="00214452" w:rsidP="00214452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7358382" w14:textId="77777777" w:rsidR="00587FD8" w:rsidRPr="00587FD8" w:rsidRDefault="00587FD8" w:rsidP="00214452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587FD8">
        <w:rPr>
          <w:rFonts w:ascii="Arial" w:hAnsi="Arial" w:cs="Arial"/>
          <w:sz w:val="20"/>
          <w:szCs w:val="20"/>
          <w:lang w:val="es-ES"/>
        </w:rPr>
        <w:t>Municipalidad Provincial de Aija inició la elaboración del expediente técnico de la carretera Huarmey–Aija–Recuay con apoyo del Gobierno Regional y Antamina.</w:t>
      </w:r>
    </w:p>
    <w:p w14:paraId="4FF045A0" w14:textId="00076836" w:rsidR="00214452" w:rsidRPr="00214452" w:rsidRDefault="00214452" w:rsidP="00214452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214452">
        <w:rPr>
          <w:rFonts w:ascii="Arial" w:hAnsi="Arial" w:cs="Arial"/>
          <w:sz w:val="20"/>
          <w:szCs w:val="20"/>
          <w:lang w:val="es-ES"/>
        </w:rPr>
        <w:t>Vecinos de Huallanca denuncian incremento de delincuencia juvenil y consumo de drogas, exigiendo mayor patrullaje policial, serenazgo activo y justicia efectiva.</w:t>
      </w:r>
    </w:p>
    <w:p w14:paraId="08F24A58" w14:textId="351A6061" w:rsidR="00D57E33" w:rsidRPr="00214452" w:rsidRDefault="00214452" w:rsidP="00214452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214452">
        <w:rPr>
          <w:rFonts w:ascii="Arial" w:hAnsi="Arial" w:cs="Arial"/>
          <w:sz w:val="20"/>
          <w:szCs w:val="20"/>
          <w:lang w:val="es-ES"/>
        </w:rPr>
        <w:t xml:space="preserve">Gobierno Regional de Áncash ejecuta intervención de emergencia en la vía AN-110 </w:t>
      </w:r>
      <w:proofErr w:type="spellStart"/>
      <w:r w:rsidRPr="00214452">
        <w:rPr>
          <w:rFonts w:ascii="Arial" w:hAnsi="Arial" w:cs="Arial"/>
          <w:sz w:val="20"/>
          <w:szCs w:val="20"/>
          <w:lang w:val="es-ES"/>
        </w:rPr>
        <w:t>Machac</w:t>
      </w:r>
      <w:proofErr w:type="spellEnd"/>
      <w:r w:rsidRPr="00214452">
        <w:rPr>
          <w:rFonts w:ascii="Arial" w:hAnsi="Arial" w:cs="Arial"/>
          <w:sz w:val="20"/>
          <w:szCs w:val="20"/>
          <w:lang w:val="es-ES"/>
        </w:rPr>
        <w:t xml:space="preserve">–Succha, mejorando </w:t>
      </w:r>
      <w:proofErr w:type="spellStart"/>
      <w:r w:rsidRPr="00214452">
        <w:rPr>
          <w:rFonts w:ascii="Arial" w:hAnsi="Arial" w:cs="Arial"/>
          <w:sz w:val="20"/>
          <w:szCs w:val="20"/>
          <w:lang w:val="es-ES"/>
        </w:rPr>
        <w:t>transitabilidad</w:t>
      </w:r>
      <w:proofErr w:type="spellEnd"/>
      <w:r w:rsidRPr="00214452">
        <w:rPr>
          <w:rFonts w:ascii="Arial" w:hAnsi="Arial" w:cs="Arial"/>
          <w:sz w:val="20"/>
          <w:szCs w:val="20"/>
          <w:lang w:val="es-ES"/>
        </w:rPr>
        <w:t xml:space="preserve"> y seguridad vial afectadas por lluvias.</w:t>
      </w:r>
    </w:p>
    <w:p w14:paraId="10450BDD" w14:textId="77777777" w:rsidR="00214452" w:rsidRPr="00214452" w:rsidRDefault="00214452" w:rsidP="00214452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450A38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5A901860" w14:textId="77777777" w:rsidR="00587FD8" w:rsidRDefault="00587FD8" w:rsidP="00214452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587FD8">
        <w:rPr>
          <w:rFonts w:ascii="Arial" w:hAnsi="Arial" w:cs="Arial"/>
          <w:sz w:val="20"/>
          <w:szCs w:val="20"/>
        </w:rPr>
        <w:t>Instituto Natura denuncia contaminación por arsénico en Huarmey atribuida a Antamina, afectando agua, suelo y salud poblacional.</w:t>
      </w:r>
    </w:p>
    <w:p w14:paraId="3CCE95B9" w14:textId="77777777" w:rsidR="00587FD8" w:rsidRDefault="00587FD8" w:rsidP="00214452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587FD8">
        <w:rPr>
          <w:rFonts w:ascii="Arial" w:hAnsi="Arial" w:cs="Arial"/>
          <w:sz w:val="20"/>
          <w:szCs w:val="20"/>
        </w:rPr>
        <w:t>Comités ambientales de Huarmey denuncian inacción estatal ante contaminación por arsénico atribuida al corredor minero de Antamina y anuncian acudir a la CIDH.</w:t>
      </w:r>
    </w:p>
    <w:p w14:paraId="40B7AFDE" w14:textId="65C7CB49" w:rsidR="004639FA" w:rsidRPr="00214452" w:rsidRDefault="00214452" w:rsidP="00214452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14452">
        <w:rPr>
          <w:rFonts w:ascii="Arial" w:hAnsi="Arial" w:cs="Arial"/>
          <w:sz w:val="20"/>
          <w:szCs w:val="20"/>
        </w:rPr>
        <w:t>IMARPE y CMVFAH realizaron monitoreo anual de sedimentos marinos en Puerto Huarmey, tomando muestras para analizar metales como arsénico, cobre y zinc.</w:t>
      </w:r>
    </w:p>
    <w:p w14:paraId="22157FAE" w14:textId="77777777" w:rsidR="00214452" w:rsidRPr="004639FA" w:rsidRDefault="00214452" w:rsidP="004639F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D62B3D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38B18F15" w14:textId="7DB82893" w:rsidR="008F0312" w:rsidRDefault="00F7263A" w:rsidP="008B0D4F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F7263A">
        <w:rPr>
          <w:rFonts w:ascii="Arial" w:hAnsi="Arial" w:cs="Arial"/>
          <w:sz w:val="20"/>
          <w:szCs w:val="20"/>
          <w:lang w:val="es-ES"/>
        </w:rPr>
        <w:t>Alcalde de Independencia, Ladislao Cruz, es denunciado por proselitismo político; JNE habría ratificado sanción por uso indebido de recursos municipales.</w:t>
      </w:r>
    </w:p>
    <w:p w14:paraId="2BA28F18" w14:textId="77777777" w:rsidR="00F7263A" w:rsidRPr="008F0312" w:rsidRDefault="00F7263A" w:rsidP="008F0312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3AE926B0" w14:textId="77777777" w:rsidR="000834C7" w:rsidRDefault="000834C7" w:rsidP="000834C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834C7">
        <w:rPr>
          <w:rFonts w:ascii="Arial" w:hAnsi="Arial" w:cs="Arial"/>
          <w:sz w:val="20"/>
          <w:szCs w:val="20"/>
        </w:rPr>
        <w:t>AMUCEP Áncash convoca marcha pacífica el 5 de noviembre en Huaraz, exigiendo transferencia presupuestal y cumplimiento de la Ley Regional 32185.</w:t>
      </w:r>
    </w:p>
    <w:p w14:paraId="4C138966" w14:textId="6E97835B" w:rsidR="00095580" w:rsidRPr="000834C7" w:rsidRDefault="000834C7" w:rsidP="000834C7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834C7">
        <w:rPr>
          <w:rFonts w:ascii="Arial" w:hAnsi="Arial" w:cs="Arial"/>
          <w:sz w:val="20"/>
          <w:szCs w:val="20"/>
          <w:lang w:val="es-ES"/>
        </w:rPr>
        <w:t xml:space="preserve">Conductores de Huaraz </w:t>
      </w:r>
      <w:r w:rsidR="008B0D4F">
        <w:rPr>
          <w:rFonts w:ascii="Arial" w:hAnsi="Arial" w:cs="Arial"/>
          <w:sz w:val="20"/>
          <w:szCs w:val="20"/>
          <w:lang w:val="es-ES"/>
        </w:rPr>
        <w:t>reclaman</w:t>
      </w:r>
      <w:r w:rsidRPr="000834C7">
        <w:rPr>
          <w:rFonts w:ascii="Arial" w:hAnsi="Arial" w:cs="Arial"/>
          <w:sz w:val="20"/>
          <w:szCs w:val="20"/>
          <w:lang w:val="es-ES"/>
        </w:rPr>
        <w:t xml:space="preserve"> por cierres simultáneos en avenida Luzuriaga, </w:t>
      </w:r>
      <w:r w:rsidR="00587FD8" w:rsidRPr="00587FD8">
        <w:rPr>
          <w:rFonts w:ascii="Arial" w:hAnsi="Arial" w:cs="Arial"/>
          <w:sz w:val="20"/>
          <w:szCs w:val="20"/>
          <w:lang w:val="es-ES"/>
        </w:rPr>
        <w:t>exigiendo</w:t>
      </w:r>
      <w:r w:rsidR="00587FD8">
        <w:rPr>
          <w:rFonts w:ascii="Arial" w:hAnsi="Arial" w:cs="Arial"/>
          <w:sz w:val="20"/>
          <w:szCs w:val="20"/>
          <w:lang w:val="es-ES"/>
        </w:rPr>
        <w:t xml:space="preserve"> </w:t>
      </w:r>
      <w:r w:rsidRPr="000834C7">
        <w:rPr>
          <w:rFonts w:ascii="Arial" w:hAnsi="Arial" w:cs="Arial"/>
          <w:sz w:val="20"/>
          <w:szCs w:val="20"/>
          <w:lang w:val="es-ES"/>
        </w:rPr>
        <w:t>falta de rutas alternas y afectación a su trabajo diario.</w:t>
      </w:r>
    </w:p>
    <w:p w14:paraId="0387D6CD" w14:textId="77777777" w:rsidR="000834C7" w:rsidRDefault="000834C7" w:rsidP="000834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E16C284" w14:textId="77777777" w:rsidR="008B0D4F" w:rsidRPr="000834C7" w:rsidRDefault="008B0D4F" w:rsidP="000834C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F44F928" w14:textId="77777777" w:rsidR="00BD0C6B" w:rsidRDefault="00BD0C6B" w:rsidP="00BD0C6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D0C6B">
        <w:rPr>
          <w:rFonts w:ascii="Arial" w:hAnsi="Arial" w:cs="Arial"/>
          <w:sz w:val="20"/>
          <w:szCs w:val="20"/>
        </w:rPr>
        <w:t>CONFEMIN Perú convoca a todos los mineros del país a una gran movilización nacional en Lima el 17 de noviembre.</w:t>
      </w:r>
    </w:p>
    <w:p w14:paraId="722318C4" w14:textId="6B88EEFB" w:rsidR="00BD0C6B" w:rsidRPr="00BD0C6B" w:rsidRDefault="00BD0C6B" w:rsidP="00BD0C6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D0C6B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Gremios de transportistas anuncian paro el 4 de noviembre en Lima y Callao por asesinatos y extorsiones, exigiendo seguridad y cumplimiento estatal.</w:t>
      </w:r>
    </w:p>
    <w:p w14:paraId="6574F9C9" w14:textId="3A6082C3" w:rsidR="00A64830" w:rsidRPr="00FB0884" w:rsidRDefault="00BD0C6B" w:rsidP="00BD0C6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06D27FC4">
                <wp:simplePos x="0" y="0"/>
                <wp:positionH relativeFrom="column">
                  <wp:posOffset>2272665</wp:posOffset>
                </wp:positionH>
                <wp:positionV relativeFrom="paragraph">
                  <wp:posOffset>107950</wp:posOffset>
                </wp:positionV>
                <wp:extent cx="3514725" cy="41243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41243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60C316D2" w14:textId="1A0E6A88" w:rsidR="0007317B" w:rsidRDefault="00A561AC" w:rsidP="0095695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61A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Reclamos en Llata podrían escalar a protestas vecinales por obra educativa observada.</w:t>
                            </w:r>
                          </w:p>
                          <w:p w14:paraId="210EA1E4" w14:textId="77777777" w:rsidR="00A561AC" w:rsidRPr="00A561AC" w:rsidRDefault="00A561AC" w:rsidP="00A561AC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EA67175" w14:textId="61282ABE" w:rsidR="00A561AC" w:rsidRDefault="00A561AC" w:rsidP="00A561A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61A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Denuncias Huarmey podrían derivar en bloqueos y acciones legales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25B684E" w14:textId="77777777" w:rsidR="00A561AC" w:rsidRPr="00A561AC" w:rsidRDefault="00A561AC" w:rsidP="00A561AC">
                            <w:pPr>
                              <w:pStyle w:val="Prrafodelista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4C18DC6" w14:textId="02526A4A" w:rsidR="0007317B" w:rsidRPr="00A561AC" w:rsidRDefault="00A561AC" w:rsidP="00A561A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61A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Comités ambientales solicitarían intervención internacional, incrementando exposición mediática y presión reputacional. </w:t>
                            </w:r>
                          </w:p>
                          <w:p w14:paraId="4FFC28BA" w14:textId="77777777" w:rsidR="0007317B" w:rsidRDefault="0007317B" w:rsidP="0007317B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860B100" w14:textId="1198E8C9" w:rsidR="00475179" w:rsidRPr="00475179" w:rsidRDefault="00475179" w:rsidP="004751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Movilizaciones mineras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podrían generar bloqueos</w:t>
                            </w:r>
                            <w:r w:rsidR="00A561A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</w:t>
                            </w: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afectación logística</w:t>
                            </w:r>
                            <w:r w:rsidR="00A561A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78.95pt;margin-top:8.5pt;width:276.75pt;height:32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60C316D2" w14:textId="1A0E6A88" w:rsidR="0007317B" w:rsidRDefault="00A561AC" w:rsidP="0095695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561AC">
                        <w:rPr>
                          <w:color w:val="FFFFFF" w:themeColor="background1"/>
                          <w:sz w:val="28"/>
                          <w:szCs w:val="28"/>
                        </w:rPr>
                        <w:t>Reclamos en Llata podrían escalar a protestas vecinales por obra educativa observada.</w:t>
                      </w:r>
                    </w:p>
                    <w:p w14:paraId="210EA1E4" w14:textId="77777777" w:rsidR="00A561AC" w:rsidRPr="00A561AC" w:rsidRDefault="00A561AC" w:rsidP="00A561AC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EA67175" w14:textId="61282ABE" w:rsidR="00A561AC" w:rsidRDefault="00A561AC" w:rsidP="00A561A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561AC">
                        <w:rPr>
                          <w:color w:val="FFFFFF" w:themeColor="background1"/>
                          <w:sz w:val="28"/>
                          <w:szCs w:val="28"/>
                        </w:rPr>
                        <w:t>Denuncias Huarmey podrían derivar en bloqueos y acciones legales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125B684E" w14:textId="77777777" w:rsidR="00A561AC" w:rsidRPr="00A561AC" w:rsidRDefault="00A561AC" w:rsidP="00A561AC">
                      <w:pPr>
                        <w:pStyle w:val="Prrafodelista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4C18DC6" w14:textId="02526A4A" w:rsidR="0007317B" w:rsidRPr="00A561AC" w:rsidRDefault="00A561AC" w:rsidP="00A561A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561A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Comités ambientales solicitarían intervención internacional, incrementando exposición mediática y presión reputacional. </w:t>
                      </w:r>
                    </w:p>
                    <w:p w14:paraId="4FFC28BA" w14:textId="77777777" w:rsidR="0007317B" w:rsidRDefault="0007317B" w:rsidP="0007317B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860B100" w14:textId="1198E8C9" w:rsidR="00475179" w:rsidRPr="00475179" w:rsidRDefault="00475179" w:rsidP="004751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Movilizaciones mineras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podrían generar bloqueos</w:t>
                      </w:r>
                      <w:r w:rsidR="00A561A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y</w:t>
                      </w: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afectación logística</w:t>
                      </w:r>
                      <w:r w:rsidR="00A561AC"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1476247A">
            <wp:simplePos x="0" y="0"/>
            <wp:positionH relativeFrom="margin">
              <wp:posOffset>-346075</wp:posOffset>
            </wp:positionH>
            <wp:positionV relativeFrom="paragraph">
              <wp:posOffset>111125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5EBF8218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3CEF1AB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45E4C6E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10933154" w:rsidR="003E356A" w:rsidRDefault="00A561AC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79D82440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6191250" cy="2632075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632075"/>
                          <a:chOff x="932" y="-301126"/>
                          <a:chExt cx="6329548" cy="192456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8637"/>
                            <a:ext cx="6329548" cy="163207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B2A13" w14:textId="77777777" w:rsidR="00A0783E" w:rsidRPr="00A0783E" w:rsidRDefault="00A0783E" w:rsidP="00A0783E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A0783E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denuncia del Instituto Natura y los comités ambientales de Huarmey por contaminación con arsénico atribuida a Antamina, sumada al anuncio de acudir a la CIDH, incrementa la exposición mediática, la presión de actores sociales y el riesgo reputacional.</w:t>
                              </w:r>
                            </w:p>
                            <w:p w14:paraId="7793F113" w14:textId="143A0395" w:rsidR="0047031B" w:rsidRPr="001F5FC3" w:rsidRDefault="00A0783E" w:rsidP="00A0783E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A0783E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presencia de instituciones académicas y colectivos ambientales refuerza la legitimidad del reclamo, lo que podría atraer la atención de medios nacionales e internacionales.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292489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9.45pt;width:487.5pt;height:207.25pt;z-index:-251638784;mso-position-horizontal:center;mso-position-horizontal-relative:margin;mso-width-relative:margin;mso-height-relative:margin" coordorigin="9,-3011" coordsize="63295,1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">
                <v:shape id="_x0000_s1033" type="#_x0000_t202" style="position:absolute;left:9;top:-86;width:63295;height:16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26B2A13" w14:textId="77777777" w:rsidR="00A0783E" w:rsidRPr="00A0783E" w:rsidRDefault="00A0783E" w:rsidP="00A0783E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A0783E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denuncia del Instituto Natura y los comités ambientales de Huarmey por contaminación con arsénico atribuida a Antamina, sumada al anuncio de acudir a la CIDH, incrementa la exposición mediática, la presión de actores sociales y el riesgo reputacional.</w:t>
                        </w:r>
                      </w:p>
                      <w:p w14:paraId="7793F113" w14:textId="143A0395" w:rsidR="0047031B" w:rsidRPr="001F5FC3" w:rsidRDefault="00A0783E" w:rsidP="00A0783E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A0783E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presencia de instituciones académicas y colectivos ambientales refuerza la legitimidad del reclamo, lo que podría atraer la atención de medios nacionales e internacionales.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4667C9" w14:textId="7602061D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3EEF0A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E070EC8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3AF2B7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56E16"/>
    <w:rsid w:val="00072BBE"/>
    <w:rsid w:val="0007317B"/>
    <w:rsid w:val="000834C7"/>
    <w:rsid w:val="00095580"/>
    <w:rsid w:val="000971B5"/>
    <w:rsid w:val="000A3315"/>
    <w:rsid w:val="000A7088"/>
    <w:rsid w:val="000E486A"/>
    <w:rsid w:val="00110A89"/>
    <w:rsid w:val="0016168D"/>
    <w:rsid w:val="0017406A"/>
    <w:rsid w:val="001913A9"/>
    <w:rsid w:val="00193AFD"/>
    <w:rsid w:val="001B5356"/>
    <w:rsid w:val="001C6399"/>
    <w:rsid w:val="001D4A20"/>
    <w:rsid w:val="001F5FC3"/>
    <w:rsid w:val="00214452"/>
    <w:rsid w:val="002168DD"/>
    <w:rsid w:val="00251A85"/>
    <w:rsid w:val="002605CF"/>
    <w:rsid w:val="00272D30"/>
    <w:rsid w:val="00275060"/>
    <w:rsid w:val="00281424"/>
    <w:rsid w:val="002C7CBB"/>
    <w:rsid w:val="002E76AB"/>
    <w:rsid w:val="00300F34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C0986"/>
    <w:rsid w:val="004C0D3A"/>
    <w:rsid w:val="004C4C90"/>
    <w:rsid w:val="004E0B7F"/>
    <w:rsid w:val="004E0D4A"/>
    <w:rsid w:val="004E7272"/>
    <w:rsid w:val="005064A0"/>
    <w:rsid w:val="00533FDF"/>
    <w:rsid w:val="005510AF"/>
    <w:rsid w:val="00556F25"/>
    <w:rsid w:val="00561F80"/>
    <w:rsid w:val="00584F48"/>
    <w:rsid w:val="00585FE3"/>
    <w:rsid w:val="00587BD0"/>
    <w:rsid w:val="00587FD8"/>
    <w:rsid w:val="00597BB2"/>
    <w:rsid w:val="005A280E"/>
    <w:rsid w:val="005E5866"/>
    <w:rsid w:val="005E6B7F"/>
    <w:rsid w:val="00631B89"/>
    <w:rsid w:val="006469E0"/>
    <w:rsid w:val="00652A54"/>
    <w:rsid w:val="00674A05"/>
    <w:rsid w:val="006806A5"/>
    <w:rsid w:val="00695731"/>
    <w:rsid w:val="006B170E"/>
    <w:rsid w:val="006E2622"/>
    <w:rsid w:val="006E3856"/>
    <w:rsid w:val="006E6727"/>
    <w:rsid w:val="00705460"/>
    <w:rsid w:val="0072036B"/>
    <w:rsid w:val="00743D8B"/>
    <w:rsid w:val="00765AB5"/>
    <w:rsid w:val="007728EB"/>
    <w:rsid w:val="0078060F"/>
    <w:rsid w:val="007A65D1"/>
    <w:rsid w:val="007B6846"/>
    <w:rsid w:val="007B792F"/>
    <w:rsid w:val="007C7771"/>
    <w:rsid w:val="007D23A9"/>
    <w:rsid w:val="00845D2A"/>
    <w:rsid w:val="00863348"/>
    <w:rsid w:val="008B0D4F"/>
    <w:rsid w:val="008D29CD"/>
    <w:rsid w:val="008E1E49"/>
    <w:rsid w:val="008F0312"/>
    <w:rsid w:val="008F57A0"/>
    <w:rsid w:val="00904959"/>
    <w:rsid w:val="00922626"/>
    <w:rsid w:val="00944E9E"/>
    <w:rsid w:val="0095467C"/>
    <w:rsid w:val="00993B64"/>
    <w:rsid w:val="009B4227"/>
    <w:rsid w:val="009E1473"/>
    <w:rsid w:val="00A0783E"/>
    <w:rsid w:val="00A20E0C"/>
    <w:rsid w:val="00A561A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3284"/>
    <w:rsid w:val="00BD0C6B"/>
    <w:rsid w:val="00BF31E3"/>
    <w:rsid w:val="00C17A7A"/>
    <w:rsid w:val="00C263D5"/>
    <w:rsid w:val="00C3681A"/>
    <w:rsid w:val="00C444D8"/>
    <w:rsid w:val="00C452FA"/>
    <w:rsid w:val="00C50BF3"/>
    <w:rsid w:val="00C66BFB"/>
    <w:rsid w:val="00CB1217"/>
    <w:rsid w:val="00CB3F02"/>
    <w:rsid w:val="00CE2DA6"/>
    <w:rsid w:val="00CF0F2E"/>
    <w:rsid w:val="00D57E33"/>
    <w:rsid w:val="00D6123A"/>
    <w:rsid w:val="00D62B3D"/>
    <w:rsid w:val="00D67540"/>
    <w:rsid w:val="00DC2760"/>
    <w:rsid w:val="00E22E22"/>
    <w:rsid w:val="00E266F5"/>
    <w:rsid w:val="00E30A3A"/>
    <w:rsid w:val="00E437C3"/>
    <w:rsid w:val="00E65F9E"/>
    <w:rsid w:val="00E74FE3"/>
    <w:rsid w:val="00E754CB"/>
    <w:rsid w:val="00E901C7"/>
    <w:rsid w:val="00E9151A"/>
    <w:rsid w:val="00EA5B09"/>
    <w:rsid w:val="00EB416D"/>
    <w:rsid w:val="00EC2ED1"/>
    <w:rsid w:val="00ED06F8"/>
    <w:rsid w:val="00EE6BC0"/>
    <w:rsid w:val="00EF5790"/>
    <w:rsid w:val="00F03540"/>
    <w:rsid w:val="00F037C9"/>
    <w:rsid w:val="00F03BF0"/>
    <w:rsid w:val="00F251DC"/>
    <w:rsid w:val="00F371E3"/>
    <w:rsid w:val="00F4027D"/>
    <w:rsid w:val="00F504CE"/>
    <w:rsid w:val="00F578DA"/>
    <w:rsid w:val="00F60696"/>
    <w:rsid w:val="00F7263A"/>
    <w:rsid w:val="00F80AE4"/>
    <w:rsid w:val="00F82A2B"/>
    <w:rsid w:val="00F83311"/>
    <w:rsid w:val="00F910FF"/>
    <w:rsid w:val="00F94C19"/>
    <w:rsid w:val="00F96C7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16</cp:revision>
  <cp:lastPrinted>2025-08-11T04:50:00Z</cp:lastPrinted>
  <dcterms:created xsi:type="dcterms:W3CDTF">2025-09-30T02:11:00Z</dcterms:created>
  <dcterms:modified xsi:type="dcterms:W3CDTF">2025-11-02T17:55:00Z</dcterms:modified>
</cp:coreProperties>
</file>