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3B2E78A1">
                <wp:simplePos x="0" y="0"/>
                <wp:positionH relativeFrom="page">
                  <wp:posOffset>5784519</wp:posOffset>
                </wp:positionH>
                <wp:positionV relativeFrom="paragraph">
                  <wp:posOffset>311150</wp:posOffset>
                </wp:positionV>
                <wp:extent cx="1657350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670709C0" w:rsidR="00B26185" w:rsidRPr="004546B4" w:rsidRDefault="00C60799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05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11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00F8B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ENERO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5.45pt;margin-top:24.5pt;width:130.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" filled="f" stroked="f" strokeweight=".5pt">
                <v:textbox>
                  <w:txbxContent>
                    <w:p w14:paraId="4830E0CA" w14:textId="670709C0" w:rsidR="00B26185" w:rsidRPr="004546B4" w:rsidRDefault="00C60799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05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11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00F8B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ENERO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7CBCDDB9" w:rsidR="00F94C19" w:rsidRDefault="00624245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B5009C">
        <w:rPr>
          <w:rFonts w:ascii="Arial" w:hAnsi="Arial" w:cs="Arial"/>
          <w:b/>
          <w:bCs/>
          <w:noProof/>
          <w:color w:val="387E7C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0B02DA13">
                <wp:simplePos x="0" y="0"/>
                <wp:positionH relativeFrom="margin">
                  <wp:align>left</wp:align>
                </wp:positionH>
                <wp:positionV relativeFrom="paragraph">
                  <wp:posOffset>328930</wp:posOffset>
                </wp:positionV>
                <wp:extent cx="5524500" cy="13049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1C5B4D71" w:rsidR="0047031B" w:rsidRPr="00585FE3" w:rsidRDefault="003203AF" w:rsidP="003203AF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203A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Yanacancha concentra presión reputacional por denuncias ambientales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y</w:t>
                            </w:r>
                            <w:r w:rsidRPr="003203A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sociales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  <w:r w:rsidRPr="003203A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Concentraducto registra afectación climática y casos anticorrupción; Huarmey combina acciones institucionales con conflictividad social local; Huaraz presenta reactivación política y críticas a Antamina; Lima centraliza agenda normativa minera y conflictividad del transporte.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0;margin-top:25.9pt;width:435pt;height:102.75pt;z-index:-251646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1C5B4D71" w:rsidR="0047031B" w:rsidRPr="00585FE3" w:rsidRDefault="003203AF" w:rsidP="003203AF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203AF">
                        <w:rPr>
                          <w:rFonts w:ascii="Arial" w:hAnsi="Arial" w:cs="Arial"/>
                          <w:sz w:val="20"/>
                          <w:szCs w:val="20"/>
                        </w:rPr>
                        <w:t>Yanacancha concentra presión reputacional por denuncias ambientales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y</w:t>
                      </w:r>
                      <w:r w:rsidRPr="003203A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sociales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  <w:r w:rsidRPr="003203A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Concentraducto registra afectación climática y casos anticorrupción; Huarmey combina acciones institucionales con conflictividad social local; Huaraz presenta reactivación política y críticas a Antamina; Lima centraliza agenda normativa minera y conflictividad del transporte.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31B" w:rsidRPr="0047031B">
        <w:rPr>
          <w:b/>
          <w:bCs/>
          <w:color w:val="FFFFFF" w:themeColor="background1"/>
          <w:sz w:val="40"/>
          <w:szCs w:val="40"/>
          <w:highlight w:val="darkCyan"/>
        </w:rPr>
        <w:t>REPORTE SITUACIONAL DE</w:t>
      </w:r>
      <w:r w:rsidR="0047031B"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24521A04" w:rsidR="00E30A3A" w:rsidRDefault="00E30A3A" w:rsidP="00E30A3A"/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799D09D0" w14:textId="77777777" w:rsidR="00887645" w:rsidRDefault="00887645" w:rsidP="00887645">
      <w:pPr>
        <w:pStyle w:val="Prrafodelista"/>
        <w:rPr>
          <w:rFonts w:ascii="Arial" w:hAnsi="Arial" w:cs="Arial"/>
          <w:b/>
          <w:bCs/>
          <w:color w:val="387E7C"/>
        </w:rPr>
      </w:pPr>
    </w:p>
    <w:p w14:paraId="625EB34B" w14:textId="3901155B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Pr="007B2DA9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DEC8596" w14:textId="54D463DF" w:rsidR="00FC4578" w:rsidRDefault="00FC4578" w:rsidP="000A3D6C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  <w:lang w:val="es-ES"/>
        </w:rPr>
      </w:pPr>
      <w:r w:rsidRPr="00FC4578">
        <w:rPr>
          <w:rFonts w:ascii="Arial" w:hAnsi="Arial" w:cs="Arial"/>
          <w:sz w:val="20"/>
          <w:szCs w:val="20"/>
          <w:lang w:val="es-ES"/>
        </w:rPr>
        <w:t xml:space="preserve">Denuncian que entorno del alcalde de San Marcos negocia con </w:t>
      </w:r>
      <w:r>
        <w:rPr>
          <w:rFonts w:ascii="Arial" w:hAnsi="Arial" w:cs="Arial"/>
          <w:sz w:val="20"/>
          <w:szCs w:val="20"/>
          <w:lang w:val="es-ES"/>
        </w:rPr>
        <w:t xml:space="preserve">nueva </w:t>
      </w:r>
      <w:r w:rsidRPr="00FC4578">
        <w:rPr>
          <w:rFonts w:ascii="Arial" w:hAnsi="Arial" w:cs="Arial"/>
          <w:sz w:val="20"/>
          <w:szCs w:val="20"/>
          <w:lang w:val="es-ES"/>
        </w:rPr>
        <w:t>regidora, ofreciendo plata del pueblo</w:t>
      </w:r>
      <w:r>
        <w:rPr>
          <w:rFonts w:ascii="Arial" w:hAnsi="Arial" w:cs="Arial"/>
          <w:sz w:val="20"/>
          <w:szCs w:val="20"/>
          <w:lang w:val="es-ES"/>
        </w:rPr>
        <w:t xml:space="preserve"> y</w:t>
      </w:r>
      <w:r w:rsidRPr="00FC4578">
        <w:rPr>
          <w:rFonts w:ascii="Arial" w:hAnsi="Arial" w:cs="Arial"/>
          <w:sz w:val="20"/>
          <w:szCs w:val="20"/>
          <w:lang w:val="es-ES"/>
        </w:rPr>
        <w:t xml:space="preserve"> obras a cambio de apoyo.</w:t>
      </w:r>
    </w:p>
    <w:p w14:paraId="6E976A1B" w14:textId="41CE7090" w:rsidR="00F4522A" w:rsidRDefault="00F4522A" w:rsidP="004B1E1A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  <w:lang w:val="es-ES"/>
        </w:rPr>
      </w:pPr>
      <w:r w:rsidRPr="00F4522A">
        <w:rPr>
          <w:rFonts w:ascii="Arial" w:hAnsi="Arial" w:cs="Arial"/>
          <w:sz w:val="20"/>
          <w:szCs w:val="20"/>
          <w:lang w:val="es-ES"/>
        </w:rPr>
        <w:t>Señalan que Antamina facturó 3,916 millones de dólares en 2024, mientras persisten cuestionamientos ambientales asociados a sus operaciones.</w:t>
      </w:r>
    </w:p>
    <w:p w14:paraId="454E85B1" w14:textId="3B4559EB" w:rsidR="000A3D6C" w:rsidRPr="004B1E1A" w:rsidRDefault="004B1E1A" w:rsidP="004B1E1A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  <w:lang w:val="es-ES"/>
        </w:rPr>
      </w:pPr>
      <w:r w:rsidRPr="004B1E1A">
        <w:rPr>
          <w:rFonts w:ascii="Arial" w:hAnsi="Arial" w:cs="Arial"/>
          <w:sz w:val="20"/>
          <w:szCs w:val="20"/>
        </w:rPr>
        <w:t>Pobladores de Huaripampa denuncian que Antamina estaría usurpando tierras; difundieron imágenes de maquinaria y personal en zona comunal disputada.</w:t>
      </w:r>
    </w:p>
    <w:p w14:paraId="24898E35" w14:textId="77777777" w:rsidR="004B1E1A" w:rsidRPr="004B1E1A" w:rsidRDefault="004B1E1A" w:rsidP="004B1E1A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77777777" w:rsidR="00FB0884" w:rsidRPr="00EC3ACE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F8AAEBF" w14:textId="7D364F37" w:rsidR="009C5F82" w:rsidRDefault="009C5F82" w:rsidP="009F04F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9C5F82">
        <w:rPr>
          <w:rFonts w:ascii="Arial" w:hAnsi="Arial" w:cs="Arial"/>
          <w:sz w:val="20"/>
          <w:szCs w:val="20"/>
        </w:rPr>
        <w:t xml:space="preserve">Tormenta eléctrica en </w:t>
      </w:r>
      <w:r w:rsidR="00373052" w:rsidRPr="009C5F82">
        <w:rPr>
          <w:rFonts w:ascii="Arial" w:hAnsi="Arial" w:cs="Arial"/>
          <w:sz w:val="20"/>
          <w:szCs w:val="20"/>
        </w:rPr>
        <w:t>Cátac</w:t>
      </w:r>
      <w:r w:rsidRPr="009C5F82">
        <w:rPr>
          <w:rFonts w:ascii="Arial" w:hAnsi="Arial" w:cs="Arial"/>
          <w:sz w:val="20"/>
          <w:szCs w:val="20"/>
        </w:rPr>
        <w:t xml:space="preserve"> causó muerte de ovinos, generando pérdidas ganaderas y reclamos por intervención urgente</w:t>
      </w:r>
      <w:r>
        <w:rPr>
          <w:rFonts w:ascii="Arial" w:hAnsi="Arial" w:cs="Arial"/>
          <w:sz w:val="20"/>
          <w:szCs w:val="20"/>
        </w:rPr>
        <w:t xml:space="preserve"> de</w:t>
      </w:r>
      <w:r w:rsidRPr="009C5F82">
        <w:rPr>
          <w:rFonts w:ascii="Arial" w:hAnsi="Arial" w:cs="Arial"/>
          <w:sz w:val="20"/>
          <w:szCs w:val="20"/>
        </w:rPr>
        <w:t xml:space="preserve"> autoridades locales.</w:t>
      </w:r>
    </w:p>
    <w:p w14:paraId="185221E6" w14:textId="56C40793" w:rsidR="006A6837" w:rsidRPr="006A6837" w:rsidRDefault="006A6837" w:rsidP="006A683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A6837">
        <w:rPr>
          <w:rFonts w:ascii="Arial" w:hAnsi="Arial" w:cs="Arial"/>
          <w:sz w:val="20"/>
          <w:szCs w:val="20"/>
          <w:lang w:val="es-ES"/>
        </w:rPr>
        <w:t>Fiscalía Anticorrupción de Áncash obtuvo sentencia contra exfuncionaria de Huallanca por cobro indebido, imponiendo prisión, inhabilitación y reparación civil.</w:t>
      </w:r>
    </w:p>
    <w:p w14:paraId="282D58FD" w14:textId="2CBE3709" w:rsidR="009F04F9" w:rsidRPr="006A6837" w:rsidRDefault="006A6837" w:rsidP="006A683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A6837">
        <w:rPr>
          <w:rFonts w:ascii="Arial" w:hAnsi="Arial" w:cs="Arial"/>
          <w:sz w:val="20"/>
          <w:szCs w:val="20"/>
          <w:lang w:val="es-ES"/>
        </w:rPr>
        <w:t>Municipalidad Provincial de Bolognesi prohíbe toda pinta política dentro del casco urbano de la ciudad de Chiquián</w:t>
      </w:r>
    </w:p>
    <w:p w14:paraId="567400AE" w14:textId="77777777" w:rsidR="006A6837" w:rsidRPr="006A6837" w:rsidRDefault="006A6837" w:rsidP="006A6837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66DB57C" w14:textId="5B538843" w:rsidR="006A6837" w:rsidRDefault="006A6837" w:rsidP="000A3D6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6A6837">
        <w:rPr>
          <w:rFonts w:ascii="Arial" w:hAnsi="Arial" w:cs="Arial"/>
          <w:sz w:val="20"/>
          <w:szCs w:val="20"/>
        </w:rPr>
        <w:t xml:space="preserve">El 8 de enero Antamina entregó bote Zodiac y vehículos areneros para vigilancia del litoral </w:t>
      </w:r>
      <w:proofErr w:type="spellStart"/>
      <w:r w:rsidR="00373052">
        <w:rPr>
          <w:rFonts w:ascii="Arial" w:hAnsi="Arial" w:cs="Arial"/>
          <w:sz w:val="20"/>
          <w:szCs w:val="20"/>
        </w:rPr>
        <w:t>h</w:t>
      </w:r>
      <w:r w:rsidRPr="006A6837">
        <w:rPr>
          <w:rFonts w:ascii="Arial" w:hAnsi="Arial" w:cs="Arial"/>
          <w:sz w:val="20"/>
          <w:szCs w:val="20"/>
        </w:rPr>
        <w:t>uarmeyano</w:t>
      </w:r>
      <w:proofErr w:type="spellEnd"/>
      <w:r w:rsidRPr="006A6837">
        <w:rPr>
          <w:rFonts w:ascii="Arial" w:hAnsi="Arial" w:cs="Arial"/>
          <w:sz w:val="20"/>
          <w:szCs w:val="20"/>
        </w:rPr>
        <w:t xml:space="preserve"> y control pesquero local.</w:t>
      </w:r>
    </w:p>
    <w:p w14:paraId="3EA2692C" w14:textId="1D90F25B" w:rsidR="006A6837" w:rsidRDefault="006A6837" w:rsidP="006A6837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6A6837">
        <w:rPr>
          <w:rFonts w:ascii="Arial" w:hAnsi="Arial" w:cs="Arial"/>
          <w:sz w:val="20"/>
          <w:szCs w:val="20"/>
        </w:rPr>
        <w:t xml:space="preserve">Antamina financia </w:t>
      </w:r>
      <w:r w:rsidR="002B1A93">
        <w:rPr>
          <w:rFonts w:ascii="Arial" w:hAnsi="Arial" w:cs="Arial"/>
          <w:sz w:val="20"/>
          <w:szCs w:val="20"/>
        </w:rPr>
        <w:t xml:space="preserve">la </w:t>
      </w:r>
      <w:r w:rsidRPr="006A6837">
        <w:rPr>
          <w:rFonts w:ascii="Arial" w:hAnsi="Arial" w:cs="Arial"/>
          <w:sz w:val="20"/>
          <w:szCs w:val="20"/>
        </w:rPr>
        <w:t>reconstrucción del templo San Pedro en Puerto Huarmey, con inversión</w:t>
      </w:r>
      <w:r w:rsidR="002B1A93">
        <w:rPr>
          <w:rFonts w:ascii="Arial" w:hAnsi="Arial" w:cs="Arial"/>
          <w:sz w:val="20"/>
          <w:szCs w:val="20"/>
        </w:rPr>
        <w:t xml:space="preserve"> de</w:t>
      </w:r>
      <w:r w:rsidRPr="006A6837">
        <w:rPr>
          <w:rFonts w:ascii="Arial" w:hAnsi="Arial" w:cs="Arial"/>
          <w:sz w:val="20"/>
          <w:szCs w:val="20"/>
        </w:rPr>
        <w:t xml:space="preserve"> S/2 millones y plazo de ejecución</w:t>
      </w:r>
      <w:r w:rsidR="002B1A93">
        <w:rPr>
          <w:rFonts w:ascii="Arial" w:hAnsi="Arial" w:cs="Arial"/>
          <w:sz w:val="20"/>
          <w:szCs w:val="20"/>
        </w:rPr>
        <w:t xml:space="preserve"> de</w:t>
      </w:r>
      <w:r w:rsidRPr="006A6837">
        <w:rPr>
          <w:rFonts w:ascii="Arial" w:hAnsi="Arial" w:cs="Arial"/>
          <w:sz w:val="20"/>
          <w:szCs w:val="20"/>
        </w:rPr>
        <w:t xml:space="preserve"> 150 días.</w:t>
      </w:r>
    </w:p>
    <w:p w14:paraId="065B695E" w14:textId="5880D1D0" w:rsidR="000A3D6C" w:rsidRPr="006A6837" w:rsidRDefault="000D3A2C" w:rsidP="006A6837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0D3A2C">
        <w:rPr>
          <w:rFonts w:ascii="Arial" w:hAnsi="Arial" w:cs="Arial"/>
          <w:sz w:val="20"/>
          <w:szCs w:val="20"/>
        </w:rPr>
        <w:t xml:space="preserve">El 7 de enero pobladores del valle San Miguel protestaron en </w:t>
      </w:r>
      <w:r w:rsidR="002B1A93">
        <w:rPr>
          <w:rFonts w:ascii="Arial" w:hAnsi="Arial" w:cs="Arial"/>
          <w:sz w:val="20"/>
          <w:szCs w:val="20"/>
        </w:rPr>
        <w:t xml:space="preserve">la </w:t>
      </w:r>
      <w:r w:rsidRPr="000D3A2C">
        <w:rPr>
          <w:rFonts w:ascii="Arial" w:hAnsi="Arial" w:cs="Arial"/>
          <w:sz w:val="20"/>
          <w:szCs w:val="20"/>
        </w:rPr>
        <w:t>municipalidad de Huarmey, exigiendo al alcalde cumplir obra prometida</w:t>
      </w:r>
      <w:r>
        <w:rPr>
          <w:rFonts w:ascii="Arial" w:hAnsi="Arial" w:cs="Arial"/>
          <w:sz w:val="20"/>
          <w:szCs w:val="20"/>
        </w:rPr>
        <w:t xml:space="preserve"> </w:t>
      </w:r>
      <w:r w:rsidR="006A6837" w:rsidRPr="006A6837">
        <w:rPr>
          <w:rFonts w:ascii="Arial" w:hAnsi="Arial" w:cs="Arial"/>
          <w:sz w:val="20"/>
          <w:szCs w:val="20"/>
        </w:rPr>
        <w:t>y atender compromisos pendientes.</w:t>
      </w:r>
    </w:p>
    <w:p w14:paraId="0322E7ED" w14:textId="77777777" w:rsidR="006A6837" w:rsidRPr="000A3D6C" w:rsidRDefault="006A6837" w:rsidP="000A3D6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31CEFC93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F039A9D" w:rsidR="00FB0884" w:rsidRPr="00FA786C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6D9F1700" w14:textId="001FFD5E" w:rsidR="000F0264" w:rsidRDefault="000D3A2C" w:rsidP="000D3A2C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0D3A2C">
        <w:rPr>
          <w:rFonts w:ascii="Arial" w:hAnsi="Arial" w:cs="Arial"/>
          <w:sz w:val="20"/>
          <w:szCs w:val="20"/>
        </w:rPr>
        <w:t xml:space="preserve">Vecinos de Huanchac denuncian consumo de agua contaminada con metales pesados y </w:t>
      </w:r>
      <w:r w:rsidR="002B1A93">
        <w:rPr>
          <w:rFonts w:ascii="Arial" w:hAnsi="Arial" w:cs="Arial"/>
          <w:sz w:val="20"/>
          <w:szCs w:val="20"/>
        </w:rPr>
        <w:t>cuestionan</w:t>
      </w:r>
      <w:r w:rsidRPr="000D3A2C">
        <w:rPr>
          <w:rFonts w:ascii="Arial" w:hAnsi="Arial" w:cs="Arial"/>
          <w:sz w:val="20"/>
          <w:szCs w:val="20"/>
        </w:rPr>
        <w:t xml:space="preserve"> gestión municipal por falta de atención sanitaria.</w:t>
      </w:r>
    </w:p>
    <w:p w14:paraId="49CF03A2" w14:textId="77777777" w:rsidR="000D3A2C" w:rsidRPr="000F0264" w:rsidRDefault="000D3A2C" w:rsidP="000F0264">
      <w:pPr>
        <w:pStyle w:val="Prrafodelista"/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F5ACC1C" w14:textId="078ADA09" w:rsidR="000D3A2C" w:rsidRPr="000D3A2C" w:rsidRDefault="000D3A2C" w:rsidP="000D3A2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D3A2C">
        <w:rPr>
          <w:rFonts w:ascii="Arial" w:hAnsi="Arial" w:cs="Arial"/>
          <w:sz w:val="20"/>
          <w:szCs w:val="20"/>
          <w:lang w:val="es-ES"/>
        </w:rPr>
        <w:t>Vladimir y Alex Meza reaparecen en política local de Huaraz, generando cuestionamientos ciudadanos por gestiones pasadas y presuntos intereses personales.</w:t>
      </w:r>
    </w:p>
    <w:p w14:paraId="15AE46F5" w14:textId="27F983CD" w:rsidR="00CC5903" w:rsidRPr="000D3A2C" w:rsidRDefault="000D3A2C" w:rsidP="000D3A2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D3A2C">
        <w:rPr>
          <w:rFonts w:ascii="Arial" w:hAnsi="Arial" w:cs="Arial"/>
          <w:sz w:val="20"/>
          <w:szCs w:val="20"/>
        </w:rPr>
        <w:t>Yonhy Lescano</w:t>
      </w:r>
      <w:r w:rsidR="002B1A93">
        <w:rPr>
          <w:rFonts w:ascii="Arial" w:hAnsi="Arial" w:cs="Arial"/>
          <w:sz w:val="20"/>
          <w:szCs w:val="20"/>
        </w:rPr>
        <w:t>,</w:t>
      </w:r>
      <w:r w:rsidRPr="000D3A2C">
        <w:rPr>
          <w:rFonts w:ascii="Arial" w:hAnsi="Arial" w:cs="Arial"/>
          <w:sz w:val="20"/>
          <w:szCs w:val="20"/>
        </w:rPr>
        <w:t xml:space="preserve"> en Huaraz</w:t>
      </w:r>
      <w:r w:rsidR="002B1A93">
        <w:rPr>
          <w:rFonts w:ascii="Arial" w:hAnsi="Arial" w:cs="Arial"/>
          <w:sz w:val="20"/>
          <w:szCs w:val="20"/>
        </w:rPr>
        <w:t>,</w:t>
      </w:r>
      <w:r w:rsidRPr="000D3A2C">
        <w:rPr>
          <w:rFonts w:ascii="Arial" w:hAnsi="Arial" w:cs="Arial"/>
          <w:sz w:val="20"/>
          <w:szCs w:val="20"/>
        </w:rPr>
        <w:t xml:space="preserve"> criticó a Antamina por contaminar río en San Marcos y cuestionó </w:t>
      </w:r>
      <w:r w:rsidR="002B1A93" w:rsidRPr="002B1A93">
        <w:rPr>
          <w:rFonts w:ascii="Arial" w:hAnsi="Arial" w:cs="Arial"/>
          <w:sz w:val="20"/>
          <w:szCs w:val="20"/>
        </w:rPr>
        <w:t>la ampliación de operaciones hasta 2036</w:t>
      </w:r>
      <w:r w:rsidRPr="000D3A2C">
        <w:rPr>
          <w:rFonts w:ascii="Arial" w:hAnsi="Arial" w:cs="Arial"/>
          <w:sz w:val="20"/>
          <w:szCs w:val="20"/>
        </w:rPr>
        <w:t>.</w:t>
      </w:r>
    </w:p>
    <w:p w14:paraId="6FF25F88" w14:textId="77777777" w:rsidR="000D3A2C" w:rsidRPr="00936286" w:rsidRDefault="000D3A2C" w:rsidP="00CC5903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4A09A326" w14:textId="77777777" w:rsidR="002B1A93" w:rsidRDefault="002B1A93" w:rsidP="000D3A2C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B1A93">
        <w:rPr>
          <w:rFonts w:ascii="Arial" w:hAnsi="Arial" w:cs="Arial"/>
          <w:sz w:val="20"/>
          <w:szCs w:val="20"/>
        </w:rPr>
        <w:t>Minem anunció que presentará la Ley MAPE antes de culminar el gobierno de José Jerí, con borrador durante el primer trimestre del año.</w:t>
      </w:r>
    </w:p>
    <w:p w14:paraId="20FB7820" w14:textId="77777777" w:rsidR="002B1A93" w:rsidRPr="002B1A93" w:rsidRDefault="002B1A93" w:rsidP="002B1A93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B1A93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Martín Ojeda confirmó paro de transportistas para el 15 de enero, señalando difícil suspensión por violencia, homicidios y falta de respuesta estatal.</w:t>
      </w:r>
    </w:p>
    <w:p w14:paraId="2AC14EFF" w14:textId="14732913" w:rsidR="00A64830" w:rsidRPr="000F0264" w:rsidRDefault="00407DB4" w:rsidP="002B1A93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012A5B5E">
                <wp:simplePos x="0" y="0"/>
                <wp:positionH relativeFrom="column">
                  <wp:posOffset>2343549</wp:posOffset>
                </wp:positionH>
                <wp:positionV relativeFrom="paragraph">
                  <wp:posOffset>3250</wp:posOffset>
                </wp:positionV>
                <wp:extent cx="3448050" cy="3657600"/>
                <wp:effectExtent l="0" t="0" r="0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365760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407DB4" w:rsidRDefault="003E356A" w:rsidP="00B37EE6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407DB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47B686A6" w14:textId="756A54E6" w:rsidR="00DE5EB0" w:rsidRDefault="003203AF" w:rsidP="00DE5EB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203AF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Conflicto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con</w:t>
                            </w:r>
                            <w:r w:rsidRPr="003203AF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Huaripampa podría reactivar enfrentamientos e ingresos </w:t>
                            </w:r>
                            <w:r w:rsidR="00373052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de </w:t>
                            </w:r>
                            <w:r w:rsidRPr="003203AF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comuneros a</w:t>
                            </w:r>
                            <w:r w:rsidR="00373052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la</w:t>
                            </w:r>
                            <w:r w:rsidRPr="003203AF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operación.</w:t>
                            </w:r>
                          </w:p>
                          <w:p w14:paraId="19A6105E" w14:textId="77777777" w:rsidR="00DE5EB0" w:rsidRPr="00373052" w:rsidRDefault="00DE5EB0" w:rsidP="00DE5EB0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58E1326D" w14:textId="54AA7256" w:rsidR="00300E72" w:rsidRDefault="00373052" w:rsidP="00DE5EB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73052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Falta</w:t>
                            </w:r>
                            <w:r w:rsidR="002B1A93" w:rsidRPr="002B1A93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 intervención estatal en Cátac podría activar protestas ante pérdidas ganaderas recurrentes.</w:t>
                            </w:r>
                          </w:p>
                          <w:p w14:paraId="7C1A5730" w14:textId="77777777" w:rsidR="00DE5EB0" w:rsidRPr="00373052" w:rsidRDefault="00DE5EB0" w:rsidP="00DE5EB0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7E939164" w14:textId="0B47F05F" w:rsidR="00DE5EB0" w:rsidRDefault="00373052" w:rsidP="000323A9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73052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Críticas de Lescano por presunta contaminación podría</w:t>
                            </w:r>
                            <w:r w:rsidR="002B1A93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n</w:t>
                            </w:r>
                            <w:r w:rsidRPr="00373052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amplificar presión política.</w:t>
                            </w:r>
                          </w:p>
                          <w:p w14:paraId="263E2314" w14:textId="77777777" w:rsidR="00373052" w:rsidRPr="00373052" w:rsidRDefault="00373052" w:rsidP="00373052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3407B1D6" w14:textId="2D5BCCA0" w:rsidR="00373052" w:rsidRPr="00373052" w:rsidRDefault="00373052" w:rsidP="00373052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73052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Paro de transportistas podría generar bloqueos y afectaciones logísticas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DE613D3" w14:textId="77777777" w:rsidR="00DE5EB0" w:rsidRPr="00DE5EB0" w:rsidRDefault="00DE5EB0" w:rsidP="00DE5EB0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84.55pt;margin-top:.25pt;width:271.5pt;height:4in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" fillcolor="#387e7c" stroked="f">
                <v:textbox>
                  <w:txbxContent>
                    <w:p w14:paraId="518A02E0" w14:textId="7453F506" w:rsidR="001F5FC3" w:rsidRPr="00407DB4" w:rsidRDefault="003E356A" w:rsidP="00B37EE6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407DB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47B686A6" w14:textId="756A54E6" w:rsidR="00DE5EB0" w:rsidRDefault="003203AF" w:rsidP="00DE5EB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3203AF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 xml:space="preserve">Conflicto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con</w:t>
                      </w:r>
                      <w:r w:rsidRPr="003203AF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 xml:space="preserve"> Huaripampa podría reactivar enfrentamientos e ingresos </w:t>
                      </w:r>
                      <w:r w:rsidR="00373052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 xml:space="preserve">de </w:t>
                      </w:r>
                      <w:r w:rsidRPr="003203AF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comuneros a</w:t>
                      </w:r>
                      <w:r w:rsidR="00373052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 xml:space="preserve"> la</w:t>
                      </w:r>
                      <w:r w:rsidRPr="003203AF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 xml:space="preserve"> operación.</w:t>
                      </w:r>
                    </w:p>
                    <w:p w14:paraId="19A6105E" w14:textId="77777777" w:rsidR="00DE5EB0" w:rsidRPr="00373052" w:rsidRDefault="00DE5EB0" w:rsidP="00DE5EB0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58E1326D" w14:textId="54AA7256" w:rsidR="00300E72" w:rsidRDefault="00373052" w:rsidP="00DE5EB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373052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Falta</w:t>
                      </w:r>
                      <w:r w:rsidR="002B1A93" w:rsidRPr="002B1A93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 xml:space="preserve"> de intervención estatal en Cátac podría activar protestas ante pérdidas ganaderas recurrentes.</w:t>
                      </w:r>
                    </w:p>
                    <w:p w14:paraId="7C1A5730" w14:textId="77777777" w:rsidR="00DE5EB0" w:rsidRPr="00373052" w:rsidRDefault="00DE5EB0" w:rsidP="00DE5EB0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7E939164" w14:textId="0B47F05F" w:rsidR="00DE5EB0" w:rsidRDefault="00373052" w:rsidP="000323A9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373052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Críticas de Lescano por presunta contaminación podría</w:t>
                      </w:r>
                      <w:r w:rsidR="002B1A93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n</w:t>
                      </w:r>
                      <w:r w:rsidRPr="00373052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 xml:space="preserve"> amplificar presión política.</w:t>
                      </w:r>
                    </w:p>
                    <w:p w14:paraId="263E2314" w14:textId="77777777" w:rsidR="00373052" w:rsidRPr="00373052" w:rsidRDefault="00373052" w:rsidP="00373052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3407B1D6" w14:textId="2D5BCCA0" w:rsidR="00373052" w:rsidRPr="00373052" w:rsidRDefault="00373052" w:rsidP="00373052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373052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Paro de transportistas podría generar bloqueos y afectaciones logísticas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.</w:t>
                      </w:r>
                    </w:p>
                    <w:p w14:paraId="7DE613D3" w14:textId="77777777" w:rsidR="00DE5EB0" w:rsidRPr="00DE5EB0" w:rsidRDefault="00DE5EB0" w:rsidP="00DE5EB0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1F84421">
            <wp:simplePos x="0" y="0"/>
            <wp:positionH relativeFrom="margin">
              <wp:posOffset>-346710</wp:posOffset>
            </wp:positionH>
            <wp:positionV relativeFrom="paragraph">
              <wp:posOffset>6350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237CF69F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310664F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226F4490" w:rsidR="003E356A" w:rsidRDefault="00DE5EB0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48F301C5">
                <wp:simplePos x="0" y="0"/>
                <wp:positionH relativeFrom="margin">
                  <wp:align>center</wp:align>
                </wp:positionH>
                <wp:positionV relativeFrom="paragraph">
                  <wp:posOffset>241935</wp:posOffset>
                </wp:positionV>
                <wp:extent cx="6191250" cy="2360427"/>
                <wp:effectExtent l="0" t="0" r="0" b="190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360427"/>
                          <a:chOff x="0" y="-301126"/>
                          <a:chExt cx="6329548" cy="2370035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7"/>
                            <a:ext cx="6329548" cy="1933792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3E61EF66" w:rsidR="0047031B" w:rsidRPr="001F5FC3" w:rsidRDefault="002B1A93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2B1A93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situación en Huaripampa, asociada a denuncias recientes por presunta usurpación de tierras, reactiva un frente crítico. Los antecedentes de enfrentamientos, ingresos violentos y daños operativos elevan el riesgo de nuevas incursiones, paralizaciones, presión comunal organizada, exposición mediática y mayor escrutinio institucional sostenido.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0;margin-top:19.05pt;width:487.5pt;height:185.85pt;z-index:-251638784;mso-position-horizontal:center;mso-position-horizontal-relative:margin;mso-width-relative:margin;mso-height-relative:margin" coordorigin=",-3011" coordsize="63295,2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">
                <v:shape id="_x0000_s1033" type="#_x0000_t202" style="position:absolute;top:1351;width:63295;height:19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3E61EF66" w:rsidR="0047031B" w:rsidRPr="001F5FC3" w:rsidRDefault="002B1A93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2B1A93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situación en Huaripampa, asociada a denuncias recientes por presunta usurpación de tierras, reactiva un frente crítico. Los antecedentes de enfrentamientos, ingresos violentos y daños operativos elevan el riesgo de nuevas incursiones, paralizaciones, presión comunal organizada, exposición mediática y mayor escrutinio institucional sostenido.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4739ED" w14:textId="65CA717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0D8FA45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089C82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7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5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6"/>
  </w:num>
  <w:num w:numId="18" w16cid:durableId="1543708749">
    <w:abstractNumId w:val="28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259B"/>
    <w:rsid w:val="00046AE3"/>
    <w:rsid w:val="00072BBE"/>
    <w:rsid w:val="00095580"/>
    <w:rsid w:val="000971B5"/>
    <w:rsid w:val="000A3315"/>
    <w:rsid w:val="000A3D6C"/>
    <w:rsid w:val="000A7088"/>
    <w:rsid w:val="000D3A2C"/>
    <w:rsid w:val="000D522F"/>
    <w:rsid w:val="000E486A"/>
    <w:rsid w:val="000E7408"/>
    <w:rsid w:val="000F0264"/>
    <w:rsid w:val="00110A89"/>
    <w:rsid w:val="00120003"/>
    <w:rsid w:val="00153C53"/>
    <w:rsid w:val="0016168D"/>
    <w:rsid w:val="0017406A"/>
    <w:rsid w:val="001913A9"/>
    <w:rsid w:val="00193AFD"/>
    <w:rsid w:val="001B5356"/>
    <w:rsid w:val="001C6399"/>
    <w:rsid w:val="001D4A20"/>
    <w:rsid w:val="001F5FC3"/>
    <w:rsid w:val="002168DD"/>
    <w:rsid w:val="00225749"/>
    <w:rsid w:val="002453A9"/>
    <w:rsid w:val="00251A85"/>
    <w:rsid w:val="002605CF"/>
    <w:rsid w:val="002621DA"/>
    <w:rsid w:val="00272D30"/>
    <w:rsid w:val="00275060"/>
    <w:rsid w:val="002761C1"/>
    <w:rsid w:val="00281424"/>
    <w:rsid w:val="002A724E"/>
    <w:rsid w:val="002B1A93"/>
    <w:rsid w:val="002B61BA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54183"/>
    <w:rsid w:val="00362951"/>
    <w:rsid w:val="00371699"/>
    <w:rsid w:val="00373052"/>
    <w:rsid w:val="003858A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07DB4"/>
    <w:rsid w:val="00450A38"/>
    <w:rsid w:val="004546B4"/>
    <w:rsid w:val="004639FA"/>
    <w:rsid w:val="0047031B"/>
    <w:rsid w:val="00475179"/>
    <w:rsid w:val="00486EB4"/>
    <w:rsid w:val="004A7621"/>
    <w:rsid w:val="004B1E1A"/>
    <w:rsid w:val="004B5E8C"/>
    <w:rsid w:val="004C0986"/>
    <w:rsid w:val="004C0D3A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613601"/>
    <w:rsid w:val="00624245"/>
    <w:rsid w:val="006257B4"/>
    <w:rsid w:val="00631B89"/>
    <w:rsid w:val="00637ABE"/>
    <w:rsid w:val="00640D09"/>
    <w:rsid w:val="006469E0"/>
    <w:rsid w:val="00652A54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72AB"/>
    <w:rsid w:val="006E2622"/>
    <w:rsid w:val="006E3856"/>
    <w:rsid w:val="00705460"/>
    <w:rsid w:val="007101DB"/>
    <w:rsid w:val="00716B5C"/>
    <w:rsid w:val="00717DC1"/>
    <w:rsid w:val="0072036B"/>
    <w:rsid w:val="00743D8B"/>
    <w:rsid w:val="00765AB5"/>
    <w:rsid w:val="007728EB"/>
    <w:rsid w:val="0078060F"/>
    <w:rsid w:val="0079377D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D2A"/>
    <w:rsid w:val="00863348"/>
    <w:rsid w:val="00887645"/>
    <w:rsid w:val="008C231A"/>
    <w:rsid w:val="008D29CD"/>
    <w:rsid w:val="008E1E49"/>
    <w:rsid w:val="008F0312"/>
    <w:rsid w:val="008F0EA8"/>
    <w:rsid w:val="008F57A0"/>
    <w:rsid w:val="00900998"/>
    <w:rsid w:val="00904959"/>
    <w:rsid w:val="00922626"/>
    <w:rsid w:val="009273EE"/>
    <w:rsid w:val="00936286"/>
    <w:rsid w:val="00944E9E"/>
    <w:rsid w:val="009518A5"/>
    <w:rsid w:val="0095467C"/>
    <w:rsid w:val="009751D8"/>
    <w:rsid w:val="00984BC0"/>
    <w:rsid w:val="00993B64"/>
    <w:rsid w:val="009A78AC"/>
    <w:rsid w:val="009B4227"/>
    <w:rsid w:val="009C5F82"/>
    <w:rsid w:val="009D6181"/>
    <w:rsid w:val="009E1473"/>
    <w:rsid w:val="009F04F9"/>
    <w:rsid w:val="00A00218"/>
    <w:rsid w:val="00A20E0C"/>
    <w:rsid w:val="00A27999"/>
    <w:rsid w:val="00A460B2"/>
    <w:rsid w:val="00A623FF"/>
    <w:rsid w:val="00A64830"/>
    <w:rsid w:val="00A87F8D"/>
    <w:rsid w:val="00A90B74"/>
    <w:rsid w:val="00A96A2C"/>
    <w:rsid w:val="00AD0794"/>
    <w:rsid w:val="00B00563"/>
    <w:rsid w:val="00B016CB"/>
    <w:rsid w:val="00B26185"/>
    <w:rsid w:val="00B27057"/>
    <w:rsid w:val="00B32F9D"/>
    <w:rsid w:val="00B37EE6"/>
    <w:rsid w:val="00B56615"/>
    <w:rsid w:val="00B56EF8"/>
    <w:rsid w:val="00B65B89"/>
    <w:rsid w:val="00B74F22"/>
    <w:rsid w:val="00BA4185"/>
    <w:rsid w:val="00BA715D"/>
    <w:rsid w:val="00BB42D9"/>
    <w:rsid w:val="00BB5596"/>
    <w:rsid w:val="00BB75A6"/>
    <w:rsid w:val="00BC2792"/>
    <w:rsid w:val="00BC3284"/>
    <w:rsid w:val="00BF31E3"/>
    <w:rsid w:val="00C00CD4"/>
    <w:rsid w:val="00C17A7A"/>
    <w:rsid w:val="00C3681A"/>
    <w:rsid w:val="00C444D8"/>
    <w:rsid w:val="00C452FA"/>
    <w:rsid w:val="00C47600"/>
    <w:rsid w:val="00C50BF3"/>
    <w:rsid w:val="00C60799"/>
    <w:rsid w:val="00C62A5B"/>
    <w:rsid w:val="00C66BFB"/>
    <w:rsid w:val="00C751CB"/>
    <w:rsid w:val="00C914F3"/>
    <w:rsid w:val="00CB1217"/>
    <w:rsid w:val="00CB3F02"/>
    <w:rsid w:val="00CC5903"/>
    <w:rsid w:val="00CD7279"/>
    <w:rsid w:val="00CE2DA6"/>
    <w:rsid w:val="00CF0F2E"/>
    <w:rsid w:val="00D23868"/>
    <w:rsid w:val="00D31A7D"/>
    <w:rsid w:val="00D57E33"/>
    <w:rsid w:val="00D6123A"/>
    <w:rsid w:val="00D62B3D"/>
    <w:rsid w:val="00D67540"/>
    <w:rsid w:val="00DA564C"/>
    <w:rsid w:val="00DC2760"/>
    <w:rsid w:val="00DC47EB"/>
    <w:rsid w:val="00DD4887"/>
    <w:rsid w:val="00DE5EB0"/>
    <w:rsid w:val="00E03CB8"/>
    <w:rsid w:val="00E22E22"/>
    <w:rsid w:val="00E266F5"/>
    <w:rsid w:val="00E30A3A"/>
    <w:rsid w:val="00E437C3"/>
    <w:rsid w:val="00E50740"/>
    <w:rsid w:val="00E65F9E"/>
    <w:rsid w:val="00E74FE3"/>
    <w:rsid w:val="00E754CB"/>
    <w:rsid w:val="00E80159"/>
    <w:rsid w:val="00E901C7"/>
    <w:rsid w:val="00E9151A"/>
    <w:rsid w:val="00E952F8"/>
    <w:rsid w:val="00EA4623"/>
    <w:rsid w:val="00EA5B09"/>
    <w:rsid w:val="00EB416D"/>
    <w:rsid w:val="00EC2ED1"/>
    <w:rsid w:val="00EC3ACE"/>
    <w:rsid w:val="00ED06F8"/>
    <w:rsid w:val="00ED7293"/>
    <w:rsid w:val="00EE65C5"/>
    <w:rsid w:val="00EE6BC0"/>
    <w:rsid w:val="00EF5790"/>
    <w:rsid w:val="00F03540"/>
    <w:rsid w:val="00F037C9"/>
    <w:rsid w:val="00F03BF0"/>
    <w:rsid w:val="00F03D7C"/>
    <w:rsid w:val="00F251DC"/>
    <w:rsid w:val="00F371E3"/>
    <w:rsid w:val="00F4027D"/>
    <w:rsid w:val="00F42BF9"/>
    <w:rsid w:val="00F44968"/>
    <w:rsid w:val="00F4522A"/>
    <w:rsid w:val="00F504CE"/>
    <w:rsid w:val="00F578DA"/>
    <w:rsid w:val="00F60696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4578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2358</TotalTime>
  <Pages>3</Pages>
  <Words>342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33</cp:revision>
  <cp:lastPrinted>2025-08-11T04:50:00Z</cp:lastPrinted>
  <dcterms:created xsi:type="dcterms:W3CDTF">2025-09-30T02:11:00Z</dcterms:created>
  <dcterms:modified xsi:type="dcterms:W3CDTF">2026-01-11T17:32:00Z</dcterms:modified>
</cp:coreProperties>
</file>