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1FE838" w14:textId="6355EA3D" w:rsidR="00101EEA" w:rsidRDefault="008E31A8">
      <w:r>
        <w:softHyphen/>
      </w:r>
      <w:r>
        <w:softHyphen/>
      </w:r>
      <w:r>
        <w:softHyphen/>
      </w:r>
      <w:r>
        <w:softHyphen/>
      </w:r>
      <w:r>
        <w:softHyphen/>
      </w:r>
      <w:r>
        <w:softHyphen/>
      </w:r>
      <w:r w:rsidR="00832088">
        <w:t>&lt; Bryn Dunbar &gt;</w:t>
      </w:r>
    </w:p>
    <w:p w14:paraId="111D49F0" w14:textId="00FD1903" w:rsidR="00832088" w:rsidRDefault="00832088">
      <w:r>
        <w:t>&lt; 2020-</w:t>
      </w:r>
      <w:r w:rsidR="008769D9">
        <w:t>Mar</w:t>
      </w:r>
      <w:r>
        <w:t>-</w:t>
      </w:r>
      <w:r w:rsidR="008769D9">
        <w:t>06</w:t>
      </w:r>
      <w:r>
        <w:t>&gt;</w:t>
      </w:r>
    </w:p>
    <w:p w14:paraId="21022FE7" w14:textId="2158AD14" w:rsidR="00832088" w:rsidRDefault="00832088">
      <w:r>
        <w:t>&lt; IT FDN 100: Foundations of Programming (Python) &gt;</w:t>
      </w:r>
    </w:p>
    <w:p w14:paraId="61F497E1" w14:textId="05260C76" w:rsidR="00832088" w:rsidRDefault="00832088">
      <w:r>
        <w:t>&lt; Assignment 0</w:t>
      </w:r>
      <w:r w:rsidR="001D2F44">
        <w:t>7</w:t>
      </w:r>
      <w:r>
        <w:t xml:space="preserve"> &gt;</w:t>
      </w:r>
    </w:p>
    <w:p w14:paraId="2BF061AE" w14:textId="2D4693AA" w:rsidR="00832088" w:rsidRPr="00834208" w:rsidRDefault="00F97205" w:rsidP="00832088">
      <w:pPr>
        <w:pStyle w:val="Title"/>
        <w:rPr>
          <w:sz w:val="64"/>
          <w:szCs w:val="64"/>
        </w:rPr>
      </w:pPr>
      <w:r w:rsidRPr="00834208">
        <w:rPr>
          <w:sz w:val="64"/>
          <w:szCs w:val="64"/>
        </w:rPr>
        <w:t xml:space="preserve">Modify </w:t>
      </w:r>
      <w:r w:rsidR="001D2F44">
        <w:rPr>
          <w:sz w:val="64"/>
          <w:szCs w:val="64"/>
        </w:rPr>
        <w:t xml:space="preserve">Existing Code, Add Structured Data Handling and Modify </w:t>
      </w:r>
      <w:r w:rsidR="0093630A">
        <w:rPr>
          <w:sz w:val="64"/>
          <w:szCs w:val="64"/>
        </w:rPr>
        <w:t xml:space="preserve">Permanent </w:t>
      </w:r>
      <w:r w:rsidR="001D2F44">
        <w:rPr>
          <w:sz w:val="64"/>
          <w:szCs w:val="64"/>
        </w:rPr>
        <w:t>Data Store to Use Binary Data</w:t>
      </w:r>
    </w:p>
    <w:p w14:paraId="2512C42D" w14:textId="53F28773" w:rsidR="00832088" w:rsidRDefault="00832088" w:rsidP="00356296">
      <w:pPr>
        <w:pStyle w:val="Heading1"/>
      </w:pPr>
      <w:r>
        <w:t>Introduction</w:t>
      </w:r>
    </w:p>
    <w:p w14:paraId="1A4322B8" w14:textId="317BF03B" w:rsidR="0042363C" w:rsidRPr="0042363C" w:rsidRDefault="0042363C" w:rsidP="0042363C">
      <w:r>
        <w:t>Module 07 has taught me how to use binary data and structured error handling in python. Similarly, Assignment 07 requirements included adding structured error handling for user interaction, typecasting, and file access. I was also tasked with modifying the permanent data store to use binary data in assignment 07.</w:t>
      </w:r>
    </w:p>
    <w:p w14:paraId="23BCF569" w14:textId="20DFBEF2" w:rsidR="00832088" w:rsidRDefault="00832088" w:rsidP="00356296">
      <w:pPr>
        <w:pStyle w:val="Heading1"/>
      </w:pPr>
      <w:r>
        <w:t>Topic 1</w:t>
      </w:r>
      <w:r w:rsidR="00FC4987">
        <w:t xml:space="preserve"> – </w:t>
      </w:r>
      <w:r w:rsidR="008E31A8">
        <w:t>Pickling and Unpickling Data</w:t>
      </w:r>
    </w:p>
    <w:p w14:paraId="0BA1E23F" w14:textId="0047352D" w:rsidR="009D48AD" w:rsidRPr="002C194C" w:rsidRDefault="00800D17" w:rsidP="002C194C">
      <w:r>
        <w:t xml:space="preserve">I believe that Python Central’s web article, </w:t>
      </w:r>
      <w:r w:rsidRPr="00800D17">
        <w:rPr>
          <w:i/>
        </w:rPr>
        <w:t>How to Pickle: A Pickling and Unpickling Tutorial</w:t>
      </w:r>
      <w:r>
        <w:t xml:space="preserve"> </w:t>
      </w:r>
      <w:r>
        <w:rPr>
          <w:rStyle w:val="FootnoteReference"/>
        </w:rPr>
        <w:footnoteReference w:id="1"/>
      </w:r>
      <w:r>
        <w:t xml:space="preserve"> explained the concept of pickling and unpickling data quite well.</w:t>
      </w:r>
      <w:r w:rsidR="004241C4">
        <w:t xml:space="preserve"> I like how this article compared the concept to pickling vegetables in saline solution. Instead of putting vegetables into a solution for preservation, we are putting python objects i</w:t>
      </w:r>
      <w:r w:rsidR="00EA7B48">
        <w:t>nto a solution for preservation. This analogy has helped me comprehend python pickling. According to this article, pickling and unpickling is an easy way to pass data in between servers and to store it.</w:t>
      </w:r>
    </w:p>
    <w:p w14:paraId="00FF2B1F" w14:textId="53C66967" w:rsidR="00A90073" w:rsidRPr="00A90073" w:rsidRDefault="00A90073" w:rsidP="00A90073">
      <w:pPr>
        <w:pStyle w:val="Heading1"/>
        <w:ind w:firstLine="720"/>
        <w:rPr>
          <w:sz w:val="32"/>
          <w:szCs w:val="32"/>
        </w:rPr>
      </w:pPr>
      <w:r w:rsidRPr="00A90073">
        <w:rPr>
          <w:sz w:val="32"/>
          <w:szCs w:val="32"/>
        </w:rPr>
        <w:t>Topic 1.1 – Pickling</w:t>
      </w:r>
    </w:p>
    <w:p w14:paraId="4D5640C2" w14:textId="77777777" w:rsidR="00A90073" w:rsidRPr="00A90073" w:rsidRDefault="00A90073" w:rsidP="00A90073"/>
    <w:p w14:paraId="3A530159" w14:textId="5274B0D5" w:rsidR="00B65F89" w:rsidRDefault="00B65F89" w:rsidP="00B313E8">
      <w:r>
        <w:t>I have learned that pickling, in python, converts data into</w:t>
      </w:r>
      <w:r w:rsidR="004F3E6D">
        <w:t xml:space="preserve"> </w:t>
      </w:r>
      <w:proofErr w:type="spellStart"/>
      <w:r w:rsidR="004F3E6D">
        <w:t>bindary</w:t>
      </w:r>
      <w:proofErr w:type="spellEnd"/>
      <w:r w:rsidR="004F3E6D">
        <w:t xml:space="preserve"> data /</w:t>
      </w:r>
      <w:r>
        <w:t xml:space="preserve"> byte streams (0s and 1s</w:t>
      </w:r>
      <w:r w:rsidR="003064E7">
        <w:t>). Pickling serializes data to make things easier</w:t>
      </w:r>
      <w:r w:rsidR="00EA7B48">
        <w:t xml:space="preserve"> and to preserve the data</w:t>
      </w:r>
      <w:r w:rsidR="003064E7">
        <w:t xml:space="preserve">. Pickled </w:t>
      </w:r>
      <w:r w:rsidR="00EA7B48">
        <w:t xml:space="preserve">binary </w:t>
      </w:r>
      <w:r w:rsidR="003064E7">
        <w:t>data is dumped into files</w:t>
      </w:r>
      <w:r w:rsidR="00EA7B48">
        <w:t xml:space="preserve"> for writing</w:t>
      </w:r>
      <w:r w:rsidR="003064E7">
        <w:t xml:space="preserve"> and </w:t>
      </w:r>
      <w:r w:rsidR="00EA7B48">
        <w:t>it</w:t>
      </w:r>
      <w:r w:rsidR="003064E7">
        <w:t xml:space="preserve"> is loaded from files</w:t>
      </w:r>
      <w:r w:rsidR="00EA7B48">
        <w:t>,</w:t>
      </w:r>
      <w:r w:rsidR="003C63A1">
        <w:t xml:space="preserve"> through unpickling</w:t>
      </w:r>
      <w:r w:rsidR="00EA7B48">
        <w:t>, for reading.</w:t>
      </w:r>
    </w:p>
    <w:p w14:paraId="478616A8" w14:textId="1CD267B5" w:rsidR="00B343C4" w:rsidRDefault="00B313E8" w:rsidP="00B313E8">
      <w:r>
        <w:t xml:space="preserve">I started this assignment by addressing the binary data requirement. </w:t>
      </w:r>
      <w:r w:rsidR="00C1254E">
        <w:t>First,</w:t>
      </w:r>
      <w:r w:rsidR="009A103E">
        <w:t xml:space="preserve"> </w:t>
      </w:r>
      <w:r>
        <w:t>I added</w:t>
      </w:r>
      <w:r w:rsidR="009A103E">
        <w:t xml:space="preserve"> the</w:t>
      </w:r>
      <w:r>
        <w:t xml:space="preserve"> </w:t>
      </w:r>
      <w:r w:rsidR="009A103E">
        <w:t xml:space="preserve">pickle module by inserting </w:t>
      </w:r>
      <w:r w:rsidR="009A103E" w:rsidRPr="009A103E">
        <w:rPr>
          <w:b/>
          <w:bCs/>
        </w:rPr>
        <w:t>import pickle</w:t>
      </w:r>
      <w:r w:rsidRPr="00B313E8">
        <w:rPr>
          <w:b/>
          <w:bCs/>
        </w:rPr>
        <w:t xml:space="preserve"> </w:t>
      </w:r>
      <w:r>
        <w:t xml:space="preserve">toward the top of my script, below the header, just like I saw in Dirk </w:t>
      </w:r>
      <w:proofErr w:type="spellStart"/>
      <w:r>
        <w:t>Biesinger’s</w:t>
      </w:r>
      <w:proofErr w:type="spellEnd"/>
      <w:r>
        <w:t xml:space="preserve"> Module 07, Part 2 video.</w:t>
      </w:r>
      <w:r w:rsidR="00B343C4">
        <w:t xml:space="preserve"> Then I c</w:t>
      </w:r>
      <w:r w:rsidR="00B343C4" w:rsidRPr="00B343C4">
        <w:t xml:space="preserve">hanged </w:t>
      </w:r>
      <w:r w:rsidR="00B343C4">
        <w:t>the file name extension</w:t>
      </w:r>
      <w:r w:rsidR="0025490B">
        <w:t>,</w:t>
      </w:r>
      <w:r w:rsidR="00B343C4">
        <w:t xml:space="preserve"> in my script</w:t>
      </w:r>
      <w:r w:rsidR="0025490B">
        <w:t>,</w:t>
      </w:r>
      <w:r w:rsidR="00B343C4">
        <w:t xml:space="preserve"> </w:t>
      </w:r>
      <w:proofErr w:type="spellStart"/>
      <w:r w:rsidR="00B343C4">
        <w:t>to</w:t>
      </w:r>
      <w:proofErr w:type="spellEnd"/>
      <w:r w:rsidR="00B343C4">
        <w:t xml:space="preserve"> </w:t>
      </w:r>
      <w:r w:rsidR="00B343C4" w:rsidRPr="00B343C4">
        <w:rPr>
          <w:b/>
          <w:bCs/>
        </w:rPr>
        <w:t>.</w:t>
      </w:r>
      <w:proofErr w:type="spellStart"/>
      <w:r w:rsidR="00B343C4" w:rsidRPr="00B343C4">
        <w:rPr>
          <w:b/>
          <w:bCs/>
        </w:rPr>
        <w:t>dat</w:t>
      </w:r>
      <w:proofErr w:type="spellEnd"/>
      <w:r w:rsidR="00B343C4" w:rsidRPr="00B343C4">
        <w:rPr>
          <w:b/>
          <w:bCs/>
        </w:rPr>
        <w:t xml:space="preserve"> </w:t>
      </w:r>
      <w:r w:rsidR="00B343C4">
        <w:t>imply</w:t>
      </w:r>
      <w:r w:rsidR="0025490B">
        <w:t>ing</w:t>
      </w:r>
      <w:r w:rsidR="00B343C4">
        <w:t xml:space="preserve"> that it is a binary file.</w:t>
      </w:r>
    </w:p>
    <w:p w14:paraId="1F92582A" w14:textId="77777777" w:rsidR="005F1F1B" w:rsidRDefault="00B343C4" w:rsidP="005F1F1B">
      <w:pPr>
        <w:keepNext/>
        <w:jc w:val="center"/>
      </w:pPr>
      <w:r>
        <w:rPr>
          <w:noProof/>
        </w:rPr>
        <w:lastRenderedPageBreak/>
        <w:drawing>
          <wp:inline distT="0" distB="0" distL="0" distR="0" wp14:anchorId="4D4D0530" wp14:editId="1F97C538">
            <wp:extent cx="4829175" cy="257175"/>
            <wp:effectExtent l="190500" t="190500" r="200025" b="2000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9175" cy="257175"/>
                    </a:xfrm>
                    <a:prstGeom prst="rect">
                      <a:avLst/>
                    </a:prstGeom>
                    <a:ln>
                      <a:noFill/>
                    </a:ln>
                    <a:effectLst>
                      <a:outerShdw blurRad="190500" algn="tl" rotWithShape="0">
                        <a:srgbClr val="000000">
                          <a:alpha val="70000"/>
                        </a:srgbClr>
                      </a:outerShdw>
                    </a:effectLst>
                  </pic:spPr>
                </pic:pic>
              </a:graphicData>
            </a:graphic>
          </wp:inline>
        </w:drawing>
      </w:r>
    </w:p>
    <w:p w14:paraId="6A20CB02" w14:textId="3098DD28" w:rsidR="00B343C4" w:rsidRDefault="005F1F1B" w:rsidP="005F1F1B">
      <w:pPr>
        <w:pStyle w:val="Caption"/>
        <w:jc w:val="center"/>
      </w:pPr>
      <w:r>
        <w:t xml:space="preserve">Figure </w:t>
      </w:r>
      <w:r w:rsidR="006A21D6">
        <w:fldChar w:fldCharType="begin"/>
      </w:r>
      <w:r w:rsidR="006A21D6">
        <w:instrText xml:space="preserve"> SEQ Figure \* ARABIC </w:instrText>
      </w:r>
      <w:r w:rsidR="006A21D6">
        <w:fldChar w:fldCharType="separate"/>
      </w:r>
      <w:r w:rsidR="0003056B">
        <w:rPr>
          <w:noProof/>
        </w:rPr>
        <w:t>1</w:t>
      </w:r>
      <w:r w:rsidR="006A21D6">
        <w:rPr>
          <w:noProof/>
        </w:rPr>
        <w:fldChar w:fldCharType="end"/>
      </w:r>
      <w:r>
        <w:t xml:space="preserve"> - File .</w:t>
      </w:r>
      <w:proofErr w:type="spellStart"/>
      <w:r>
        <w:t>dat</w:t>
      </w:r>
      <w:proofErr w:type="spellEnd"/>
      <w:r>
        <w:t xml:space="preserve"> Edit</w:t>
      </w:r>
    </w:p>
    <w:p w14:paraId="68680A22" w14:textId="0D6BB378" w:rsidR="00B343C4" w:rsidRDefault="00B95C22" w:rsidP="00B343C4">
      <w:r>
        <w:t xml:space="preserve">Then in the </w:t>
      </w:r>
      <w:proofErr w:type="spellStart"/>
      <w:r w:rsidRPr="00B95C22">
        <w:rPr>
          <w:b/>
          <w:bCs/>
        </w:rPr>
        <w:t>write_file</w:t>
      </w:r>
      <w:proofErr w:type="spellEnd"/>
      <w:r>
        <w:t xml:space="preserve"> function, of my script, I add a </w:t>
      </w:r>
      <w:r w:rsidRPr="00B95C22">
        <w:rPr>
          <w:b/>
          <w:bCs/>
        </w:rPr>
        <w:t>b</w:t>
      </w:r>
      <w:r>
        <w:t xml:space="preserve"> after the </w:t>
      </w:r>
      <w:r w:rsidRPr="00B95C22">
        <w:rPr>
          <w:b/>
          <w:bCs/>
        </w:rPr>
        <w:t>w</w:t>
      </w:r>
      <w:r>
        <w:t>, to indicate that I want to write a binary file, not a text file.</w:t>
      </w:r>
    </w:p>
    <w:p w14:paraId="103D1326" w14:textId="77777777" w:rsidR="005F1F1B" w:rsidRDefault="00B95C22" w:rsidP="005F1F1B">
      <w:pPr>
        <w:keepNext/>
        <w:jc w:val="center"/>
      </w:pPr>
      <w:r>
        <w:rPr>
          <w:noProof/>
        </w:rPr>
        <w:drawing>
          <wp:inline distT="0" distB="0" distL="0" distR="0" wp14:anchorId="17D72B42" wp14:editId="74001EA9">
            <wp:extent cx="2981325" cy="238125"/>
            <wp:effectExtent l="190500" t="190500" r="200025"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325" cy="238125"/>
                    </a:xfrm>
                    <a:prstGeom prst="rect">
                      <a:avLst/>
                    </a:prstGeom>
                    <a:ln>
                      <a:noFill/>
                    </a:ln>
                    <a:effectLst>
                      <a:outerShdw blurRad="190500" algn="tl" rotWithShape="0">
                        <a:srgbClr val="000000">
                          <a:alpha val="70000"/>
                        </a:srgbClr>
                      </a:outerShdw>
                    </a:effectLst>
                  </pic:spPr>
                </pic:pic>
              </a:graphicData>
            </a:graphic>
          </wp:inline>
        </w:drawing>
      </w:r>
    </w:p>
    <w:p w14:paraId="77D0ABCD" w14:textId="638A565D" w:rsidR="00B95C22" w:rsidRDefault="005F1F1B" w:rsidP="005F1F1B">
      <w:pPr>
        <w:pStyle w:val="Caption"/>
        <w:jc w:val="center"/>
      </w:pPr>
      <w:r>
        <w:t xml:space="preserve">Figure </w:t>
      </w:r>
      <w:r w:rsidR="006A21D6">
        <w:fldChar w:fldCharType="begin"/>
      </w:r>
      <w:r w:rsidR="006A21D6">
        <w:instrText xml:space="preserve"> SEQ Figure \* ARABIC </w:instrText>
      </w:r>
      <w:r w:rsidR="006A21D6">
        <w:fldChar w:fldCharType="separate"/>
      </w:r>
      <w:r w:rsidR="0003056B">
        <w:rPr>
          <w:noProof/>
        </w:rPr>
        <w:t>2</w:t>
      </w:r>
      <w:r w:rsidR="006A21D6">
        <w:rPr>
          <w:noProof/>
        </w:rPr>
        <w:fldChar w:fldCharType="end"/>
      </w:r>
      <w:r>
        <w:t xml:space="preserve"> – addition of the b for indicating binary data</w:t>
      </w:r>
    </w:p>
    <w:p w14:paraId="052C881B" w14:textId="5DFA0B66" w:rsidR="00B95C22" w:rsidRDefault="00931813" w:rsidP="00B95C22">
      <w:r>
        <w:t xml:space="preserve">Now that I am using pickling to store my permanent data, </w:t>
      </w:r>
      <w:r w:rsidR="00B95C22">
        <w:t xml:space="preserve">I do not need to tell the program to write each </w:t>
      </w:r>
      <w:r>
        <w:t xml:space="preserve">cd </w:t>
      </w:r>
      <w:r w:rsidR="00B95C22">
        <w:t xml:space="preserve">of the table to the file, because </w:t>
      </w:r>
      <w:r>
        <w:t xml:space="preserve">pickling deals with storing </w:t>
      </w:r>
      <w:r w:rsidR="00F83799">
        <w:t xml:space="preserve">all </w:t>
      </w:r>
      <w:r>
        <w:t>the data in a different way. I removed the following code:</w:t>
      </w:r>
    </w:p>
    <w:p w14:paraId="186E3227" w14:textId="77777777" w:rsidR="00B95C22" w:rsidRDefault="00B95C22" w:rsidP="00931813">
      <w:pPr>
        <w:spacing w:after="0" w:line="240" w:lineRule="auto"/>
      </w:pPr>
      <w:r>
        <w:t xml:space="preserve">        for row in table:</w:t>
      </w:r>
    </w:p>
    <w:p w14:paraId="5686BA70" w14:textId="77777777" w:rsidR="00B95C22" w:rsidRDefault="00B95C22" w:rsidP="00931813">
      <w:pPr>
        <w:spacing w:after="0" w:line="240" w:lineRule="auto"/>
      </w:pPr>
      <w:r>
        <w:t xml:space="preserve">            </w:t>
      </w:r>
      <w:proofErr w:type="spellStart"/>
      <w:r>
        <w:t>lstValues</w:t>
      </w:r>
      <w:proofErr w:type="spellEnd"/>
      <w:r>
        <w:t xml:space="preserve"> = list(</w:t>
      </w:r>
      <w:proofErr w:type="spellStart"/>
      <w:proofErr w:type="gramStart"/>
      <w:r>
        <w:t>row.values</w:t>
      </w:r>
      <w:proofErr w:type="spellEnd"/>
      <w:proofErr w:type="gramEnd"/>
      <w:r>
        <w:t>())</w:t>
      </w:r>
    </w:p>
    <w:p w14:paraId="09AB4457" w14:textId="77777777" w:rsidR="00B95C22" w:rsidRDefault="00B95C22" w:rsidP="00931813">
      <w:pPr>
        <w:spacing w:after="0" w:line="240" w:lineRule="auto"/>
      </w:pPr>
      <w:r>
        <w:t xml:space="preserve">            </w:t>
      </w:r>
      <w:proofErr w:type="spellStart"/>
      <w:proofErr w:type="gramStart"/>
      <w:r>
        <w:t>lstValues</w:t>
      </w:r>
      <w:proofErr w:type="spellEnd"/>
      <w:r>
        <w:t>[</w:t>
      </w:r>
      <w:proofErr w:type="gramEnd"/>
      <w:r>
        <w:t>0] = str(</w:t>
      </w:r>
      <w:proofErr w:type="spellStart"/>
      <w:r>
        <w:t>lstValues</w:t>
      </w:r>
      <w:proofErr w:type="spellEnd"/>
      <w:r>
        <w:t>[0])</w:t>
      </w:r>
    </w:p>
    <w:p w14:paraId="0A69756E" w14:textId="77777777" w:rsidR="00B95C22" w:rsidRDefault="00B95C22" w:rsidP="00931813">
      <w:pPr>
        <w:spacing w:after="0" w:line="240" w:lineRule="auto"/>
      </w:pPr>
      <w:r>
        <w:t xml:space="preserve">            </w:t>
      </w:r>
      <w:proofErr w:type="spellStart"/>
      <w:r>
        <w:t>objFile.write</w:t>
      </w:r>
      <w:proofErr w:type="spellEnd"/>
      <w:r>
        <w:t>(',</w:t>
      </w:r>
      <w:proofErr w:type="gramStart"/>
      <w:r>
        <w:t>'.join</w:t>
      </w:r>
      <w:proofErr w:type="gramEnd"/>
      <w:r>
        <w:t>(</w:t>
      </w:r>
      <w:proofErr w:type="spellStart"/>
      <w:r>
        <w:t>lstValues</w:t>
      </w:r>
      <w:proofErr w:type="spellEnd"/>
      <w:r>
        <w:t>) + '\n')</w:t>
      </w:r>
    </w:p>
    <w:p w14:paraId="0ACABCCE" w14:textId="77777777" w:rsidR="00B95C22" w:rsidRDefault="00B95C22" w:rsidP="00B95C22"/>
    <w:p w14:paraId="5A2E04C5" w14:textId="7E8C5022" w:rsidR="00B95C22" w:rsidRDefault="00B95C22" w:rsidP="00B95C22">
      <w:r>
        <w:t>Closing the file is not necessary either, so I removed this line</w:t>
      </w:r>
      <w:r w:rsidR="00931813">
        <w:t xml:space="preserve"> of code</w:t>
      </w:r>
      <w:r>
        <w:t>:</w:t>
      </w:r>
    </w:p>
    <w:p w14:paraId="3279DF3F" w14:textId="77777777" w:rsidR="00B95C22" w:rsidRDefault="00B95C22" w:rsidP="00B95C22">
      <w:r>
        <w:t xml:space="preserve">        </w:t>
      </w:r>
      <w:proofErr w:type="spellStart"/>
      <w:r>
        <w:t>objFile.close</w:t>
      </w:r>
      <w:proofErr w:type="spellEnd"/>
      <w:r>
        <w:t>()</w:t>
      </w:r>
    </w:p>
    <w:p w14:paraId="3A9CAC41" w14:textId="2BCA4C24" w:rsidR="00B95C22" w:rsidRDefault="00B95C22" w:rsidP="00B95C22">
      <w:r>
        <w:t xml:space="preserve">Then I </w:t>
      </w:r>
      <w:r w:rsidR="00931813">
        <w:t>wrote</w:t>
      </w:r>
      <w:r>
        <w:t xml:space="preserve"> code to dump the CD Inventory data into the binary data file (.</w:t>
      </w:r>
      <w:proofErr w:type="spellStart"/>
      <w:r>
        <w:t>dat</w:t>
      </w:r>
      <w:proofErr w:type="spellEnd"/>
      <w:r>
        <w:t xml:space="preserve"> file).</w:t>
      </w:r>
    </w:p>
    <w:p w14:paraId="11F3E071" w14:textId="77777777" w:rsidR="005F1F1B" w:rsidRDefault="00931813" w:rsidP="005F1F1B">
      <w:pPr>
        <w:keepNext/>
        <w:jc w:val="center"/>
      </w:pPr>
      <w:r>
        <w:rPr>
          <w:noProof/>
        </w:rPr>
        <w:drawing>
          <wp:inline distT="0" distB="0" distL="0" distR="0" wp14:anchorId="6BD7035E" wp14:editId="646CCAB8">
            <wp:extent cx="2514600" cy="228600"/>
            <wp:effectExtent l="190500" t="190500" r="190500"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228600"/>
                    </a:xfrm>
                    <a:prstGeom prst="rect">
                      <a:avLst/>
                    </a:prstGeom>
                    <a:ln>
                      <a:noFill/>
                    </a:ln>
                    <a:effectLst>
                      <a:outerShdw blurRad="190500" algn="tl" rotWithShape="0">
                        <a:srgbClr val="000000">
                          <a:alpha val="70000"/>
                        </a:srgbClr>
                      </a:outerShdw>
                    </a:effectLst>
                  </pic:spPr>
                </pic:pic>
              </a:graphicData>
            </a:graphic>
          </wp:inline>
        </w:drawing>
      </w:r>
    </w:p>
    <w:p w14:paraId="27891CAC" w14:textId="7875FEE2" w:rsidR="00B95C22" w:rsidRDefault="005F1F1B" w:rsidP="005F1F1B">
      <w:pPr>
        <w:pStyle w:val="Caption"/>
        <w:jc w:val="center"/>
      </w:pPr>
      <w:r>
        <w:t xml:space="preserve">Figure </w:t>
      </w:r>
      <w:r w:rsidR="006A21D6">
        <w:fldChar w:fldCharType="begin"/>
      </w:r>
      <w:r w:rsidR="006A21D6">
        <w:instrText xml:space="preserve"> SEQ Figure \* ARABIC </w:instrText>
      </w:r>
      <w:r w:rsidR="006A21D6">
        <w:fldChar w:fldCharType="separate"/>
      </w:r>
      <w:r w:rsidR="0003056B">
        <w:rPr>
          <w:noProof/>
        </w:rPr>
        <w:t>3</w:t>
      </w:r>
      <w:r w:rsidR="006A21D6">
        <w:rPr>
          <w:noProof/>
        </w:rPr>
        <w:fldChar w:fldCharType="end"/>
      </w:r>
      <w:r>
        <w:t xml:space="preserve"> – </w:t>
      </w:r>
      <w:proofErr w:type="spellStart"/>
      <w:r>
        <w:t>pickle.dump</w:t>
      </w:r>
      <w:proofErr w:type="spellEnd"/>
      <w:r>
        <w:t xml:space="preserve">() function </w:t>
      </w:r>
    </w:p>
    <w:p w14:paraId="0C08F2A6" w14:textId="5968C743" w:rsidR="00B95C22" w:rsidRDefault="00931813" w:rsidP="00B95C22">
      <w:r>
        <w:t xml:space="preserve">This line of code uses </w:t>
      </w:r>
      <w:r w:rsidR="00B95C22">
        <w:t xml:space="preserve">the </w:t>
      </w:r>
      <w:proofErr w:type="spellStart"/>
      <w:proofErr w:type="gramStart"/>
      <w:r w:rsidR="00B95C22" w:rsidRPr="005F1F1B">
        <w:rPr>
          <w:b/>
        </w:rPr>
        <w:t>pickle.dump</w:t>
      </w:r>
      <w:proofErr w:type="spellEnd"/>
      <w:proofErr w:type="gramEnd"/>
      <w:r w:rsidR="00B95C22" w:rsidRPr="005F1F1B">
        <w:rPr>
          <w:b/>
        </w:rPr>
        <w:t>()</w:t>
      </w:r>
      <w:r w:rsidR="00B95C22">
        <w:t xml:space="preserve"> function</w:t>
      </w:r>
      <w:r>
        <w:t>.</w:t>
      </w:r>
      <w:r w:rsidR="00B95C22">
        <w:t xml:space="preserve"> I added two arguments because </w:t>
      </w:r>
      <w:r>
        <w:t>that is</w:t>
      </w:r>
      <w:r w:rsidR="00B95C22">
        <w:t xml:space="preserve"> required for this function. This function needs an argument for the data to pickle (preserve in binary format) and an argument for the file to store the pickled data into. </w:t>
      </w:r>
      <w:r>
        <w:t>In</w:t>
      </w:r>
      <w:r w:rsidR="00B95C22">
        <w:t xml:space="preserve"> my script, I use </w:t>
      </w:r>
      <w:r w:rsidR="00B95C22" w:rsidRPr="00C22B4F">
        <w:rPr>
          <w:b/>
        </w:rPr>
        <w:t>table</w:t>
      </w:r>
      <w:r w:rsidR="00B95C22">
        <w:t xml:space="preserve"> as my argument for my cd inventory and I use </w:t>
      </w:r>
      <w:proofErr w:type="spellStart"/>
      <w:r w:rsidR="00B95C22" w:rsidRPr="00C22B4F">
        <w:rPr>
          <w:b/>
        </w:rPr>
        <w:t>objFile</w:t>
      </w:r>
      <w:proofErr w:type="spellEnd"/>
      <w:r w:rsidR="00B95C22">
        <w:t xml:space="preserve"> as my argument for the binary </w:t>
      </w:r>
      <w:r w:rsidR="00B95C22" w:rsidRPr="00C22B4F">
        <w:rPr>
          <w:b/>
        </w:rPr>
        <w:t>.</w:t>
      </w:r>
      <w:proofErr w:type="spellStart"/>
      <w:r w:rsidR="00B95C22" w:rsidRPr="00C22B4F">
        <w:rPr>
          <w:b/>
        </w:rPr>
        <w:t>dat</w:t>
      </w:r>
      <w:proofErr w:type="spellEnd"/>
      <w:r w:rsidR="00B95C22">
        <w:t xml:space="preserve"> file.</w:t>
      </w:r>
    </w:p>
    <w:p w14:paraId="23B12F7B" w14:textId="0B024D04" w:rsidR="00FE790A" w:rsidRDefault="00244179" w:rsidP="00B95C22">
      <w:r>
        <w:t>In summ</w:t>
      </w:r>
      <w:r w:rsidR="00025EA8">
        <w:t>ation</w:t>
      </w:r>
      <w:r>
        <w:t>, t</w:t>
      </w:r>
      <w:r w:rsidR="00FE790A" w:rsidRPr="00FE790A">
        <w:t xml:space="preserve">he </w:t>
      </w:r>
      <w:proofErr w:type="spellStart"/>
      <w:proofErr w:type="gramStart"/>
      <w:r w:rsidR="00FE790A" w:rsidRPr="005F1F1B">
        <w:rPr>
          <w:b/>
        </w:rPr>
        <w:t>pickle.dump</w:t>
      </w:r>
      <w:proofErr w:type="spellEnd"/>
      <w:proofErr w:type="gramEnd"/>
      <w:r w:rsidR="005F1F1B">
        <w:rPr>
          <w:b/>
        </w:rPr>
        <w:t>()</w:t>
      </w:r>
      <w:r w:rsidR="00FE790A" w:rsidRPr="00FE790A">
        <w:t xml:space="preserve"> function</w:t>
      </w:r>
      <w:r w:rsidR="00B95902">
        <w:t>,</w:t>
      </w:r>
      <w:r w:rsidR="00FE790A" w:rsidRPr="00FE790A">
        <w:t xml:space="preserve"> </w:t>
      </w:r>
      <w:r w:rsidR="00B819EF">
        <w:t>in my script</w:t>
      </w:r>
      <w:r w:rsidR="00FE790A" w:rsidRPr="00FE790A">
        <w:t xml:space="preserve">, pickles the cd inventory data referred to by </w:t>
      </w:r>
      <w:r w:rsidR="00FE790A" w:rsidRPr="00B819EF">
        <w:rPr>
          <w:b/>
          <w:bCs/>
        </w:rPr>
        <w:t>table</w:t>
      </w:r>
      <w:r w:rsidR="00FE790A" w:rsidRPr="00FE790A">
        <w:t xml:space="preserve">. It also writes </w:t>
      </w:r>
      <w:r w:rsidR="00B819EF" w:rsidRPr="00FE790A">
        <w:t>all</w:t>
      </w:r>
      <w:r w:rsidR="00FE790A" w:rsidRPr="00FE790A">
        <w:t xml:space="preserve"> the data as an object to the binary file known as 'CDInventory.dat'.</w:t>
      </w:r>
    </w:p>
    <w:p w14:paraId="1430DBF2" w14:textId="38DD5D3E" w:rsidR="00A90073" w:rsidRPr="00A90073" w:rsidRDefault="00A90073" w:rsidP="00A90073">
      <w:pPr>
        <w:pStyle w:val="Heading1"/>
        <w:ind w:firstLine="720"/>
        <w:rPr>
          <w:sz w:val="32"/>
          <w:szCs w:val="32"/>
        </w:rPr>
      </w:pPr>
      <w:r w:rsidRPr="00A90073">
        <w:rPr>
          <w:sz w:val="32"/>
          <w:szCs w:val="32"/>
        </w:rPr>
        <w:t>Topic 1.</w:t>
      </w:r>
      <w:r>
        <w:rPr>
          <w:sz w:val="32"/>
          <w:szCs w:val="32"/>
        </w:rPr>
        <w:t>2</w:t>
      </w:r>
      <w:r w:rsidRPr="00A90073">
        <w:rPr>
          <w:sz w:val="32"/>
          <w:szCs w:val="32"/>
        </w:rPr>
        <w:t xml:space="preserve"> – </w:t>
      </w:r>
      <w:r>
        <w:rPr>
          <w:sz w:val="32"/>
          <w:szCs w:val="32"/>
        </w:rPr>
        <w:t>Unp</w:t>
      </w:r>
      <w:r w:rsidRPr="00A90073">
        <w:rPr>
          <w:sz w:val="32"/>
          <w:szCs w:val="32"/>
        </w:rPr>
        <w:t>ickling</w:t>
      </w:r>
    </w:p>
    <w:p w14:paraId="5D3AC73C" w14:textId="48DE535C" w:rsidR="00A90073" w:rsidRDefault="00A90073" w:rsidP="00B95C22"/>
    <w:p w14:paraId="3D648FB4" w14:textId="73767FC3" w:rsidR="00A90073" w:rsidRDefault="00A90073" w:rsidP="00A90073">
      <w:r>
        <w:t xml:space="preserve">To read binary data from files, the data </w:t>
      </w:r>
      <w:r w:rsidR="00597738">
        <w:t xml:space="preserve">that has been pickled </w:t>
      </w:r>
      <w:r>
        <w:t>needs to be unpickled.</w:t>
      </w:r>
      <w:r w:rsidR="00597738">
        <w:t xml:space="preserve"> For my </w:t>
      </w:r>
      <w:proofErr w:type="spellStart"/>
      <w:r w:rsidR="00597738" w:rsidRPr="00597738">
        <w:rPr>
          <w:b/>
        </w:rPr>
        <w:t>read_</w:t>
      </w:r>
      <w:proofErr w:type="gramStart"/>
      <w:r w:rsidR="00597738" w:rsidRPr="00597738">
        <w:rPr>
          <w:b/>
        </w:rPr>
        <w:t>file</w:t>
      </w:r>
      <w:proofErr w:type="spellEnd"/>
      <w:r w:rsidR="00597738" w:rsidRPr="00597738">
        <w:rPr>
          <w:b/>
        </w:rPr>
        <w:t>(</w:t>
      </w:r>
      <w:proofErr w:type="gramEnd"/>
      <w:r w:rsidR="00597738" w:rsidRPr="00597738">
        <w:rPr>
          <w:b/>
        </w:rPr>
        <w:t>)</w:t>
      </w:r>
      <w:r w:rsidR="00597738">
        <w:t xml:space="preserve"> function I added a </w:t>
      </w:r>
      <w:r w:rsidR="00597738" w:rsidRPr="00597738">
        <w:rPr>
          <w:b/>
        </w:rPr>
        <w:t>b</w:t>
      </w:r>
      <w:r w:rsidR="00597738">
        <w:t xml:space="preserve"> after the </w:t>
      </w:r>
      <w:r w:rsidR="00597738" w:rsidRPr="00597738">
        <w:rPr>
          <w:b/>
        </w:rPr>
        <w:t>r</w:t>
      </w:r>
      <w:r w:rsidR="00597738">
        <w:t xml:space="preserve"> in the open line, telling the program that I want to read </w:t>
      </w:r>
      <w:r w:rsidR="005921B5">
        <w:t>binary data, not regular data.</w:t>
      </w:r>
    </w:p>
    <w:p w14:paraId="580432C1" w14:textId="77777777" w:rsidR="005F1F1B" w:rsidRDefault="00597738" w:rsidP="005F1F1B">
      <w:pPr>
        <w:keepNext/>
        <w:jc w:val="center"/>
      </w:pPr>
      <w:r>
        <w:rPr>
          <w:noProof/>
        </w:rPr>
        <w:lastRenderedPageBreak/>
        <w:drawing>
          <wp:inline distT="0" distB="0" distL="0" distR="0" wp14:anchorId="0DF9E83B" wp14:editId="78729586">
            <wp:extent cx="2755493" cy="241300"/>
            <wp:effectExtent l="190500" t="190500" r="197485" b="1968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889"/>
                    <a:stretch/>
                  </pic:blipFill>
                  <pic:spPr bwMode="auto">
                    <a:xfrm>
                      <a:off x="0" y="0"/>
                      <a:ext cx="2765101" cy="2421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FB21E51" w14:textId="5356227F" w:rsidR="00597738" w:rsidRDefault="005F1F1B" w:rsidP="005F1F1B">
      <w:pPr>
        <w:pStyle w:val="Caption"/>
        <w:jc w:val="center"/>
      </w:pPr>
      <w:r>
        <w:t xml:space="preserve">Figure </w:t>
      </w:r>
      <w:r w:rsidR="006A21D6">
        <w:fldChar w:fldCharType="begin"/>
      </w:r>
      <w:r w:rsidR="006A21D6">
        <w:instrText xml:space="preserve"> SEQ Figure \* ARABIC </w:instrText>
      </w:r>
      <w:r w:rsidR="006A21D6">
        <w:fldChar w:fldCharType="separate"/>
      </w:r>
      <w:r w:rsidR="0003056B">
        <w:rPr>
          <w:noProof/>
        </w:rPr>
        <w:t>4</w:t>
      </w:r>
      <w:r w:rsidR="006A21D6">
        <w:rPr>
          <w:noProof/>
        </w:rPr>
        <w:fldChar w:fldCharType="end"/>
      </w:r>
      <w:r>
        <w:t xml:space="preserve"> - addition of the b for indicating binary data</w:t>
      </w:r>
    </w:p>
    <w:p w14:paraId="5E58AC1B" w14:textId="3CCB7FB9" w:rsidR="00A90073" w:rsidRDefault="00A90073" w:rsidP="00A90073">
      <w:r>
        <w:t xml:space="preserve">Then I deleted the rest of the existing code because I </w:t>
      </w:r>
      <w:r w:rsidR="00643B07">
        <w:t>did not</w:t>
      </w:r>
      <w:r>
        <w:t xml:space="preserve"> need to tell the program to read each line in the CD Inve</w:t>
      </w:r>
      <w:r w:rsidR="006D4400">
        <w:t>ntory or to close the program.  I wro</w:t>
      </w:r>
      <w:r>
        <w:t xml:space="preserve">te a line of code telling the program to get the data from the CD Inventory 2D data structure and to unpickle the data. I used the </w:t>
      </w:r>
      <w:proofErr w:type="spellStart"/>
      <w:proofErr w:type="gramStart"/>
      <w:r w:rsidRPr="006D4400">
        <w:rPr>
          <w:b/>
        </w:rPr>
        <w:t>pickle.load</w:t>
      </w:r>
      <w:proofErr w:type="spellEnd"/>
      <w:proofErr w:type="gramEnd"/>
      <w:r w:rsidRPr="006D4400">
        <w:rPr>
          <w:b/>
        </w:rPr>
        <w:t>()</w:t>
      </w:r>
      <w:r>
        <w:t xml:space="preserve"> function to do this. This function only requires one argument, which is the file to load the pickled (</w:t>
      </w:r>
      <w:r w:rsidR="00025EA8">
        <w:t>preserved) data</w:t>
      </w:r>
      <w:r>
        <w:t xml:space="preserve">. Once the program uses the </w:t>
      </w:r>
      <w:proofErr w:type="spellStart"/>
      <w:proofErr w:type="gramStart"/>
      <w:r w:rsidRPr="00025EA8">
        <w:rPr>
          <w:b/>
        </w:rPr>
        <w:t>pickle.load</w:t>
      </w:r>
      <w:proofErr w:type="spellEnd"/>
      <w:proofErr w:type="gramEnd"/>
      <w:r w:rsidR="00025EA8" w:rsidRPr="00025EA8">
        <w:rPr>
          <w:b/>
        </w:rPr>
        <w:t>()</w:t>
      </w:r>
      <w:r>
        <w:t xml:space="preserve"> function, it unpickles the CD Inventory data. I used the table variable for the unpickled CD data to be assigned to.</w:t>
      </w:r>
    </w:p>
    <w:p w14:paraId="1D6C76FB" w14:textId="5CC6B611" w:rsidR="00A90073" w:rsidRDefault="00025EA8" w:rsidP="00A90073">
      <w:r>
        <w:t xml:space="preserve">In the </w:t>
      </w:r>
      <w:proofErr w:type="spellStart"/>
      <w:r w:rsidRPr="002E1A11">
        <w:rPr>
          <w:b/>
        </w:rPr>
        <w:t>read_file</w:t>
      </w:r>
      <w:proofErr w:type="spellEnd"/>
      <w:r>
        <w:t xml:space="preserve"> function, I also added structured error handing, per one of the requirements of this assignment. </w:t>
      </w:r>
      <w:r w:rsidR="001A16F4">
        <w:t>I</w:t>
      </w:r>
      <w:r>
        <w:t xml:space="preserve"> wanted the program to keep running even if it detects </w:t>
      </w:r>
      <w:r w:rsidR="002E1A11">
        <w:t>the</w:t>
      </w:r>
      <w:r>
        <w:t xml:space="preserve"> </w:t>
      </w:r>
      <w:proofErr w:type="spellStart"/>
      <w:r w:rsidRPr="00025EA8">
        <w:rPr>
          <w:b/>
        </w:rPr>
        <w:t>FileNotFoundError</w:t>
      </w:r>
      <w:proofErr w:type="spellEnd"/>
      <w:r>
        <w:t xml:space="preserve">. Now that the try and except is in my program, it will continue to run, even if there is no binary data file </w:t>
      </w:r>
      <w:r w:rsidR="001A16F4">
        <w:t>that can be found.</w:t>
      </w:r>
    </w:p>
    <w:p w14:paraId="198BE1B4" w14:textId="77777777" w:rsidR="005F1F1B" w:rsidRDefault="00025EA8" w:rsidP="005F1F1B">
      <w:pPr>
        <w:pStyle w:val="Heading1"/>
        <w:jc w:val="center"/>
      </w:pPr>
      <w:r>
        <w:rPr>
          <w:noProof/>
        </w:rPr>
        <w:drawing>
          <wp:inline distT="0" distB="0" distL="0" distR="0" wp14:anchorId="56A02933" wp14:editId="5B0F554B">
            <wp:extent cx="6388100" cy="994718"/>
            <wp:effectExtent l="190500" t="190500" r="184150" b="1866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9860" cy="999664"/>
                    </a:xfrm>
                    <a:prstGeom prst="rect">
                      <a:avLst/>
                    </a:prstGeom>
                    <a:ln>
                      <a:noFill/>
                    </a:ln>
                    <a:effectLst>
                      <a:outerShdw blurRad="190500" algn="tl" rotWithShape="0">
                        <a:srgbClr val="000000">
                          <a:alpha val="70000"/>
                        </a:srgbClr>
                      </a:outerShdw>
                    </a:effectLst>
                  </pic:spPr>
                </pic:pic>
              </a:graphicData>
            </a:graphic>
          </wp:inline>
        </w:drawing>
      </w:r>
    </w:p>
    <w:p w14:paraId="536F416F" w14:textId="7CB5EB63" w:rsidR="00D86DED" w:rsidRDefault="005F1F1B" w:rsidP="005F1F1B">
      <w:pPr>
        <w:pStyle w:val="Caption"/>
        <w:jc w:val="center"/>
      </w:pPr>
      <w:r>
        <w:t xml:space="preserve">Figure </w:t>
      </w:r>
      <w:r w:rsidR="006A21D6">
        <w:fldChar w:fldCharType="begin"/>
      </w:r>
      <w:r w:rsidR="006A21D6">
        <w:instrText xml:space="preserve"> SEQ Figure \* ARABIC </w:instrText>
      </w:r>
      <w:r w:rsidR="006A21D6">
        <w:fldChar w:fldCharType="separate"/>
      </w:r>
      <w:r w:rsidR="0003056B">
        <w:rPr>
          <w:noProof/>
        </w:rPr>
        <w:t>5</w:t>
      </w:r>
      <w:r w:rsidR="006A21D6">
        <w:rPr>
          <w:noProof/>
        </w:rPr>
        <w:fldChar w:fldCharType="end"/>
      </w:r>
      <w:r>
        <w:t xml:space="preserve"> – structured error handling in the </w:t>
      </w:r>
      <w:proofErr w:type="spellStart"/>
      <w:r w:rsidR="00A10340">
        <w:t>read_file</w:t>
      </w:r>
      <w:proofErr w:type="spellEnd"/>
      <w:r w:rsidR="00A10340">
        <w:t xml:space="preserve"> function</w:t>
      </w:r>
    </w:p>
    <w:p w14:paraId="2710A532" w14:textId="66B1F0C9" w:rsidR="00791EEA" w:rsidRDefault="00832088" w:rsidP="00025EA8">
      <w:pPr>
        <w:pStyle w:val="Heading1"/>
        <w:jc w:val="center"/>
      </w:pPr>
      <w:r>
        <w:t>Topic 2</w:t>
      </w:r>
      <w:r w:rsidR="00207268">
        <w:t xml:space="preserve"> – Exception Handling in Python</w:t>
      </w:r>
    </w:p>
    <w:p w14:paraId="3A187347" w14:textId="4402A45B" w:rsidR="00333E9E" w:rsidRDefault="003873A8" w:rsidP="0042776D">
      <w:r>
        <w:t xml:space="preserve">I believe that </w:t>
      </w:r>
      <w:r>
        <w:t xml:space="preserve">Real Python’s </w:t>
      </w:r>
      <w:r w:rsidR="0042776D">
        <w:t xml:space="preserve">webpage on </w:t>
      </w:r>
      <w:r w:rsidRPr="0042776D">
        <w:rPr>
          <w:i/>
          <w:iCs/>
        </w:rPr>
        <w:t>Python Exceptions: An Introduction</w:t>
      </w:r>
      <w:r w:rsidR="0042776D">
        <w:rPr>
          <w:rStyle w:val="FootnoteReference"/>
        </w:rPr>
        <w:footnoteReference w:id="2"/>
      </w:r>
      <w:r w:rsidR="0042776D">
        <w:t xml:space="preserve"> is a great resource for learning about python exception handling. </w:t>
      </w:r>
      <w:r w:rsidR="00333E9E">
        <w:t>I like the comparisons between syntax errors and Exception errors</w:t>
      </w:r>
      <w:r w:rsidR="0042776D">
        <w:t xml:space="preserve"> on the webpage. There are a variety of syntax errors</w:t>
      </w:r>
      <w:r w:rsidR="008C3F62">
        <w:t xml:space="preserve">; </w:t>
      </w:r>
      <w:r w:rsidR="0042776D">
        <w:t>some include having too many parentheses,</w:t>
      </w:r>
      <w:r w:rsidR="008C3F62">
        <w:t xml:space="preserve"> a missing colon, a missing </w:t>
      </w:r>
      <w:proofErr w:type="spellStart"/>
      <w:r w:rsidR="008C3F62">
        <w:t>comman</w:t>
      </w:r>
      <w:proofErr w:type="spellEnd"/>
      <w:r w:rsidR="008C3F62">
        <w:t>, or</w:t>
      </w:r>
      <w:r w:rsidR="0042776D">
        <w:t xml:space="preserve"> </w:t>
      </w:r>
      <w:r w:rsidR="008C3F62">
        <w:t>a wrong indent</w:t>
      </w:r>
      <w:r w:rsidR="0042776D">
        <w:t>. Exception hand</w:t>
      </w:r>
      <w:r w:rsidR="008C3F62">
        <w:t>l</w:t>
      </w:r>
      <w:r w:rsidR="0042776D">
        <w:t xml:space="preserve">ing or structured error handling is </w:t>
      </w:r>
      <w:r w:rsidR="008C3F62">
        <w:t xml:space="preserve">guidance </w:t>
      </w:r>
      <w:r w:rsidR="00BE5A68">
        <w:t xml:space="preserve">and structure </w:t>
      </w:r>
      <w:r w:rsidR="008C3F62">
        <w:t xml:space="preserve">on how to handle </w:t>
      </w:r>
      <w:r w:rsidR="0042776D">
        <w:t>when the syntax of the code is correct, but an error is thrown due to something else. For instance, an error is thrown when someone enters a</w:t>
      </w:r>
      <w:r w:rsidR="008C3F62">
        <w:t xml:space="preserve"> string when an integer is </w:t>
      </w:r>
      <w:proofErr w:type="gramStart"/>
      <w:r w:rsidR="008C3F62">
        <w:t>expected</w:t>
      </w:r>
      <w:proofErr w:type="gramEnd"/>
      <w:r w:rsidR="008C3F62">
        <w:t xml:space="preserve"> and an error is encountered when a file is not found. Exception handling offers ways to handle typical errors that can be predicted to occur. One example of structured error handling is using the </w:t>
      </w:r>
      <w:r w:rsidR="008C3F62" w:rsidRPr="008C3F62">
        <w:rPr>
          <w:b/>
          <w:bCs/>
        </w:rPr>
        <w:t>try</w:t>
      </w:r>
      <w:r w:rsidR="008C3F62">
        <w:t xml:space="preserve"> statement and the </w:t>
      </w:r>
      <w:r w:rsidR="008C3F62" w:rsidRPr="008C3F62">
        <w:rPr>
          <w:b/>
          <w:bCs/>
        </w:rPr>
        <w:t>except</w:t>
      </w:r>
      <w:r w:rsidR="008C3F62">
        <w:t xml:space="preserve"> clause.</w:t>
      </w:r>
      <w:r w:rsidR="003535A5">
        <w:t xml:space="preserve"> The main goal of the exception handling is to prevent the program from terminating and to communicate</w:t>
      </w:r>
      <w:r w:rsidR="00F41865">
        <w:t xml:space="preserve"> to a user</w:t>
      </w:r>
      <w:r w:rsidR="003535A5">
        <w:t xml:space="preserve"> clear</w:t>
      </w:r>
      <w:r w:rsidR="00F41865">
        <w:t>ly</w:t>
      </w:r>
      <w:r w:rsidR="003535A5">
        <w:t xml:space="preserve"> and nicely what is wrong</w:t>
      </w:r>
      <w:r w:rsidR="00254815">
        <w:t xml:space="preserve"> and maybe how to stop the same error from happening again.</w:t>
      </w:r>
    </w:p>
    <w:p w14:paraId="6DF5208A" w14:textId="33D17CF2" w:rsidR="008C5E3A" w:rsidRDefault="008C5E3A" w:rsidP="008C5E3A">
      <w:pPr>
        <w:pStyle w:val="Heading1"/>
        <w:ind w:firstLine="720"/>
        <w:rPr>
          <w:sz w:val="32"/>
          <w:szCs w:val="32"/>
        </w:rPr>
      </w:pPr>
      <w:r w:rsidRPr="00A90073">
        <w:rPr>
          <w:sz w:val="32"/>
          <w:szCs w:val="32"/>
        </w:rPr>
        <w:t xml:space="preserve">Topic </w:t>
      </w:r>
      <w:r>
        <w:rPr>
          <w:sz w:val="32"/>
          <w:szCs w:val="32"/>
        </w:rPr>
        <w:t>2</w:t>
      </w:r>
      <w:r w:rsidRPr="00A90073">
        <w:rPr>
          <w:sz w:val="32"/>
          <w:szCs w:val="32"/>
        </w:rPr>
        <w:t>.</w:t>
      </w:r>
      <w:r>
        <w:rPr>
          <w:sz w:val="32"/>
          <w:szCs w:val="32"/>
        </w:rPr>
        <w:t>1</w:t>
      </w:r>
      <w:r w:rsidRPr="00A90073">
        <w:rPr>
          <w:sz w:val="32"/>
          <w:szCs w:val="32"/>
        </w:rPr>
        <w:t xml:space="preserve"> </w:t>
      </w:r>
      <w:r>
        <w:rPr>
          <w:sz w:val="32"/>
          <w:szCs w:val="32"/>
        </w:rPr>
        <w:t xml:space="preserve">– Try and Except in </w:t>
      </w:r>
      <w:proofErr w:type="spellStart"/>
      <w:r w:rsidRPr="008C5E3A">
        <w:rPr>
          <w:b/>
          <w:bCs/>
          <w:sz w:val="32"/>
          <w:szCs w:val="32"/>
        </w:rPr>
        <w:t>get_cd_info</w:t>
      </w:r>
      <w:proofErr w:type="spellEnd"/>
      <w:r>
        <w:rPr>
          <w:sz w:val="32"/>
          <w:szCs w:val="32"/>
        </w:rPr>
        <w:t xml:space="preserve"> function</w:t>
      </w:r>
    </w:p>
    <w:p w14:paraId="0B319490" w14:textId="33B5F794" w:rsidR="006A10FF" w:rsidRDefault="006A10FF" w:rsidP="006A10FF">
      <w:r>
        <w:t xml:space="preserve">Per Assignment 07 requirements, I knew I had to add </w:t>
      </w:r>
      <w:r w:rsidR="00146624">
        <w:t xml:space="preserve">structured error handling for type casting. When I think of structured error handling for type casting, I think of </w:t>
      </w:r>
      <w:r w:rsidR="00AC0F7A">
        <w:t xml:space="preserve">the </w:t>
      </w:r>
      <w:proofErr w:type="spellStart"/>
      <w:r w:rsidR="00AC0F7A">
        <w:t>ValueError</w:t>
      </w:r>
      <w:proofErr w:type="spellEnd"/>
      <w:r w:rsidR="00AC0F7A">
        <w:t xml:space="preserve"> that occurred in the program previously when a user enters a string when an integer is expected.</w:t>
      </w:r>
    </w:p>
    <w:p w14:paraId="38CB317C" w14:textId="77777777" w:rsidR="001432DE" w:rsidRDefault="00AC0F7A" w:rsidP="001432DE">
      <w:pPr>
        <w:keepNext/>
        <w:jc w:val="center"/>
      </w:pPr>
      <w:r>
        <w:rPr>
          <w:noProof/>
        </w:rPr>
        <w:lastRenderedPageBreak/>
        <w:drawing>
          <wp:inline distT="0" distB="0" distL="0" distR="0" wp14:anchorId="7790D881" wp14:editId="123AD3A7">
            <wp:extent cx="5391150" cy="906338"/>
            <wp:effectExtent l="190500" t="190500" r="190500" b="1987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5776" cy="928971"/>
                    </a:xfrm>
                    <a:prstGeom prst="rect">
                      <a:avLst/>
                    </a:prstGeom>
                    <a:ln>
                      <a:noFill/>
                    </a:ln>
                    <a:effectLst>
                      <a:outerShdw blurRad="190500" algn="tl" rotWithShape="0">
                        <a:srgbClr val="000000">
                          <a:alpha val="70000"/>
                        </a:srgbClr>
                      </a:outerShdw>
                    </a:effectLst>
                  </pic:spPr>
                </pic:pic>
              </a:graphicData>
            </a:graphic>
          </wp:inline>
        </w:drawing>
      </w:r>
    </w:p>
    <w:p w14:paraId="66E7CA05" w14:textId="5718951E" w:rsidR="00AC0F7A" w:rsidRDefault="001432DE" w:rsidP="001432DE">
      <w:pPr>
        <w:pStyle w:val="Caption"/>
        <w:jc w:val="center"/>
      </w:pPr>
      <w:r>
        <w:t xml:space="preserve">Figure </w:t>
      </w:r>
      <w:fldSimple w:instr=" SEQ Figure \* ARABIC ">
        <w:r w:rsidR="0003056B">
          <w:rPr>
            <w:noProof/>
          </w:rPr>
          <w:t>6</w:t>
        </w:r>
      </w:fldSimple>
      <w:r>
        <w:t xml:space="preserve"> – image of Error thrown in the Assignment </w:t>
      </w:r>
      <w:r w:rsidR="00424842">
        <w:t xml:space="preserve">I </w:t>
      </w:r>
      <w:r>
        <w:t>Submitted for Module 06</w:t>
      </w:r>
    </w:p>
    <w:p w14:paraId="43E9DD42" w14:textId="4D251B7A" w:rsidR="00AC0F7A" w:rsidRDefault="00AC0F7A" w:rsidP="00AC0F7A">
      <w:r>
        <w:t xml:space="preserve">Previously, my script completely ended when a user entered word or letters. Naturally, no user wants a program that they are in to crash, close or end unexpectedly. If I am doing something wrong in a program, I would like to know so that I can rectify the situation. </w:t>
      </w:r>
      <w:r w:rsidR="00210815">
        <w:t xml:space="preserve">If I miss an instruction or understanding, I would like to know how to </w:t>
      </w:r>
      <w:proofErr w:type="gramStart"/>
      <w:r w:rsidR="00210815">
        <w:t>continue on</w:t>
      </w:r>
      <w:proofErr w:type="gramEnd"/>
      <w:r w:rsidR="00210815">
        <w:t xml:space="preserve"> in the correct way.</w:t>
      </w:r>
    </w:p>
    <w:p w14:paraId="3EADBEC9" w14:textId="168F2337" w:rsidR="00AC0F7A" w:rsidRPr="006A10FF" w:rsidRDefault="00AC0F7A" w:rsidP="005D7D07">
      <w:r>
        <w:t>One way to ensure that a user enters an integer</w:t>
      </w:r>
      <w:r w:rsidR="00210815">
        <w:t xml:space="preserve"> in python programming is to</w:t>
      </w:r>
      <w:r w:rsidR="005D7D07">
        <w:t xml:space="preserve"> use a </w:t>
      </w:r>
      <w:r w:rsidR="005D7D07" w:rsidRPr="00106BC2">
        <w:rPr>
          <w:b/>
          <w:bCs/>
        </w:rPr>
        <w:t>try</w:t>
      </w:r>
      <w:r w:rsidR="005D7D07">
        <w:t xml:space="preserve"> statement with an </w:t>
      </w:r>
      <w:r w:rsidR="005D7D07" w:rsidRPr="00106BC2">
        <w:rPr>
          <w:b/>
          <w:bCs/>
        </w:rPr>
        <w:t>except</w:t>
      </w:r>
      <w:r w:rsidR="005D7D07">
        <w:t xml:space="preserve"> clause.</w:t>
      </w:r>
    </w:p>
    <w:p w14:paraId="68156B17" w14:textId="5C3DB821" w:rsidR="00333E9E" w:rsidRDefault="00D02838" w:rsidP="005D7D07">
      <w:r>
        <w:t>In the code below, the program is saying that while a user enters input for a cd ID it will check to see if what the user entered is an integer type</w:t>
      </w:r>
      <w:r w:rsidR="00CC28D6">
        <w:t xml:space="preserve"> and if it is, the program will break out of the loop and move on to the next part of the script</w:t>
      </w:r>
      <w:r>
        <w:t xml:space="preserve">. If the user enters a string type like letters or words, the program will use the </w:t>
      </w:r>
      <w:r w:rsidRPr="00106BC2">
        <w:rPr>
          <w:b/>
          <w:bCs/>
        </w:rPr>
        <w:t>except</w:t>
      </w:r>
      <w:r>
        <w:t xml:space="preserve"> clause to tell the user that the answer was not a number</w:t>
      </w:r>
      <w:r w:rsidR="00106BC2">
        <w:t xml:space="preserve"> and to ask the user to enter a numeric ID.</w:t>
      </w:r>
    </w:p>
    <w:p w14:paraId="77FBDE3A" w14:textId="77777777" w:rsidR="00DC29B0" w:rsidRDefault="008C5E3A" w:rsidP="00DC29B0">
      <w:pPr>
        <w:keepNext/>
        <w:jc w:val="center"/>
      </w:pPr>
      <w:r>
        <w:rPr>
          <w:noProof/>
        </w:rPr>
        <w:drawing>
          <wp:inline distT="0" distB="0" distL="0" distR="0" wp14:anchorId="012FE753" wp14:editId="36C70D04">
            <wp:extent cx="5829300" cy="2118360"/>
            <wp:effectExtent l="190500" t="190500" r="190500" b="18669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_cd_info_attempt1.JPG"/>
                    <pic:cNvPicPr/>
                  </pic:nvPicPr>
                  <pic:blipFill>
                    <a:blip r:embed="rId14">
                      <a:extLst>
                        <a:ext uri="{28A0092B-C50C-407E-A947-70E740481C1C}">
                          <a14:useLocalDpi xmlns:a14="http://schemas.microsoft.com/office/drawing/2010/main" val="0"/>
                        </a:ext>
                      </a:extLst>
                    </a:blip>
                    <a:stretch>
                      <a:fillRect/>
                    </a:stretch>
                  </pic:blipFill>
                  <pic:spPr>
                    <a:xfrm>
                      <a:off x="0" y="0"/>
                      <a:ext cx="5829300" cy="2118360"/>
                    </a:xfrm>
                    <a:prstGeom prst="rect">
                      <a:avLst/>
                    </a:prstGeom>
                    <a:ln>
                      <a:noFill/>
                    </a:ln>
                    <a:effectLst>
                      <a:outerShdw blurRad="190500" algn="tl" rotWithShape="0">
                        <a:srgbClr val="000000">
                          <a:alpha val="70000"/>
                        </a:srgbClr>
                      </a:outerShdw>
                    </a:effectLst>
                  </pic:spPr>
                </pic:pic>
              </a:graphicData>
            </a:graphic>
          </wp:inline>
        </w:drawing>
      </w:r>
    </w:p>
    <w:p w14:paraId="2F22A97E" w14:textId="2DBF7DDC" w:rsidR="008C5E3A" w:rsidRDefault="00DC29B0" w:rsidP="00DC29B0">
      <w:pPr>
        <w:pStyle w:val="Caption"/>
        <w:jc w:val="center"/>
      </w:pPr>
      <w:r>
        <w:t xml:space="preserve">Figure </w:t>
      </w:r>
      <w:fldSimple w:instr=" SEQ Figure \* ARABIC ">
        <w:r w:rsidR="0003056B">
          <w:rPr>
            <w:noProof/>
          </w:rPr>
          <w:t>7</w:t>
        </w:r>
      </w:fldSimple>
      <w:r>
        <w:t xml:space="preserve"> – First Attempt at Adding a Try </w:t>
      </w:r>
      <w:r w:rsidR="002505D2">
        <w:t xml:space="preserve">Statement </w:t>
      </w:r>
      <w:r>
        <w:t xml:space="preserve">and Except </w:t>
      </w:r>
      <w:r w:rsidR="002505D2">
        <w:t xml:space="preserve">Clause </w:t>
      </w:r>
      <w:r>
        <w:t xml:space="preserve">to the </w:t>
      </w:r>
      <w:proofErr w:type="spellStart"/>
      <w:r>
        <w:t>Get_CD_Info</w:t>
      </w:r>
      <w:proofErr w:type="spellEnd"/>
      <w:r>
        <w:t xml:space="preserve"> function</w:t>
      </w:r>
    </w:p>
    <w:p w14:paraId="7B0B0373" w14:textId="77777777" w:rsidR="007C4149" w:rsidRDefault="007C4149" w:rsidP="007C4149">
      <w:r>
        <w:t>Unfortunately, the code above didn’t do exactly what I wanted it to do:</w:t>
      </w:r>
    </w:p>
    <w:p w14:paraId="6353B0CA" w14:textId="77777777" w:rsidR="004B16A9" w:rsidRDefault="007C4149" w:rsidP="004B16A9">
      <w:pPr>
        <w:keepNext/>
        <w:jc w:val="center"/>
      </w:pPr>
      <w:r>
        <w:rPr>
          <w:noProof/>
        </w:rPr>
        <w:lastRenderedPageBreak/>
        <w:drawing>
          <wp:inline distT="0" distB="0" distL="0" distR="0" wp14:anchorId="18F602F3" wp14:editId="705E708B">
            <wp:extent cx="5349240" cy="2148840"/>
            <wp:effectExtent l="190500" t="190500" r="194310" b="194310"/>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_cd_info_attempt1_results.JPG"/>
                    <pic:cNvPicPr/>
                  </pic:nvPicPr>
                  <pic:blipFill>
                    <a:blip r:embed="rId15">
                      <a:extLst>
                        <a:ext uri="{28A0092B-C50C-407E-A947-70E740481C1C}">
                          <a14:useLocalDpi xmlns:a14="http://schemas.microsoft.com/office/drawing/2010/main" val="0"/>
                        </a:ext>
                      </a:extLst>
                    </a:blip>
                    <a:stretch>
                      <a:fillRect/>
                    </a:stretch>
                  </pic:blipFill>
                  <pic:spPr>
                    <a:xfrm>
                      <a:off x="0" y="0"/>
                      <a:ext cx="5349240" cy="2148840"/>
                    </a:xfrm>
                    <a:prstGeom prst="rect">
                      <a:avLst/>
                    </a:prstGeom>
                    <a:ln>
                      <a:noFill/>
                    </a:ln>
                    <a:effectLst>
                      <a:outerShdw blurRad="190500" algn="tl" rotWithShape="0">
                        <a:srgbClr val="000000">
                          <a:alpha val="70000"/>
                        </a:srgbClr>
                      </a:outerShdw>
                    </a:effectLst>
                  </pic:spPr>
                </pic:pic>
              </a:graphicData>
            </a:graphic>
          </wp:inline>
        </w:drawing>
      </w:r>
    </w:p>
    <w:p w14:paraId="37E8C139" w14:textId="7CF9F624" w:rsidR="007C4149" w:rsidRDefault="004B16A9" w:rsidP="004B16A9">
      <w:pPr>
        <w:pStyle w:val="Caption"/>
        <w:jc w:val="center"/>
      </w:pPr>
      <w:r>
        <w:t xml:space="preserve">Figure </w:t>
      </w:r>
      <w:fldSimple w:instr=" SEQ Figure \* ARABIC ">
        <w:r w:rsidR="0003056B">
          <w:rPr>
            <w:noProof/>
          </w:rPr>
          <w:t>8</w:t>
        </w:r>
      </w:fldSimple>
      <w:r>
        <w:t xml:space="preserve"> – The Code Didn’t Work like I wanted it to at First</w:t>
      </w:r>
    </w:p>
    <w:p w14:paraId="699E9204" w14:textId="4CC98A0C" w:rsidR="007C4149" w:rsidRDefault="007C4149" w:rsidP="007C4149">
      <w:r>
        <w:t>After telling the user to enter a numeric ID</w:t>
      </w:r>
      <w:r w:rsidR="00195853">
        <w:t>, it then asks the user to enter an ID again. To fix this, I realized I had to move the input prompt to enter a cd ID out of the while loop.</w:t>
      </w:r>
      <w:r w:rsidR="000E2E46">
        <w:t xml:space="preserve"> I also decided to eliminate the print statement that I had written and combine it with the other instruction to the user and then assign that to </w:t>
      </w:r>
      <w:proofErr w:type="spellStart"/>
      <w:r w:rsidR="000E2E46" w:rsidRPr="000E2E46">
        <w:rPr>
          <w:b/>
          <w:bCs/>
        </w:rPr>
        <w:t>item_id</w:t>
      </w:r>
      <w:proofErr w:type="spellEnd"/>
      <w:r w:rsidR="000E2E46">
        <w:t>.</w:t>
      </w:r>
    </w:p>
    <w:p w14:paraId="7DA20EEB" w14:textId="4D2352D1" w:rsidR="00195853" w:rsidRDefault="00195853" w:rsidP="007C4149"/>
    <w:p w14:paraId="25D8C7CF" w14:textId="77777777" w:rsidR="009C34DB" w:rsidRDefault="00E74D40" w:rsidP="009C34DB">
      <w:pPr>
        <w:keepNext/>
        <w:jc w:val="center"/>
      </w:pPr>
      <w:r>
        <w:rPr>
          <w:noProof/>
        </w:rPr>
        <w:drawing>
          <wp:inline distT="0" distB="0" distL="0" distR="0" wp14:anchorId="541D1DB9" wp14:editId="7830EB87">
            <wp:extent cx="6576060" cy="1880875"/>
            <wp:effectExtent l="190500" t="190500" r="186690" b="1955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448" cy="1895287"/>
                    </a:xfrm>
                    <a:prstGeom prst="rect">
                      <a:avLst/>
                    </a:prstGeom>
                    <a:ln>
                      <a:noFill/>
                    </a:ln>
                    <a:effectLst>
                      <a:outerShdw blurRad="190500" algn="tl" rotWithShape="0">
                        <a:srgbClr val="000000">
                          <a:alpha val="70000"/>
                        </a:srgbClr>
                      </a:outerShdw>
                    </a:effectLst>
                  </pic:spPr>
                </pic:pic>
              </a:graphicData>
            </a:graphic>
          </wp:inline>
        </w:drawing>
      </w:r>
    </w:p>
    <w:p w14:paraId="5F2D0918" w14:textId="460200B5" w:rsidR="00195853" w:rsidRDefault="009C34DB" w:rsidP="009C34DB">
      <w:pPr>
        <w:pStyle w:val="Caption"/>
        <w:jc w:val="center"/>
      </w:pPr>
      <w:r>
        <w:t xml:space="preserve">Figure </w:t>
      </w:r>
      <w:fldSimple w:instr=" SEQ Figure \* ARABIC ">
        <w:r w:rsidR="0003056B">
          <w:rPr>
            <w:noProof/>
          </w:rPr>
          <w:t>9</w:t>
        </w:r>
      </w:fldSimple>
      <w:r>
        <w:t xml:space="preserve"> – Modified the Code so that it wouldn’t ask the user to enter an ID 3 times</w:t>
      </w:r>
    </w:p>
    <w:p w14:paraId="34B9CE23" w14:textId="2DC3BCAA" w:rsidR="00195853" w:rsidRDefault="00195853" w:rsidP="00195853">
      <w:r>
        <w:t xml:space="preserve">After I moved the </w:t>
      </w:r>
      <w:proofErr w:type="spellStart"/>
      <w:r w:rsidRPr="00195853">
        <w:rPr>
          <w:b/>
          <w:bCs/>
        </w:rPr>
        <w:t>item_id</w:t>
      </w:r>
      <w:proofErr w:type="spellEnd"/>
      <w:r>
        <w:t xml:space="preserve"> line outside of the while loop, I ran the program and it did what I wanted it to do.</w:t>
      </w:r>
    </w:p>
    <w:p w14:paraId="2650507F" w14:textId="77777777" w:rsidR="009C34DB" w:rsidRDefault="00195853" w:rsidP="009C34DB">
      <w:pPr>
        <w:keepNext/>
        <w:jc w:val="center"/>
      </w:pPr>
      <w:r>
        <w:rPr>
          <w:noProof/>
        </w:rPr>
        <w:lastRenderedPageBreak/>
        <w:drawing>
          <wp:inline distT="0" distB="0" distL="0" distR="0" wp14:anchorId="52B88518" wp14:editId="718A515A">
            <wp:extent cx="5044440" cy="2964427"/>
            <wp:effectExtent l="190500" t="190500" r="194310" b="1981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2821" cy="2986982"/>
                    </a:xfrm>
                    <a:prstGeom prst="rect">
                      <a:avLst/>
                    </a:prstGeom>
                    <a:ln>
                      <a:noFill/>
                    </a:ln>
                    <a:effectLst>
                      <a:outerShdw blurRad="190500" algn="tl" rotWithShape="0">
                        <a:srgbClr val="000000">
                          <a:alpha val="70000"/>
                        </a:srgbClr>
                      </a:outerShdw>
                    </a:effectLst>
                  </pic:spPr>
                </pic:pic>
              </a:graphicData>
            </a:graphic>
          </wp:inline>
        </w:drawing>
      </w:r>
    </w:p>
    <w:p w14:paraId="49299ACD" w14:textId="048CAD66" w:rsidR="00195853" w:rsidRDefault="009C34DB" w:rsidP="009C34DB">
      <w:pPr>
        <w:pStyle w:val="Caption"/>
        <w:jc w:val="center"/>
      </w:pPr>
      <w:r>
        <w:t xml:space="preserve">Figure </w:t>
      </w:r>
      <w:fldSimple w:instr=" SEQ Figure \* ARABIC ">
        <w:r w:rsidR="0003056B">
          <w:rPr>
            <w:noProof/>
          </w:rPr>
          <w:t>10</w:t>
        </w:r>
      </w:fldSimple>
      <w:r>
        <w:t xml:space="preserve"> – Image of the Code Working as I want it to</w:t>
      </w:r>
    </w:p>
    <w:p w14:paraId="52BD9984" w14:textId="33B66E41" w:rsidR="00BB470E" w:rsidRDefault="00BB470E" w:rsidP="00BB470E">
      <w:pPr>
        <w:pStyle w:val="Heading1"/>
        <w:ind w:firstLine="720"/>
        <w:rPr>
          <w:sz w:val="32"/>
          <w:szCs w:val="32"/>
        </w:rPr>
      </w:pPr>
      <w:r w:rsidRPr="00A90073">
        <w:rPr>
          <w:sz w:val="32"/>
          <w:szCs w:val="32"/>
        </w:rPr>
        <w:t xml:space="preserve">Topic </w:t>
      </w:r>
      <w:r>
        <w:rPr>
          <w:sz w:val="32"/>
          <w:szCs w:val="32"/>
        </w:rPr>
        <w:t>2</w:t>
      </w:r>
      <w:r w:rsidRPr="00A90073">
        <w:rPr>
          <w:sz w:val="32"/>
          <w:szCs w:val="32"/>
        </w:rPr>
        <w:t>.</w:t>
      </w:r>
      <w:r>
        <w:rPr>
          <w:sz w:val="32"/>
          <w:szCs w:val="32"/>
        </w:rPr>
        <w:t>1</w:t>
      </w:r>
      <w:r w:rsidRPr="00A90073">
        <w:rPr>
          <w:sz w:val="32"/>
          <w:szCs w:val="32"/>
        </w:rPr>
        <w:t xml:space="preserve"> </w:t>
      </w:r>
      <w:r>
        <w:rPr>
          <w:sz w:val="32"/>
          <w:szCs w:val="32"/>
        </w:rPr>
        <w:t xml:space="preserve">– Try and Except in </w:t>
      </w:r>
      <w:r>
        <w:rPr>
          <w:sz w:val="32"/>
          <w:szCs w:val="32"/>
        </w:rPr>
        <w:t>the Delete Section of the main body of Script</w:t>
      </w:r>
    </w:p>
    <w:p w14:paraId="78B07BEA" w14:textId="552B06BE" w:rsidR="00A92319" w:rsidRDefault="00A92319" w:rsidP="00A92319">
      <w:r>
        <w:t>Another part of my script that asks a user for a cd ID is the delete section of the main body of the script.</w:t>
      </w:r>
      <w:r w:rsidR="00AD6E29">
        <w:t xml:space="preserve"> This is another part of the code where a user could potentially enter a string type causing the program to crash with an error. To prevent </w:t>
      </w:r>
      <w:r w:rsidR="00495346">
        <w:t>the program from unexpectedly ending, I added another try statement and except clause.</w:t>
      </w:r>
    </w:p>
    <w:p w14:paraId="5C5B0404" w14:textId="77777777" w:rsidR="0003056B" w:rsidRDefault="00495346" w:rsidP="0003056B">
      <w:pPr>
        <w:keepNext/>
        <w:jc w:val="center"/>
      </w:pPr>
      <w:r>
        <w:rPr>
          <w:noProof/>
        </w:rPr>
        <w:drawing>
          <wp:inline distT="0" distB="0" distL="0" distR="0" wp14:anchorId="7083EA9E" wp14:editId="7532BEF0">
            <wp:extent cx="6248400" cy="2685076"/>
            <wp:effectExtent l="190500" t="190500" r="190500" b="1917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4236" cy="2696178"/>
                    </a:xfrm>
                    <a:prstGeom prst="rect">
                      <a:avLst/>
                    </a:prstGeom>
                    <a:ln>
                      <a:noFill/>
                    </a:ln>
                    <a:effectLst>
                      <a:outerShdw blurRad="190500" algn="tl" rotWithShape="0">
                        <a:srgbClr val="000000">
                          <a:alpha val="70000"/>
                        </a:srgbClr>
                      </a:outerShdw>
                    </a:effectLst>
                  </pic:spPr>
                </pic:pic>
              </a:graphicData>
            </a:graphic>
          </wp:inline>
        </w:drawing>
      </w:r>
    </w:p>
    <w:p w14:paraId="493B1B9E" w14:textId="40134FF9" w:rsidR="00354A74" w:rsidRDefault="0003056B" w:rsidP="0003056B">
      <w:pPr>
        <w:pStyle w:val="Caption"/>
        <w:jc w:val="center"/>
      </w:pPr>
      <w:r>
        <w:t xml:space="preserve">Figure </w:t>
      </w:r>
      <w:fldSimple w:instr=" SEQ Figure \* ARABIC ">
        <w:r>
          <w:rPr>
            <w:noProof/>
          </w:rPr>
          <w:t>11</w:t>
        </w:r>
      </w:fldSimple>
      <w:r>
        <w:t xml:space="preserve"> – Added Structured Error Handling to Delete CD Section</w:t>
      </w:r>
    </w:p>
    <w:p w14:paraId="6F0F0219" w14:textId="09541CB6" w:rsidR="00832088" w:rsidRDefault="0054510E" w:rsidP="00356296">
      <w:pPr>
        <w:pStyle w:val="Heading1"/>
      </w:pPr>
      <w:r>
        <w:lastRenderedPageBreak/>
        <w:t>Summary</w:t>
      </w:r>
    </w:p>
    <w:p w14:paraId="7ADE3819" w14:textId="6AFA4970" w:rsidR="00F76AD8" w:rsidRPr="00F76AD8" w:rsidRDefault="00042062" w:rsidP="00F76AD8">
      <w:r>
        <w:t>Module 07 was interesting. I thought the pickling and unpickling to write and read files was fun. I am pleased to know that my program now uses binary data for preserving it. Also, my program will not terminate if a binary data file (.</w:t>
      </w:r>
      <w:proofErr w:type="spellStart"/>
      <w:r>
        <w:t>dat</w:t>
      </w:r>
      <w:proofErr w:type="spellEnd"/>
      <w:r>
        <w:t xml:space="preserve">) cannot be found. </w:t>
      </w:r>
      <w:r w:rsidR="009F7827">
        <w:t xml:space="preserve">Additionally, </w:t>
      </w:r>
      <w:r>
        <w:t xml:space="preserve">I am confident that a user will not crash the </w:t>
      </w:r>
      <w:r w:rsidR="009F7827">
        <w:t xml:space="preserve">CD Inventory </w:t>
      </w:r>
      <w:r>
        <w:t>script from entering the wrong type of value.</w:t>
      </w:r>
    </w:p>
    <w:p w14:paraId="35309D25" w14:textId="250954E2" w:rsidR="00C333F7" w:rsidRDefault="00C333F7" w:rsidP="00D66A2F"/>
    <w:p w14:paraId="780F2CD5" w14:textId="1F4DB5DC" w:rsidR="00C333F7" w:rsidRDefault="00C333F7" w:rsidP="00C333F7">
      <w:pPr>
        <w:keepNext/>
        <w:jc w:val="center"/>
      </w:pPr>
    </w:p>
    <w:p w14:paraId="33B0397B" w14:textId="0A99E028" w:rsidR="002A22DE" w:rsidRDefault="002A22DE" w:rsidP="00C333F7">
      <w:pPr>
        <w:pStyle w:val="Caption"/>
        <w:jc w:val="center"/>
      </w:pPr>
      <w:r>
        <w:rPr>
          <w:noProof/>
        </w:rPr>
        <w:drawing>
          <wp:inline distT="0" distB="0" distL="0" distR="0" wp14:anchorId="4C39020C" wp14:editId="421063F2">
            <wp:extent cx="5708650" cy="3478576"/>
            <wp:effectExtent l="190500" t="190500" r="196850" b="198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3898" cy="3481774"/>
                    </a:xfrm>
                    <a:prstGeom prst="rect">
                      <a:avLst/>
                    </a:prstGeom>
                    <a:ln>
                      <a:noFill/>
                    </a:ln>
                    <a:effectLst>
                      <a:outerShdw blurRad="190500" algn="tl" rotWithShape="0">
                        <a:srgbClr val="000000">
                          <a:alpha val="70000"/>
                        </a:srgbClr>
                      </a:outerShdw>
                    </a:effectLst>
                  </pic:spPr>
                </pic:pic>
              </a:graphicData>
            </a:graphic>
          </wp:inline>
        </w:drawing>
      </w:r>
    </w:p>
    <w:p w14:paraId="720A1DAB" w14:textId="6E8ACA2C" w:rsidR="00C333F7" w:rsidRDefault="00C333F7" w:rsidP="00C333F7">
      <w:pPr>
        <w:pStyle w:val="Caption"/>
        <w:jc w:val="center"/>
      </w:pPr>
      <w:r>
        <w:t xml:space="preserve">Figure </w:t>
      </w:r>
      <w:r w:rsidR="006A21D6">
        <w:fldChar w:fldCharType="begin"/>
      </w:r>
      <w:r w:rsidR="006A21D6">
        <w:instrText xml:space="preserve"> SEQ Figure \* ARABIC </w:instrText>
      </w:r>
      <w:r w:rsidR="006A21D6">
        <w:fldChar w:fldCharType="separate"/>
      </w:r>
      <w:r w:rsidR="0003056B">
        <w:rPr>
          <w:noProof/>
        </w:rPr>
        <w:t>12</w:t>
      </w:r>
      <w:r w:rsidR="006A21D6">
        <w:rPr>
          <w:noProof/>
        </w:rPr>
        <w:fldChar w:fldCharType="end"/>
      </w:r>
      <w:r>
        <w:t xml:space="preserve"> – Image of Working Script in Spyder – </w:t>
      </w:r>
    </w:p>
    <w:p w14:paraId="34D026CB" w14:textId="06CD898C" w:rsidR="00901AA3" w:rsidRDefault="002A22DE" w:rsidP="00901AA3">
      <w:pPr>
        <w:keepNext/>
        <w:jc w:val="center"/>
      </w:pPr>
      <w:r>
        <w:rPr>
          <w:noProof/>
        </w:rPr>
        <w:lastRenderedPageBreak/>
        <w:drawing>
          <wp:inline distT="0" distB="0" distL="0" distR="0" wp14:anchorId="162264F4" wp14:editId="408794BF">
            <wp:extent cx="4844954" cy="7004050"/>
            <wp:effectExtent l="190500" t="190500" r="184785" b="1968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9252" cy="7010264"/>
                    </a:xfrm>
                    <a:prstGeom prst="rect">
                      <a:avLst/>
                    </a:prstGeom>
                    <a:ln>
                      <a:noFill/>
                    </a:ln>
                    <a:effectLst>
                      <a:outerShdw blurRad="190500" algn="tl" rotWithShape="0">
                        <a:srgbClr val="000000">
                          <a:alpha val="70000"/>
                        </a:srgbClr>
                      </a:outerShdw>
                    </a:effectLst>
                  </pic:spPr>
                </pic:pic>
              </a:graphicData>
            </a:graphic>
          </wp:inline>
        </w:drawing>
      </w:r>
    </w:p>
    <w:p w14:paraId="3907F348" w14:textId="1CEF159A" w:rsidR="00901AA3" w:rsidRDefault="00901AA3" w:rsidP="00901AA3">
      <w:pPr>
        <w:pStyle w:val="Caption"/>
        <w:jc w:val="center"/>
      </w:pPr>
      <w:r>
        <w:t xml:space="preserve">Figure </w:t>
      </w:r>
      <w:r w:rsidR="006A21D6">
        <w:fldChar w:fldCharType="begin"/>
      </w:r>
      <w:r w:rsidR="006A21D6">
        <w:instrText xml:space="preserve"> SEQ Figure \* ARABIC </w:instrText>
      </w:r>
      <w:r w:rsidR="006A21D6">
        <w:fldChar w:fldCharType="separate"/>
      </w:r>
      <w:r w:rsidR="0003056B">
        <w:rPr>
          <w:noProof/>
        </w:rPr>
        <w:t>13</w:t>
      </w:r>
      <w:r w:rsidR="006A21D6">
        <w:rPr>
          <w:noProof/>
        </w:rPr>
        <w:fldChar w:fldCharType="end"/>
      </w:r>
      <w:r>
        <w:t xml:space="preserve"> – Another Image of Working Script in Spyder – </w:t>
      </w:r>
    </w:p>
    <w:p w14:paraId="019B0EEB" w14:textId="283F8454" w:rsidR="005069A8" w:rsidRDefault="002A22DE" w:rsidP="005069A8">
      <w:pPr>
        <w:keepNext/>
        <w:jc w:val="center"/>
      </w:pPr>
      <w:r>
        <w:rPr>
          <w:noProof/>
        </w:rPr>
        <w:lastRenderedPageBreak/>
        <w:drawing>
          <wp:inline distT="0" distB="0" distL="0" distR="0" wp14:anchorId="27C45A77" wp14:editId="32CF59CD">
            <wp:extent cx="6191250" cy="1101813"/>
            <wp:effectExtent l="190500" t="190500" r="190500" b="1936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9275" cy="1117478"/>
                    </a:xfrm>
                    <a:prstGeom prst="rect">
                      <a:avLst/>
                    </a:prstGeom>
                    <a:ln>
                      <a:noFill/>
                    </a:ln>
                    <a:effectLst>
                      <a:outerShdw blurRad="190500" algn="tl" rotWithShape="0">
                        <a:srgbClr val="000000">
                          <a:alpha val="70000"/>
                        </a:srgbClr>
                      </a:outerShdw>
                    </a:effectLst>
                  </pic:spPr>
                </pic:pic>
              </a:graphicData>
            </a:graphic>
          </wp:inline>
        </w:drawing>
      </w:r>
    </w:p>
    <w:p w14:paraId="4B9C77A1" w14:textId="2FB36DCE" w:rsidR="00EF2A6E" w:rsidRDefault="005069A8" w:rsidP="00920AA9">
      <w:pPr>
        <w:pStyle w:val="Caption"/>
        <w:jc w:val="center"/>
      </w:pPr>
      <w:r>
        <w:t xml:space="preserve">Figure </w:t>
      </w:r>
      <w:r w:rsidR="006A21D6">
        <w:fldChar w:fldCharType="begin"/>
      </w:r>
      <w:r w:rsidR="006A21D6">
        <w:instrText xml:space="preserve"> SEQ Figure \* ARABIC </w:instrText>
      </w:r>
      <w:r w:rsidR="006A21D6">
        <w:fldChar w:fldCharType="separate"/>
      </w:r>
      <w:r w:rsidR="0003056B">
        <w:rPr>
          <w:noProof/>
        </w:rPr>
        <w:t>14</w:t>
      </w:r>
      <w:r w:rsidR="006A21D6">
        <w:rPr>
          <w:noProof/>
        </w:rPr>
        <w:fldChar w:fldCharType="end"/>
      </w:r>
      <w:r>
        <w:t xml:space="preserve"> – File that the CD Inventory was saved to by Running Program in Spyder</w:t>
      </w:r>
    </w:p>
    <w:p w14:paraId="2DF63958" w14:textId="77777777" w:rsidR="004C72CF" w:rsidRPr="004C72CF" w:rsidRDefault="004C72CF" w:rsidP="004C72CF"/>
    <w:p w14:paraId="3896E952" w14:textId="65302D89" w:rsidR="006C501B" w:rsidRDefault="004C72CF" w:rsidP="00C550C2">
      <w:pPr>
        <w:jc w:val="center"/>
      </w:pPr>
      <w:r>
        <w:rPr>
          <w:noProof/>
        </w:rPr>
        <w:drawing>
          <wp:inline distT="0" distB="0" distL="0" distR="0" wp14:anchorId="044FD80F" wp14:editId="06207186">
            <wp:extent cx="5905500" cy="5800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5500" cy="5800725"/>
                    </a:xfrm>
                    <a:prstGeom prst="rect">
                      <a:avLst/>
                    </a:prstGeom>
                  </pic:spPr>
                </pic:pic>
              </a:graphicData>
            </a:graphic>
          </wp:inline>
        </w:drawing>
      </w:r>
    </w:p>
    <w:p w14:paraId="3AD8D5CB" w14:textId="47690F75" w:rsidR="006C501B" w:rsidRPr="006C501B" w:rsidRDefault="006C501B" w:rsidP="006C501B">
      <w:pPr>
        <w:pStyle w:val="Caption"/>
        <w:jc w:val="center"/>
      </w:pPr>
      <w:r>
        <w:t xml:space="preserve">Figure </w:t>
      </w:r>
      <w:r w:rsidR="006A21D6">
        <w:fldChar w:fldCharType="begin"/>
      </w:r>
      <w:r w:rsidR="006A21D6">
        <w:instrText xml:space="preserve"> SEQ Figure \* ARABIC </w:instrText>
      </w:r>
      <w:r w:rsidR="006A21D6">
        <w:fldChar w:fldCharType="separate"/>
      </w:r>
      <w:r w:rsidR="0003056B">
        <w:rPr>
          <w:noProof/>
        </w:rPr>
        <w:t>15</w:t>
      </w:r>
      <w:r w:rsidR="006A21D6">
        <w:rPr>
          <w:noProof/>
        </w:rPr>
        <w:fldChar w:fldCharType="end"/>
      </w:r>
      <w:r>
        <w:t xml:space="preserve"> – Image of Working Script in Anaconda Terminal</w:t>
      </w:r>
    </w:p>
    <w:p w14:paraId="09FA5B14" w14:textId="140E6453" w:rsidR="00C475D4" w:rsidRDefault="004C72CF" w:rsidP="00C475D4">
      <w:pPr>
        <w:keepNext/>
        <w:jc w:val="center"/>
      </w:pPr>
      <w:r>
        <w:rPr>
          <w:noProof/>
        </w:rPr>
        <w:lastRenderedPageBreak/>
        <w:drawing>
          <wp:inline distT="0" distB="0" distL="0" distR="0" wp14:anchorId="072B8857" wp14:editId="2C1A3052">
            <wp:extent cx="6048375" cy="6153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8375" cy="6153150"/>
                    </a:xfrm>
                    <a:prstGeom prst="rect">
                      <a:avLst/>
                    </a:prstGeom>
                  </pic:spPr>
                </pic:pic>
              </a:graphicData>
            </a:graphic>
          </wp:inline>
        </w:drawing>
      </w:r>
    </w:p>
    <w:p w14:paraId="201E9B1B" w14:textId="0F2BC3F9" w:rsidR="00D66A2F" w:rsidRDefault="00C475D4" w:rsidP="00C475D4">
      <w:pPr>
        <w:pStyle w:val="Caption"/>
        <w:jc w:val="center"/>
      </w:pPr>
      <w:r>
        <w:t xml:space="preserve">Figure </w:t>
      </w:r>
      <w:r w:rsidR="006A21D6">
        <w:fldChar w:fldCharType="begin"/>
      </w:r>
      <w:r w:rsidR="006A21D6">
        <w:instrText xml:space="preserve"> SEQ Figure \* ARABIC </w:instrText>
      </w:r>
      <w:r w:rsidR="006A21D6">
        <w:fldChar w:fldCharType="separate"/>
      </w:r>
      <w:r w:rsidR="0003056B">
        <w:rPr>
          <w:noProof/>
        </w:rPr>
        <w:t>16</w:t>
      </w:r>
      <w:r w:rsidR="006A21D6">
        <w:rPr>
          <w:noProof/>
        </w:rPr>
        <w:fldChar w:fldCharType="end"/>
      </w:r>
      <w:r>
        <w:t xml:space="preserve"> - Image of Working Script in Anaconda Terminal</w:t>
      </w:r>
    </w:p>
    <w:p w14:paraId="796ED602" w14:textId="5B1C76D5" w:rsidR="00834208" w:rsidRPr="00834208" w:rsidRDefault="00834208" w:rsidP="00834208">
      <w:pPr>
        <w:jc w:val="center"/>
      </w:pPr>
    </w:p>
    <w:p w14:paraId="065D3049" w14:textId="6232FDE5" w:rsidR="001E7CC2" w:rsidRDefault="001E7CC2" w:rsidP="001E7CC2">
      <w:pPr>
        <w:pStyle w:val="Heading1"/>
      </w:pPr>
      <w:r>
        <w:t>GitHub</w:t>
      </w:r>
    </w:p>
    <w:p w14:paraId="0A756896" w14:textId="54AF15A9" w:rsidR="001E7CC2" w:rsidRDefault="001E7CC2" w:rsidP="001E7CC2">
      <w:r>
        <w:t>My assignment 0</w:t>
      </w:r>
      <w:r w:rsidR="005F38F7">
        <w:t>7</w:t>
      </w:r>
      <w:r>
        <w:t xml:space="preserve"> files are uploaded to GitHub:</w:t>
      </w:r>
      <w:r w:rsidR="00A1635F">
        <w:t xml:space="preserve"> </w:t>
      </w:r>
      <w:hyperlink r:id="rId24" w:history="1">
        <w:r w:rsidR="009763BD">
          <w:rPr>
            <w:rStyle w:val="Hyperlink"/>
          </w:rPr>
          <w:t>https://github.com/brynbar/Assignment_07</w:t>
        </w:r>
      </w:hyperlink>
    </w:p>
    <w:p w14:paraId="16E17A3E" w14:textId="07E22A17" w:rsidR="0054510E" w:rsidRDefault="0054510E" w:rsidP="00356296">
      <w:pPr>
        <w:pStyle w:val="Heading1"/>
      </w:pPr>
      <w:r>
        <w:t>Appendix</w:t>
      </w:r>
    </w:p>
    <w:p w14:paraId="31DF7EC8" w14:textId="580BA44E" w:rsidR="004847F2" w:rsidRPr="004847F2" w:rsidRDefault="004847F2" w:rsidP="004847F2">
      <w:r>
        <w:t xml:space="preserve">Using </w:t>
      </w:r>
      <w:hyperlink r:id="rId25" w:history="1">
        <w:proofErr w:type="spellStart"/>
        <w:r w:rsidRPr="004847F2">
          <w:rPr>
            <w:rStyle w:val="Hyperlink"/>
          </w:rPr>
          <w:t>PlanetB’s</w:t>
        </w:r>
        <w:proofErr w:type="spellEnd"/>
      </w:hyperlink>
      <w:r>
        <w:t xml:space="preserve"> (external reference web page) </w:t>
      </w:r>
      <w:r w:rsidR="00FB54C5">
        <w:rPr>
          <w:rStyle w:val="FootnoteReference"/>
        </w:rPr>
        <w:footnoteReference w:id="3"/>
      </w:r>
      <w:bookmarkStart w:id="0" w:name="_GoBack"/>
      <w:bookmarkEnd w:id="0"/>
    </w:p>
    <w:p w14:paraId="572E0A33" w14:textId="2E194695" w:rsidR="00F2237B" w:rsidRDefault="00F2237B" w:rsidP="00F2237B">
      <w:pPr>
        <w:keepNext/>
        <w:jc w:val="center"/>
      </w:pPr>
    </w:p>
    <w:p w14:paraId="029B1189" w14:textId="6BC1DD98" w:rsidR="00057E0D" w:rsidRDefault="00F2237B" w:rsidP="00F2237B">
      <w:pPr>
        <w:pStyle w:val="Caption"/>
        <w:jc w:val="center"/>
      </w:pPr>
      <w:r>
        <w:t>LISTING 1.0 – Source Code</w:t>
      </w:r>
    </w:p>
    <w:p w14:paraId="394E79CC" w14:textId="3B99E5C6" w:rsidR="00F2237B" w:rsidRDefault="00880595" w:rsidP="00F2237B">
      <w:pPr>
        <w:keepNext/>
        <w:jc w:val="center"/>
      </w:pPr>
      <w:r>
        <w:rPr>
          <w:noProof/>
        </w:rPr>
        <w:drawing>
          <wp:inline distT="0" distB="0" distL="0" distR="0" wp14:anchorId="1A10C229" wp14:editId="69B7C1CA">
            <wp:extent cx="4531364" cy="7520940"/>
            <wp:effectExtent l="190500" t="190500" r="193040" b="1943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6474" cy="7629007"/>
                    </a:xfrm>
                    <a:prstGeom prst="rect">
                      <a:avLst/>
                    </a:prstGeom>
                    <a:ln>
                      <a:noFill/>
                    </a:ln>
                    <a:effectLst>
                      <a:outerShdw blurRad="190500" algn="tl" rotWithShape="0">
                        <a:srgbClr val="000000">
                          <a:alpha val="70000"/>
                        </a:srgbClr>
                      </a:outerShdw>
                    </a:effectLst>
                  </pic:spPr>
                </pic:pic>
              </a:graphicData>
            </a:graphic>
          </wp:inline>
        </w:drawing>
      </w:r>
    </w:p>
    <w:p w14:paraId="1CA0C7DD" w14:textId="73C9B6B7" w:rsidR="00F2237B" w:rsidRDefault="00F2237B" w:rsidP="00F2237B">
      <w:pPr>
        <w:pStyle w:val="Caption"/>
        <w:jc w:val="center"/>
      </w:pPr>
      <w:r>
        <w:t>LISTING 1.1 – Source Code</w:t>
      </w:r>
    </w:p>
    <w:p w14:paraId="1C73813F" w14:textId="0B7ED74A" w:rsidR="00880595" w:rsidRPr="00880595" w:rsidRDefault="00880595" w:rsidP="00880595">
      <w:pPr>
        <w:jc w:val="center"/>
      </w:pPr>
      <w:r>
        <w:rPr>
          <w:noProof/>
        </w:rPr>
        <w:lastRenderedPageBreak/>
        <w:drawing>
          <wp:inline distT="0" distB="0" distL="0" distR="0" wp14:anchorId="1C15E4C3" wp14:editId="6EAFE27F">
            <wp:extent cx="5157049" cy="8108923"/>
            <wp:effectExtent l="190500" t="190500" r="196215" b="1974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9806" cy="8128983"/>
                    </a:xfrm>
                    <a:prstGeom prst="rect">
                      <a:avLst/>
                    </a:prstGeom>
                    <a:ln>
                      <a:noFill/>
                    </a:ln>
                    <a:effectLst>
                      <a:outerShdw blurRad="190500" algn="tl" rotWithShape="0">
                        <a:srgbClr val="000000">
                          <a:alpha val="70000"/>
                        </a:srgbClr>
                      </a:outerShdw>
                    </a:effectLst>
                  </pic:spPr>
                </pic:pic>
              </a:graphicData>
            </a:graphic>
          </wp:inline>
        </w:drawing>
      </w:r>
    </w:p>
    <w:p w14:paraId="44EDDCF1" w14:textId="43F98D18" w:rsidR="00F2237B" w:rsidRDefault="00F2237B" w:rsidP="00F2237B">
      <w:pPr>
        <w:keepNext/>
        <w:jc w:val="center"/>
      </w:pPr>
    </w:p>
    <w:p w14:paraId="44985104" w14:textId="6C910590" w:rsidR="00F2237B" w:rsidRDefault="00F2237B" w:rsidP="00F2237B">
      <w:pPr>
        <w:pStyle w:val="Caption"/>
        <w:jc w:val="center"/>
      </w:pPr>
      <w:r>
        <w:t>LISTING 1.2 – Source Code</w:t>
      </w:r>
    </w:p>
    <w:p w14:paraId="128F6704" w14:textId="2B9E2570" w:rsidR="00880595" w:rsidRPr="00880595" w:rsidRDefault="00880595" w:rsidP="00880595">
      <w:pPr>
        <w:jc w:val="center"/>
      </w:pPr>
      <w:r>
        <w:rPr>
          <w:noProof/>
        </w:rPr>
        <w:lastRenderedPageBreak/>
        <w:drawing>
          <wp:inline distT="0" distB="0" distL="0" distR="0" wp14:anchorId="6D0EFA93" wp14:editId="2AC35E50">
            <wp:extent cx="5885529" cy="7421761"/>
            <wp:effectExtent l="190500" t="190500" r="191770" b="1987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1497" cy="7454507"/>
                    </a:xfrm>
                    <a:prstGeom prst="rect">
                      <a:avLst/>
                    </a:prstGeom>
                    <a:ln>
                      <a:noFill/>
                    </a:ln>
                    <a:effectLst>
                      <a:outerShdw blurRad="190500" algn="tl" rotWithShape="0">
                        <a:srgbClr val="000000">
                          <a:alpha val="70000"/>
                        </a:srgbClr>
                      </a:outerShdw>
                    </a:effectLst>
                  </pic:spPr>
                </pic:pic>
              </a:graphicData>
            </a:graphic>
          </wp:inline>
        </w:drawing>
      </w:r>
    </w:p>
    <w:p w14:paraId="23EF6323" w14:textId="37F7DF3C" w:rsidR="00832088" w:rsidRPr="00832088" w:rsidRDefault="00832088" w:rsidP="00F2237B">
      <w:pPr>
        <w:pStyle w:val="Caption"/>
        <w:jc w:val="center"/>
      </w:pPr>
    </w:p>
    <w:sectPr w:rsidR="00832088" w:rsidRPr="00832088" w:rsidSect="0083208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734CD" w14:textId="77777777" w:rsidR="006A21D6" w:rsidRDefault="006A21D6" w:rsidP="004847F2">
      <w:pPr>
        <w:spacing w:after="0" w:line="240" w:lineRule="auto"/>
      </w:pPr>
      <w:r>
        <w:separator/>
      </w:r>
    </w:p>
  </w:endnote>
  <w:endnote w:type="continuationSeparator" w:id="0">
    <w:p w14:paraId="51C46644" w14:textId="77777777" w:rsidR="006A21D6" w:rsidRDefault="006A21D6" w:rsidP="00484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F5994" w14:textId="77777777" w:rsidR="006A21D6" w:rsidRDefault="006A21D6" w:rsidP="004847F2">
      <w:pPr>
        <w:spacing w:after="0" w:line="240" w:lineRule="auto"/>
      </w:pPr>
      <w:r>
        <w:separator/>
      </w:r>
    </w:p>
  </w:footnote>
  <w:footnote w:type="continuationSeparator" w:id="0">
    <w:p w14:paraId="596AA6A6" w14:textId="77777777" w:rsidR="006A21D6" w:rsidRDefault="006A21D6" w:rsidP="004847F2">
      <w:pPr>
        <w:spacing w:after="0" w:line="240" w:lineRule="auto"/>
      </w:pPr>
      <w:r>
        <w:continuationSeparator/>
      </w:r>
    </w:p>
  </w:footnote>
  <w:footnote w:id="1">
    <w:p w14:paraId="54F61F4A" w14:textId="5808401D" w:rsidR="00800D17" w:rsidRDefault="00800D17" w:rsidP="00800D17">
      <w:r>
        <w:rPr>
          <w:rStyle w:val="FootnoteReference"/>
        </w:rPr>
        <w:footnoteRef/>
      </w:r>
      <w:r>
        <w:t xml:space="preserve"> </w:t>
      </w:r>
      <w:proofErr w:type="spellStart"/>
      <w:r>
        <w:t>PythonCentral</w:t>
      </w:r>
      <w:proofErr w:type="spellEnd"/>
      <w:r>
        <w:t xml:space="preserve">. (2017-07-21). </w:t>
      </w:r>
      <w:r w:rsidRPr="00800D17">
        <w:rPr>
          <w:i/>
        </w:rPr>
        <w:t>How to Pickle: A Pickling and Unpickling Tutorial.</w:t>
      </w:r>
      <w:r>
        <w:t xml:space="preserve"> Retrieved from </w:t>
      </w:r>
      <w:hyperlink r:id="rId1" w:history="1">
        <w:r>
          <w:rPr>
            <w:rStyle w:val="Hyperlink"/>
          </w:rPr>
          <w:t>https://www.pythoncentral.io/how-to-pickle-unpickle-tutorial/</w:t>
        </w:r>
      </w:hyperlink>
      <w:r w:rsidR="009827D4">
        <w:t xml:space="preserve"> on 2020-03-06</w:t>
      </w:r>
    </w:p>
    <w:p w14:paraId="4800886C" w14:textId="2868BBB7" w:rsidR="00800D17" w:rsidRDefault="00800D17">
      <w:pPr>
        <w:pStyle w:val="FootnoteText"/>
      </w:pPr>
    </w:p>
  </w:footnote>
  <w:footnote w:id="2">
    <w:p w14:paraId="374A48FA" w14:textId="6F0288E3" w:rsidR="0042776D" w:rsidRDefault="0042776D">
      <w:pPr>
        <w:pStyle w:val="FootnoteText"/>
      </w:pPr>
      <w:r>
        <w:rPr>
          <w:rStyle w:val="FootnoteReference"/>
        </w:rPr>
        <w:footnoteRef/>
      </w:r>
      <w:r>
        <w:t xml:space="preserve"> Real Python. (). Python Exceptions: An Introduction. Retrieved from </w:t>
      </w:r>
    </w:p>
    <w:p w14:paraId="4F4A5A4F" w14:textId="77777777" w:rsidR="0042776D" w:rsidRDefault="0042776D">
      <w:pPr>
        <w:pStyle w:val="FootnoteText"/>
      </w:pPr>
    </w:p>
  </w:footnote>
  <w:footnote w:id="3">
    <w:p w14:paraId="18E914FE" w14:textId="15289711" w:rsidR="00FB54C5" w:rsidRDefault="00FB54C5">
      <w:pPr>
        <w:pStyle w:val="FootnoteText"/>
      </w:pPr>
      <w:r>
        <w:rPr>
          <w:rStyle w:val="FootnoteReference"/>
        </w:rPr>
        <w:footnoteRef/>
      </w:r>
      <w:r>
        <w:t xml:space="preserve"> </w:t>
      </w:r>
      <w:hyperlink r:id="rId2" w:history="1">
        <w:r w:rsidR="00EA5B84" w:rsidRPr="007C7B21">
          <w:rPr>
            <w:rStyle w:val="Hyperlink"/>
          </w:rPr>
          <w:t>http://www.planetb.ca/projects/syntaxHighlighter/popup.php</w:t>
        </w:r>
      </w:hyperlink>
      <w:r w:rsidR="00EA5B84">
        <w:t xml:space="preserve"> - retrieved </w:t>
      </w:r>
      <w:r w:rsidR="00880595">
        <w:t>6</w:t>
      </w:r>
      <w:r w:rsidR="00EA5B84">
        <w:t>-</w:t>
      </w:r>
      <w:r w:rsidR="005F38F7">
        <w:t>March</w:t>
      </w:r>
      <w:r w:rsidR="00EA5B84">
        <w:t>-20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23A3"/>
    <w:multiLevelType w:val="hybridMultilevel"/>
    <w:tmpl w:val="B992BF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C2696"/>
    <w:multiLevelType w:val="hybridMultilevel"/>
    <w:tmpl w:val="389E5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0A66C1"/>
    <w:multiLevelType w:val="hybridMultilevel"/>
    <w:tmpl w:val="7954F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DDF"/>
    <w:rsid w:val="00025EA8"/>
    <w:rsid w:val="0003056B"/>
    <w:rsid w:val="00031071"/>
    <w:rsid w:val="00040DD5"/>
    <w:rsid w:val="00042062"/>
    <w:rsid w:val="00047AB1"/>
    <w:rsid w:val="00057E0D"/>
    <w:rsid w:val="0006444C"/>
    <w:rsid w:val="00072610"/>
    <w:rsid w:val="000727B2"/>
    <w:rsid w:val="000757DD"/>
    <w:rsid w:val="00076B13"/>
    <w:rsid w:val="00077E32"/>
    <w:rsid w:val="000902C5"/>
    <w:rsid w:val="0009528F"/>
    <w:rsid w:val="00096B30"/>
    <w:rsid w:val="000A7DB1"/>
    <w:rsid w:val="000C0C94"/>
    <w:rsid w:val="000C4DB7"/>
    <w:rsid w:val="000D7F2C"/>
    <w:rsid w:val="000E2A78"/>
    <w:rsid w:val="000E2E46"/>
    <w:rsid w:val="000E59F7"/>
    <w:rsid w:val="000E6471"/>
    <w:rsid w:val="000F7401"/>
    <w:rsid w:val="00101EEA"/>
    <w:rsid w:val="00106BC2"/>
    <w:rsid w:val="00111359"/>
    <w:rsid w:val="00122C1E"/>
    <w:rsid w:val="001308D8"/>
    <w:rsid w:val="001328DE"/>
    <w:rsid w:val="0013452A"/>
    <w:rsid w:val="001432DE"/>
    <w:rsid w:val="00146624"/>
    <w:rsid w:val="00182EDA"/>
    <w:rsid w:val="0019163E"/>
    <w:rsid w:val="00195853"/>
    <w:rsid w:val="001970B2"/>
    <w:rsid w:val="001A16F4"/>
    <w:rsid w:val="001A48DD"/>
    <w:rsid w:val="001A7D50"/>
    <w:rsid w:val="001B039C"/>
    <w:rsid w:val="001B62A9"/>
    <w:rsid w:val="001B633F"/>
    <w:rsid w:val="001C3B8A"/>
    <w:rsid w:val="001C6F6A"/>
    <w:rsid w:val="001D220C"/>
    <w:rsid w:val="001D2F44"/>
    <w:rsid w:val="001D5B20"/>
    <w:rsid w:val="001E4474"/>
    <w:rsid w:val="001E7CC2"/>
    <w:rsid w:val="00207268"/>
    <w:rsid w:val="00210815"/>
    <w:rsid w:val="002236D2"/>
    <w:rsid w:val="00244179"/>
    <w:rsid w:val="002505D2"/>
    <w:rsid w:val="00252E7C"/>
    <w:rsid w:val="00254815"/>
    <w:rsid w:val="0025490B"/>
    <w:rsid w:val="00267A8E"/>
    <w:rsid w:val="00274C3D"/>
    <w:rsid w:val="0029009E"/>
    <w:rsid w:val="00294AD2"/>
    <w:rsid w:val="002A22DE"/>
    <w:rsid w:val="002A4D90"/>
    <w:rsid w:val="002A7D50"/>
    <w:rsid w:val="002C194C"/>
    <w:rsid w:val="002C455C"/>
    <w:rsid w:val="002C60D1"/>
    <w:rsid w:val="002D4E5D"/>
    <w:rsid w:val="002D5A90"/>
    <w:rsid w:val="002D7BA6"/>
    <w:rsid w:val="002E136D"/>
    <w:rsid w:val="002E1A11"/>
    <w:rsid w:val="002F4A80"/>
    <w:rsid w:val="0030106C"/>
    <w:rsid w:val="00304104"/>
    <w:rsid w:val="003064E7"/>
    <w:rsid w:val="00324D1A"/>
    <w:rsid w:val="00325009"/>
    <w:rsid w:val="00333E9E"/>
    <w:rsid w:val="003359DE"/>
    <w:rsid w:val="00344B6A"/>
    <w:rsid w:val="003535A5"/>
    <w:rsid w:val="00354A74"/>
    <w:rsid w:val="00356296"/>
    <w:rsid w:val="003607CD"/>
    <w:rsid w:val="0036702D"/>
    <w:rsid w:val="003873A8"/>
    <w:rsid w:val="00391A2B"/>
    <w:rsid w:val="003A46A9"/>
    <w:rsid w:val="003A61CE"/>
    <w:rsid w:val="003B5B0D"/>
    <w:rsid w:val="003C05C2"/>
    <w:rsid w:val="003C0BF0"/>
    <w:rsid w:val="003C63A1"/>
    <w:rsid w:val="003D4E4B"/>
    <w:rsid w:val="003D5492"/>
    <w:rsid w:val="00404D8E"/>
    <w:rsid w:val="0042363C"/>
    <w:rsid w:val="004241C4"/>
    <w:rsid w:val="004243DD"/>
    <w:rsid w:val="00424842"/>
    <w:rsid w:val="0042776D"/>
    <w:rsid w:val="00434C50"/>
    <w:rsid w:val="00443522"/>
    <w:rsid w:val="00457018"/>
    <w:rsid w:val="00472B38"/>
    <w:rsid w:val="004847F2"/>
    <w:rsid w:val="004855C8"/>
    <w:rsid w:val="00487891"/>
    <w:rsid w:val="00492CE1"/>
    <w:rsid w:val="00495346"/>
    <w:rsid w:val="004A0D2C"/>
    <w:rsid w:val="004B16A9"/>
    <w:rsid w:val="004B78B1"/>
    <w:rsid w:val="004C5A29"/>
    <w:rsid w:val="004C72CF"/>
    <w:rsid w:val="004E5BFA"/>
    <w:rsid w:val="004E77F9"/>
    <w:rsid w:val="004F3E6D"/>
    <w:rsid w:val="005066D4"/>
    <w:rsid w:val="005069A8"/>
    <w:rsid w:val="00506E5E"/>
    <w:rsid w:val="00530B26"/>
    <w:rsid w:val="00530CF6"/>
    <w:rsid w:val="0053311C"/>
    <w:rsid w:val="00542584"/>
    <w:rsid w:val="00544747"/>
    <w:rsid w:val="0054510E"/>
    <w:rsid w:val="005501C7"/>
    <w:rsid w:val="00551A45"/>
    <w:rsid w:val="00551F22"/>
    <w:rsid w:val="00557EFF"/>
    <w:rsid w:val="00570CBA"/>
    <w:rsid w:val="00584271"/>
    <w:rsid w:val="00585C32"/>
    <w:rsid w:val="00586CBC"/>
    <w:rsid w:val="005921B5"/>
    <w:rsid w:val="00597738"/>
    <w:rsid w:val="005C31D4"/>
    <w:rsid w:val="005D7D07"/>
    <w:rsid w:val="005E1137"/>
    <w:rsid w:val="005E4B81"/>
    <w:rsid w:val="005F1F1B"/>
    <w:rsid w:val="005F38F7"/>
    <w:rsid w:val="00601BAD"/>
    <w:rsid w:val="0060286C"/>
    <w:rsid w:val="00607533"/>
    <w:rsid w:val="00614506"/>
    <w:rsid w:val="00630EEB"/>
    <w:rsid w:val="00636043"/>
    <w:rsid w:val="00643B07"/>
    <w:rsid w:val="00652D0C"/>
    <w:rsid w:val="00654537"/>
    <w:rsid w:val="00657EA0"/>
    <w:rsid w:val="00681744"/>
    <w:rsid w:val="00695046"/>
    <w:rsid w:val="006A10FF"/>
    <w:rsid w:val="006A21D6"/>
    <w:rsid w:val="006C501B"/>
    <w:rsid w:val="006D4400"/>
    <w:rsid w:val="006E30E0"/>
    <w:rsid w:val="006F4E42"/>
    <w:rsid w:val="00745F26"/>
    <w:rsid w:val="0076605E"/>
    <w:rsid w:val="00770B9D"/>
    <w:rsid w:val="00774716"/>
    <w:rsid w:val="00790164"/>
    <w:rsid w:val="00791EEA"/>
    <w:rsid w:val="0079400B"/>
    <w:rsid w:val="007A6D07"/>
    <w:rsid w:val="007B13DA"/>
    <w:rsid w:val="007B570D"/>
    <w:rsid w:val="007C4149"/>
    <w:rsid w:val="007D099B"/>
    <w:rsid w:val="007D0C7B"/>
    <w:rsid w:val="007D0D49"/>
    <w:rsid w:val="007E302F"/>
    <w:rsid w:val="007E54FB"/>
    <w:rsid w:val="00800D17"/>
    <w:rsid w:val="00805AEF"/>
    <w:rsid w:val="00820198"/>
    <w:rsid w:val="0082650F"/>
    <w:rsid w:val="00831E4E"/>
    <w:rsid w:val="00832088"/>
    <w:rsid w:val="00834208"/>
    <w:rsid w:val="008354EE"/>
    <w:rsid w:val="008769D9"/>
    <w:rsid w:val="00880595"/>
    <w:rsid w:val="00882A5B"/>
    <w:rsid w:val="00892FBE"/>
    <w:rsid w:val="008A6DC5"/>
    <w:rsid w:val="008C3ADF"/>
    <w:rsid w:val="008C3F62"/>
    <w:rsid w:val="008C5AAA"/>
    <w:rsid w:val="008C5E3A"/>
    <w:rsid w:val="008D670F"/>
    <w:rsid w:val="008E31A8"/>
    <w:rsid w:val="008E4D57"/>
    <w:rsid w:val="00901AA3"/>
    <w:rsid w:val="00905A2F"/>
    <w:rsid w:val="00905A64"/>
    <w:rsid w:val="009140C2"/>
    <w:rsid w:val="00920AA9"/>
    <w:rsid w:val="00931813"/>
    <w:rsid w:val="00932408"/>
    <w:rsid w:val="0093630A"/>
    <w:rsid w:val="00943B8D"/>
    <w:rsid w:val="009445D7"/>
    <w:rsid w:val="00963139"/>
    <w:rsid w:val="0097173B"/>
    <w:rsid w:val="009763BD"/>
    <w:rsid w:val="00977DDF"/>
    <w:rsid w:val="009827D4"/>
    <w:rsid w:val="00983458"/>
    <w:rsid w:val="00986192"/>
    <w:rsid w:val="009869B1"/>
    <w:rsid w:val="009A103E"/>
    <w:rsid w:val="009A71DD"/>
    <w:rsid w:val="009B4211"/>
    <w:rsid w:val="009C27CA"/>
    <w:rsid w:val="009C34DB"/>
    <w:rsid w:val="009D48AD"/>
    <w:rsid w:val="009F7827"/>
    <w:rsid w:val="00A05F70"/>
    <w:rsid w:val="00A10340"/>
    <w:rsid w:val="00A1635F"/>
    <w:rsid w:val="00A22C66"/>
    <w:rsid w:val="00A3779F"/>
    <w:rsid w:val="00A52056"/>
    <w:rsid w:val="00A52D77"/>
    <w:rsid w:val="00A54E3B"/>
    <w:rsid w:val="00A56A11"/>
    <w:rsid w:val="00A579D2"/>
    <w:rsid w:val="00A90073"/>
    <w:rsid w:val="00A92319"/>
    <w:rsid w:val="00AA6869"/>
    <w:rsid w:val="00AB408A"/>
    <w:rsid w:val="00AC0F7A"/>
    <w:rsid w:val="00AC140C"/>
    <w:rsid w:val="00AD51CA"/>
    <w:rsid w:val="00AD6E29"/>
    <w:rsid w:val="00AE453E"/>
    <w:rsid w:val="00AF6D08"/>
    <w:rsid w:val="00B03E8F"/>
    <w:rsid w:val="00B16757"/>
    <w:rsid w:val="00B21B2E"/>
    <w:rsid w:val="00B313E8"/>
    <w:rsid w:val="00B324A7"/>
    <w:rsid w:val="00B343C4"/>
    <w:rsid w:val="00B501EF"/>
    <w:rsid w:val="00B64FF1"/>
    <w:rsid w:val="00B65F89"/>
    <w:rsid w:val="00B76EEC"/>
    <w:rsid w:val="00B819EF"/>
    <w:rsid w:val="00B95902"/>
    <w:rsid w:val="00B95C22"/>
    <w:rsid w:val="00B97815"/>
    <w:rsid w:val="00BB0ABB"/>
    <w:rsid w:val="00BB470E"/>
    <w:rsid w:val="00BC47D3"/>
    <w:rsid w:val="00BC790A"/>
    <w:rsid w:val="00BE4A15"/>
    <w:rsid w:val="00BE5A68"/>
    <w:rsid w:val="00BF70EF"/>
    <w:rsid w:val="00C00DBA"/>
    <w:rsid w:val="00C1254E"/>
    <w:rsid w:val="00C1549D"/>
    <w:rsid w:val="00C22B4F"/>
    <w:rsid w:val="00C239AA"/>
    <w:rsid w:val="00C3283C"/>
    <w:rsid w:val="00C333F7"/>
    <w:rsid w:val="00C417AD"/>
    <w:rsid w:val="00C42015"/>
    <w:rsid w:val="00C475D4"/>
    <w:rsid w:val="00C524E2"/>
    <w:rsid w:val="00C550C2"/>
    <w:rsid w:val="00C716F0"/>
    <w:rsid w:val="00C729A6"/>
    <w:rsid w:val="00C7515E"/>
    <w:rsid w:val="00C87581"/>
    <w:rsid w:val="00C9495A"/>
    <w:rsid w:val="00CB41AF"/>
    <w:rsid w:val="00CC28D6"/>
    <w:rsid w:val="00CC58BB"/>
    <w:rsid w:val="00CC65CD"/>
    <w:rsid w:val="00CE1E58"/>
    <w:rsid w:val="00D005AB"/>
    <w:rsid w:val="00D02838"/>
    <w:rsid w:val="00D04D89"/>
    <w:rsid w:val="00D06EA0"/>
    <w:rsid w:val="00D21D56"/>
    <w:rsid w:val="00D22E3D"/>
    <w:rsid w:val="00D31DB7"/>
    <w:rsid w:val="00D40797"/>
    <w:rsid w:val="00D4629F"/>
    <w:rsid w:val="00D47C95"/>
    <w:rsid w:val="00D61FE5"/>
    <w:rsid w:val="00D66A2F"/>
    <w:rsid w:val="00D70D7D"/>
    <w:rsid w:val="00D807E5"/>
    <w:rsid w:val="00D86DED"/>
    <w:rsid w:val="00DA22B6"/>
    <w:rsid w:val="00DA6C23"/>
    <w:rsid w:val="00DC29B0"/>
    <w:rsid w:val="00DD08BB"/>
    <w:rsid w:val="00DE2DEA"/>
    <w:rsid w:val="00DF56D5"/>
    <w:rsid w:val="00E0544D"/>
    <w:rsid w:val="00E16E8D"/>
    <w:rsid w:val="00E24FA8"/>
    <w:rsid w:val="00E330A5"/>
    <w:rsid w:val="00E4758F"/>
    <w:rsid w:val="00E54784"/>
    <w:rsid w:val="00E553F1"/>
    <w:rsid w:val="00E74D40"/>
    <w:rsid w:val="00E80F4C"/>
    <w:rsid w:val="00E83B69"/>
    <w:rsid w:val="00E950B0"/>
    <w:rsid w:val="00EA4489"/>
    <w:rsid w:val="00EA5710"/>
    <w:rsid w:val="00EA5B84"/>
    <w:rsid w:val="00EA5E7D"/>
    <w:rsid w:val="00EA7B48"/>
    <w:rsid w:val="00EB47A8"/>
    <w:rsid w:val="00EB6B55"/>
    <w:rsid w:val="00ED6FB4"/>
    <w:rsid w:val="00ED72D3"/>
    <w:rsid w:val="00EF2A6E"/>
    <w:rsid w:val="00EF2F1F"/>
    <w:rsid w:val="00F13B91"/>
    <w:rsid w:val="00F145AA"/>
    <w:rsid w:val="00F14F9E"/>
    <w:rsid w:val="00F21216"/>
    <w:rsid w:val="00F2237B"/>
    <w:rsid w:val="00F41865"/>
    <w:rsid w:val="00F478A4"/>
    <w:rsid w:val="00F54424"/>
    <w:rsid w:val="00F76AD8"/>
    <w:rsid w:val="00F8051A"/>
    <w:rsid w:val="00F83799"/>
    <w:rsid w:val="00F87936"/>
    <w:rsid w:val="00F90054"/>
    <w:rsid w:val="00F91D5D"/>
    <w:rsid w:val="00F97205"/>
    <w:rsid w:val="00FA5F3E"/>
    <w:rsid w:val="00FA7FFD"/>
    <w:rsid w:val="00FB2546"/>
    <w:rsid w:val="00FB4C2C"/>
    <w:rsid w:val="00FB54C5"/>
    <w:rsid w:val="00FB699F"/>
    <w:rsid w:val="00FC4987"/>
    <w:rsid w:val="00FD3E8D"/>
    <w:rsid w:val="00FD40E2"/>
    <w:rsid w:val="00FE7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41EEC"/>
  <w15:chartTrackingRefBased/>
  <w15:docId w15:val="{F44C8E15-30CE-470D-9A31-584318FD5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088"/>
  </w:style>
  <w:style w:type="paragraph" w:styleId="Heading1">
    <w:name w:val="heading 1"/>
    <w:basedOn w:val="Normal"/>
    <w:next w:val="Normal"/>
    <w:link w:val="Heading1Char"/>
    <w:uiPriority w:val="9"/>
    <w:qFormat/>
    <w:rsid w:val="00832088"/>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83208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83208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83208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83208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832088"/>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832088"/>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83208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83208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088"/>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832088"/>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832088"/>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832088"/>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832088"/>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832088"/>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832088"/>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832088"/>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832088"/>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832088"/>
    <w:pPr>
      <w:spacing w:line="240" w:lineRule="auto"/>
    </w:pPr>
    <w:rPr>
      <w:b/>
      <w:bCs/>
      <w:smallCaps/>
      <w:color w:val="595959" w:themeColor="text1" w:themeTint="A6"/>
    </w:rPr>
  </w:style>
  <w:style w:type="paragraph" w:styleId="Title">
    <w:name w:val="Title"/>
    <w:basedOn w:val="Normal"/>
    <w:next w:val="Normal"/>
    <w:link w:val="TitleChar"/>
    <w:uiPriority w:val="10"/>
    <w:qFormat/>
    <w:rsid w:val="0083208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3208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32088"/>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32088"/>
    <w:rPr>
      <w:rFonts w:asciiTheme="majorHAnsi" w:eastAsiaTheme="majorEastAsia" w:hAnsiTheme="majorHAnsi" w:cstheme="majorBidi"/>
      <w:sz w:val="30"/>
      <w:szCs w:val="30"/>
    </w:rPr>
  </w:style>
  <w:style w:type="character" w:styleId="Strong">
    <w:name w:val="Strong"/>
    <w:basedOn w:val="DefaultParagraphFont"/>
    <w:uiPriority w:val="22"/>
    <w:qFormat/>
    <w:rsid w:val="00832088"/>
    <w:rPr>
      <w:b/>
      <w:bCs/>
    </w:rPr>
  </w:style>
  <w:style w:type="character" w:styleId="Emphasis">
    <w:name w:val="Emphasis"/>
    <w:basedOn w:val="DefaultParagraphFont"/>
    <w:uiPriority w:val="20"/>
    <w:qFormat/>
    <w:rsid w:val="00832088"/>
    <w:rPr>
      <w:i/>
      <w:iCs/>
      <w:color w:val="70AD47" w:themeColor="accent6"/>
    </w:rPr>
  </w:style>
  <w:style w:type="paragraph" w:styleId="NoSpacing">
    <w:name w:val="No Spacing"/>
    <w:uiPriority w:val="1"/>
    <w:qFormat/>
    <w:rsid w:val="00832088"/>
    <w:pPr>
      <w:spacing w:after="0" w:line="240" w:lineRule="auto"/>
    </w:pPr>
  </w:style>
  <w:style w:type="paragraph" w:styleId="Quote">
    <w:name w:val="Quote"/>
    <w:basedOn w:val="Normal"/>
    <w:next w:val="Normal"/>
    <w:link w:val="QuoteChar"/>
    <w:uiPriority w:val="29"/>
    <w:qFormat/>
    <w:rsid w:val="0083208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32088"/>
    <w:rPr>
      <w:i/>
      <w:iCs/>
      <w:color w:val="262626" w:themeColor="text1" w:themeTint="D9"/>
    </w:rPr>
  </w:style>
  <w:style w:type="paragraph" w:styleId="IntenseQuote">
    <w:name w:val="Intense Quote"/>
    <w:basedOn w:val="Normal"/>
    <w:next w:val="Normal"/>
    <w:link w:val="IntenseQuoteChar"/>
    <w:uiPriority w:val="30"/>
    <w:qFormat/>
    <w:rsid w:val="0083208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832088"/>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832088"/>
    <w:rPr>
      <w:i/>
      <w:iCs/>
    </w:rPr>
  </w:style>
  <w:style w:type="character" w:styleId="IntenseEmphasis">
    <w:name w:val="Intense Emphasis"/>
    <w:basedOn w:val="DefaultParagraphFont"/>
    <w:uiPriority w:val="21"/>
    <w:qFormat/>
    <w:rsid w:val="00832088"/>
    <w:rPr>
      <w:b/>
      <w:bCs/>
      <w:i/>
      <w:iCs/>
    </w:rPr>
  </w:style>
  <w:style w:type="character" w:styleId="SubtleReference">
    <w:name w:val="Subtle Reference"/>
    <w:basedOn w:val="DefaultParagraphFont"/>
    <w:uiPriority w:val="31"/>
    <w:qFormat/>
    <w:rsid w:val="00832088"/>
    <w:rPr>
      <w:smallCaps/>
      <w:color w:val="595959" w:themeColor="text1" w:themeTint="A6"/>
    </w:rPr>
  </w:style>
  <w:style w:type="character" w:styleId="IntenseReference">
    <w:name w:val="Intense Reference"/>
    <w:basedOn w:val="DefaultParagraphFont"/>
    <w:uiPriority w:val="32"/>
    <w:qFormat/>
    <w:rsid w:val="00832088"/>
    <w:rPr>
      <w:b/>
      <w:bCs/>
      <w:smallCaps/>
      <w:color w:val="70AD47" w:themeColor="accent6"/>
    </w:rPr>
  </w:style>
  <w:style w:type="character" w:styleId="BookTitle">
    <w:name w:val="Book Title"/>
    <w:basedOn w:val="DefaultParagraphFont"/>
    <w:uiPriority w:val="33"/>
    <w:qFormat/>
    <w:rsid w:val="00832088"/>
    <w:rPr>
      <w:b/>
      <w:bCs/>
      <w:caps w:val="0"/>
      <w:smallCaps/>
      <w:spacing w:val="7"/>
      <w:sz w:val="21"/>
      <w:szCs w:val="21"/>
    </w:rPr>
  </w:style>
  <w:style w:type="paragraph" w:styleId="TOCHeading">
    <w:name w:val="TOC Heading"/>
    <w:basedOn w:val="Heading1"/>
    <w:next w:val="Normal"/>
    <w:uiPriority w:val="39"/>
    <w:semiHidden/>
    <w:unhideWhenUsed/>
    <w:qFormat/>
    <w:rsid w:val="00832088"/>
    <w:pPr>
      <w:outlineLvl w:val="9"/>
    </w:pPr>
  </w:style>
  <w:style w:type="character" w:styleId="Hyperlink">
    <w:name w:val="Hyperlink"/>
    <w:basedOn w:val="DefaultParagraphFont"/>
    <w:uiPriority w:val="99"/>
    <w:unhideWhenUsed/>
    <w:rsid w:val="004847F2"/>
    <w:rPr>
      <w:color w:val="0563C1" w:themeColor="hyperlink"/>
      <w:u w:val="single"/>
    </w:rPr>
  </w:style>
  <w:style w:type="character" w:customStyle="1" w:styleId="UnresolvedMention1">
    <w:name w:val="Unresolved Mention1"/>
    <w:basedOn w:val="DefaultParagraphFont"/>
    <w:uiPriority w:val="99"/>
    <w:semiHidden/>
    <w:unhideWhenUsed/>
    <w:rsid w:val="004847F2"/>
    <w:rPr>
      <w:color w:val="605E5C"/>
      <w:shd w:val="clear" w:color="auto" w:fill="E1DFDD"/>
    </w:rPr>
  </w:style>
  <w:style w:type="paragraph" w:styleId="FootnoteText">
    <w:name w:val="footnote text"/>
    <w:basedOn w:val="Normal"/>
    <w:link w:val="FootnoteTextChar"/>
    <w:uiPriority w:val="99"/>
    <w:semiHidden/>
    <w:unhideWhenUsed/>
    <w:rsid w:val="004847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47F2"/>
    <w:rPr>
      <w:sz w:val="20"/>
      <w:szCs w:val="20"/>
    </w:rPr>
  </w:style>
  <w:style w:type="character" w:styleId="FootnoteReference">
    <w:name w:val="footnote reference"/>
    <w:basedOn w:val="DefaultParagraphFont"/>
    <w:uiPriority w:val="99"/>
    <w:semiHidden/>
    <w:unhideWhenUsed/>
    <w:rsid w:val="004847F2"/>
    <w:rPr>
      <w:vertAlign w:val="superscript"/>
    </w:rPr>
  </w:style>
  <w:style w:type="paragraph" w:styleId="EndnoteText">
    <w:name w:val="endnote text"/>
    <w:basedOn w:val="Normal"/>
    <w:link w:val="EndnoteTextChar"/>
    <w:uiPriority w:val="99"/>
    <w:semiHidden/>
    <w:unhideWhenUsed/>
    <w:rsid w:val="001B633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633F"/>
    <w:rPr>
      <w:sz w:val="20"/>
      <w:szCs w:val="20"/>
    </w:rPr>
  </w:style>
  <w:style w:type="character" w:styleId="EndnoteReference">
    <w:name w:val="endnote reference"/>
    <w:basedOn w:val="DefaultParagraphFont"/>
    <w:uiPriority w:val="99"/>
    <w:semiHidden/>
    <w:unhideWhenUsed/>
    <w:rsid w:val="001B633F"/>
    <w:rPr>
      <w:vertAlign w:val="superscript"/>
    </w:rPr>
  </w:style>
  <w:style w:type="character" w:styleId="FollowedHyperlink">
    <w:name w:val="FollowedHyperlink"/>
    <w:basedOn w:val="DefaultParagraphFont"/>
    <w:uiPriority w:val="99"/>
    <w:semiHidden/>
    <w:unhideWhenUsed/>
    <w:rsid w:val="00DA6C23"/>
    <w:rPr>
      <w:color w:val="954F72" w:themeColor="followedHyperlink"/>
      <w:u w:val="single"/>
    </w:rPr>
  </w:style>
  <w:style w:type="paragraph" w:styleId="ListParagraph">
    <w:name w:val="List Paragraph"/>
    <w:basedOn w:val="Normal"/>
    <w:uiPriority w:val="34"/>
    <w:qFormat/>
    <w:rsid w:val="003C05C2"/>
    <w:pPr>
      <w:ind w:left="720"/>
      <w:contextualSpacing/>
    </w:pPr>
  </w:style>
  <w:style w:type="character" w:customStyle="1" w:styleId="UnresolvedMention2">
    <w:name w:val="Unresolved Mention2"/>
    <w:basedOn w:val="DefaultParagraphFont"/>
    <w:uiPriority w:val="99"/>
    <w:semiHidden/>
    <w:unhideWhenUsed/>
    <w:rsid w:val="001E7CC2"/>
    <w:rPr>
      <w:color w:val="605E5C"/>
      <w:shd w:val="clear" w:color="auto" w:fill="E1DFDD"/>
    </w:rPr>
  </w:style>
  <w:style w:type="paragraph" w:styleId="Header">
    <w:name w:val="header"/>
    <w:basedOn w:val="Normal"/>
    <w:link w:val="HeaderChar"/>
    <w:uiPriority w:val="99"/>
    <w:unhideWhenUsed/>
    <w:rsid w:val="00800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D17"/>
  </w:style>
  <w:style w:type="paragraph" w:styleId="Footer">
    <w:name w:val="footer"/>
    <w:basedOn w:val="Normal"/>
    <w:link w:val="FooterChar"/>
    <w:uiPriority w:val="99"/>
    <w:unhideWhenUsed/>
    <w:rsid w:val="00800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lanetb.ca/syntax-highlight-wor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brynbar/Assignment_07"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www.planetb.ca/projects/syntaxHighlighter/popup.php" TargetMode="External"/><Relationship Id="rId1" Type="http://schemas.openxmlformats.org/officeDocument/2006/relationships/hyperlink" Target="https://www.pythoncentral.io/how-to-pickle-unpickle-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2EA8F-F50C-49C8-8FC1-FA1AB8207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13</Pages>
  <Words>1441</Words>
  <Characters>8217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Davryn</dc:creator>
  <cp:keywords/>
  <dc:description/>
  <cp:lastModifiedBy>brynmdunbar@gmail.com</cp:lastModifiedBy>
  <cp:revision>175</cp:revision>
  <dcterms:created xsi:type="dcterms:W3CDTF">2020-02-25T00:25:00Z</dcterms:created>
  <dcterms:modified xsi:type="dcterms:W3CDTF">2020-03-07T05:39:00Z</dcterms:modified>
</cp:coreProperties>
</file>