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p14">
  <w:body>
    <w:p w:rsidR="00A312D1" w:rsidRDefault="00FB1BA9" w14:paraId="78F5D143" w14:textId="77777777">
      <w:pPr>
        <w:pBdr>
          <w:top w:val="nil"/>
          <w:left w:val="nil"/>
          <w:bottom w:val="nil"/>
          <w:right w:val="nil"/>
          <w:between w:val="nil"/>
        </w:pBdr>
        <w:rPr>
          <w:rFonts w:ascii="Helvetica Neue" w:hAnsi="Helvetica Neue" w:eastAsia="Helvetica Neue" w:cs="Helvetica Neue"/>
          <w:color w:val="000000"/>
          <w:sz w:val="22"/>
          <w:szCs w:val="22"/>
        </w:rPr>
      </w:pPr>
      <w:r>
        <w:rPr>
          <w:noProof/>
        </w:rPr>
        <w:drawing>
          <wp:anchor distT="152400" distB="152400" distL="152400" distR="152400" simplePos="0" relativeHeight="251658240" behindDoc="1" locked="0" layoutInCell="1" hidden="0" allowOverlap="1" wp14:anchorId="0669B8EC" wp14:editId="01B38AF2">
            <wp:simplePos x="0" y="0"/>
            <wp:positionH relativeFrom="column">
              <wp:posOffset>2442210</wp:posOffset>
            </wp:positionH>
            <wp:positionV relativeFrom="paragraph">
              <wp:posOffset>3810</wp:posOffset>
            </wp:positionV>
            <wp:extent cx="972820" cy="1148080"/>
            <wp:effectExtent l="0" t="0" r="0" b="0"/>
            <wp:wrapNone/>
            <wp:docPr id="10737418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72820" cy="1148080"/>
                    </a:xfrm>
                    <a:prstGeom prst="rect">
                      <a:avLst/>
                    </a:prstGeom>
                    <a:ln/>
                  </pic:spPr>
                </pic:pic>
              </a:graphicData>
            </a:graphic>
          </wp:anchor>
        </w:drawing>
      </w:r>
      <w:r w:rsidR="1F97D0EA">
        <w:rPr/>
        <w:t/>
      </w:r>
    </w:p>
    <w:p w:rsidR="00A312D1" w:rsidRDefault="00A312D1" w14:paraId="0969FFCA"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RDefault="00A312D1" w14:paraId="42869304"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RDefault="00A312D1" w14:paraId="3FC2E7DB"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RDefault="00A312D1" w14:paraId="33458983" w14:textId="77777777">
      <w:pPr>
        <w:pBdr>
          <w:top w:val="nil"/>
          <w:left w:val="nil"/>
          <w:bottom w:val="nil"/>
          <w:right w:val="nil"/>
          <w:between w:val="nil"/>
        </w:pBdr>
        <w:jc w:val="center"/>
        <w:rPr>
          <w:rFonts w:ascii="Helvetica Neue" w:hAnsi="Helvetica Neue" w:eastAsia="Helvetica Neue" w:cs="Helvetica Neue"/>
          <w:color w:val="000000"/>
          <w:sz w:val="22"/>
          <w:szCs w:val="22"/>
        </w:rPr>
      </w:pPr>
    </w:p>
    <w:p w:rsidR="00A312D1" w:rsidRDefault="00A312D1" w14:paraId="0DB92EF9"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RDefault="00A312D1" w14:paraId="144BCBC5" w14:textId="77777777">
      <w:pPr>
        <w:pBdr>
          <w:top w:val="nil"/>
          <w:left w:val="nil"/>
          <w:bottom w:val="nil"/>
          <w:right w:val="nil"/>
          <w:between w:val="nil"/>
        </w:pBdr>
        <w:jc w:val="center"/>
        <w:rPr>
          <w:rFonts w:ascii="Helvetica Neue" w:hAnsi="Helvetica Neue" w:eastAsia="Helvetica Neue" w:cs="Helvetica Neue"/>
          <w:color w:val="000000"/>
          <w:sz w:val="22"/>
          <w:szCs w:val="22"/>
        </w:rPr>
      </w:pPr>
    </w:p>
    <w:p w:rsidR="00A312D1" w:rsidRDefault="00A312D1" w14:paraId="3AD4F8B8" w14:textId="77777777">
      <w:pPr>
        <w:pBdr>
          <w:top w:val="nil"/>
          <w:left w:val="nil"/>
          <w:bottom w:val="nil"/>
          <w:right w:val="nil"/>
          <w:between w:val="nil"/>
        </w:pBdr>
        <w:ind w:firstLine="720"/>
        <w:jc w:val="center"/>
        <w:rPr>
          <w:rFonts w:ascii="Helvetica Neue" w:hAnsi="Helvetica Neue" w:eastAsia="Helvetica Neue" w:cs="Helvetica Neue"/>
          <w:b/>
          <w:sz w:val="22"/>
          <w:szCs w:val="22"/>
        </w:rPr>
      </w:pPr>
    </w:p>
    <w:p w:rsidR="00A312D1" w:rsidRDefault="00FB1BA9" w14:paraId="17566E82" w14:textId="77777777">
      <w:pPr>
        <w:pBdr>
          <w:top w:val="nil"/>
          <w:left w:val="nil"/>
          <w:bottom w:val="nil"/>
          <w:right w:val="nil"/>
          <w:between w:val="nil"/>
        </w:pBdr>
        <w:ind w:left="2160" w:firstLine="720"/>
        <w:rPr>
          <w:rFonts w:ascii="Helvetica Neue" w:hAnsi="Helvetica Neue" w:eastAsia="Helvetica Neue" w:cs="Helvetica Neue"/>
          <w:b/>
          <w:color w:val="000000"/>
          <w:sz w:val="22"/>
          <w:szCs w:val="22"/>
        </w:rPr>
      </w:pPr>
      <w:r>
        <w:rPr>
          <w:rFonts w:ascii="Helvetica Neue" w:hAnsi="Helvetica Neue" w:eastAsia="Helvetica Neue" w:cs="Helvetica Neue"/>
          <w:b/>
          <w:sz w:val="22"/>
          <w:szCs w:val="22"/>
        </w:rPr>
        <w:t xml:space="preserve">    </w:t>
      </w:r>
      <w:r>
        <w:rPr>
          <w:rFonts w:ascii="Helvetica Neue" w:hAnsi="Helvetica Neue" w:eastAsia="Helvetica Neue" w:cs="Helvetica Neue"/>
          <w:b/>
          <w:color w:val="000000"/>
          <w:sz w:val="22"/>
          <w:szCs w:val="22"/>
        </w:rPr>
        <w:t>The University of the West Indies</w:t>
      </w:r>
    </w:p>
    <w:p w:rsidR="00A312D1" w:rsidRDefault="00A312D1" w14:paraId="69DA2586" w14:textId="77777777">
      <w:pPr>
        <w:pBdr>
          <w:top w:val="nil"/>
          <w:left w:val="nil"/>
          <w:bottom w:val="nil"/>
          <w:right w:val="nil"/>
          <w:between w:val="nil"/>
        </w:pBdr>
        <w:jc w:val="center"/>
        <w:rPr>
          <w:rFonts w:ascii="Helvetica Neue" w:hAnsi="Helvetica Neue" w:eastAsia="Helvetica Neue" w:cs="Helvetica Neue"/>
          <w:b/>
          <w:color w:val="000000"/>
          <w:sz w:val="22"/>
          <w:szCs w:val="22"/>
        </w:rPr>
      </w:pPr>
    </w:p>
    <w:p w:rsidR="00A312D1" w:rsidRDefault="00FB1BA9" w14:paraId="70DE7DA3" w14:textId="77777777">
      <w:pPr>
        <w:pBdr>
          <w:top w:val="nil"/>
          <w:left w:val="nil"/>
          <w:bottom w:val="nil"/>
          <w:right w:val="nil"/>
          <w:between w:val="nil"/>
        </w:pBdr>
        <w:jc w:val="center"/>
        <w:rPr>
          <w:rFonts w:ascii="Helvetica Neue" w:hAnsi="Helvetica Neue" w:eastAsia="Helvetica Neue" w:cs="Helvetica Neue"/>
          <w:b/>
          <w:color w:val="000000"/>
          <w:sz w:val="22"/>
          <w:szCs w:val="22"/>
        </w:rPr>
      </w:pPr>
      <w:r>
        <w:rPr>
          <w:rFonts w:ascii="Helvetica Neue" w:hAnsi="Helvetica Neue" w:eastAsia="Helvetica Neue" w:cs="Helvetica Neue"/>
          <w:b/>
          <w:color w:val="000000"/>
          <w:sz w:val="22"/>
          <w:szCs w:val="22"/>
        </w:rPr>
        <w:t>Department of Computing and Information Technology</w:t>
      </w:r>
    </w:p>
    <w:p w:rsidR="00A312D1" w:rsidRDefault="00A312D1" w14:paraId="2286CF00" w14:textId="77777777">
      <w:pPr>
        <w:pBdr>
          <w:top w:val="nil"/>
          <w:left w:val="nil"/>
          <w:bottom w:val="nil"/>
          <w:right w:val="nil"/>
          <w:between w:val="nil"/>
        </w:pBdr>
        <w:jc w:val="center"/>
        <w:rPr>
          <w:rFonts w:ascii="Helvetica Neue" w:hAnsi="Helvetica Neue" w:eastAsia="Helvetica Neue" w:cs="Helvetica Neue"/>
          <w:b/>
          <w:color w:val="000000"/>
          <w:sz w:val="22"/>
          <w:szCs w:val="22"/>
        </w:rPr>
      </w:pPr>
    </w:p>
    <w:p w:rsidR="00A312D1" w:rsidRDefault="00FB1BA9" w14:paraId="28C00559" w14:textId="77777777">
      <w:pPr>
        <w:pBdr>
          <w:top w:val="nil"/>
          <w:left w:val="nil"/>
          <w:bottom w:val="nil"/>
          <w:right w:val="nil"/>
          <w:between w:val="nil"/>
        </w:pBdr>
        <w:jc w:val="center"/>
        <w:rPr>
          <w:rFonts w:ascii="Helvetica Neue" w:hAnsi="Helvetica Neue" w:eastAsia="Helvetica Neue" w:cs="Helvetica Neue"/>
          <w:b/>
          <w:color w:val="000000"/>
          <w:sz w:val="22"/>
          <w:szCs w:val="22"/>
        </w:rPr>
      </w:pPr>
      <w:r>
        <w:rPr>
          <w:rFonts w:ascii="Helvetica Neue" w:hAnsi="Helvetica Neue" w:eastAsia="Helvetica Neue" w:cs="Helvetica Neue"/>
          <w:b/>
          <w:color w:val="000000"/>
          <w:sz w:val="22"/>
          <w:szCs w:val="22"/>
        </w:rPr>
        <w:t>Undergraduate Project Course</w:t>
      </w:r>
    </w:p>
    <w:p w:rsidR="00A312D1" w:rsidRDefault="00A312D1" w14:paraId="6999F2B5" w14:textId="77777777">
      <w:pPr>
        <w:pBdr>
          <w:top w:val="nil"/>
          <w:left w:val="nil"/>
          <w:bottom w:val="nil"/>
          <w:right w:val="nil"/>
          <w:between w:val="nil"/>
        </w:pBdr>
        <w:jc w:val="center"/>
        <w:rPr>
          <w:rFonts w:ascii="Helvetica Neue" w:hAnsi="Helvetica Neue" w:eastAsia="Helvetica Neue" w:cs="Helvetica Neue"/>
          <w:b/>
          <w:color w:val="000000"/>
          <w:sz w:val="22"/>
          <w:szCs w:val="22"/>
        </w:rPr>
      </w:pPr>
    </w:p>
    <w:p w:rsidR="00A312D1" w:rsidRDefault="00FB1BA9" w14:paraId="5200FF9E" w14:textId="77777777">
      <w:pPr>
        <w:pBdr>
          <w:top w:val="nil"/>
          <w:left w:val="nil"/>
          <w:bottom w:val="nil"/>
          <w:right w:val="nil"/>
          <w:between w:val="nil"/>
        </w:pBdr>
        <w:jc w:val="center"/>
        <w:rPr>
          <w:rFonts w:ascii="Helvetica Neue" w:hAnsi="Helvetica Neue" w:eastAsia="Helvetica Neue" w:cs="Helvetica Neue"/>
          <w:b/>
          <w:color w:val="000000"/>
          <w:sz w:val="22"/>
          <w:szCs w:val="22"/>
          <w:u w:val="single"/>
        </w:rPr>
      </w:pPr>
      <w:r>
        <w:rPr>
          <w:rFonts w:ascii="Helvetica Neue" w:hAnsi="Helvetica Neue" w:eastAsia="Helvetica Neue" w:cs="Helvetica Neue"/>
          <w:b/>
          <w:color w:val="000000"/>
          <w:sz w:val="22"/>
          <w:szCs w:val="22"/>
          <w:u w:val="single"/>
        </w:rPr>
        <w:t>Weekly Status Report Template</w:t>
      </w:r>
    </w:p>
    <w:p w:rsidR="00A312D1" w:rsidRDefault="00A312D1" w14:paraId="0B5B1F87" w14:textId="77777777">
      <w:pPr>
        <w:pBdr>
          <w:top w:val="nil"/>
          <w:left w:val="nil"/>
          <w:bottom w:val="nil"/>
          <w:right w:val="nil"/>
          <w:between w:val="nil"/>
        </w:pBdr>
        <w:jc w:val="center"/>
        <w:rPr>
          <w:rFonts w:ascii="Helvetica Neue" w:hAnsi="Helvetica Neue" w:eastAsia="Helvetica Neue" w:cs="Helvetica Neue"/>
          <w:b/>
          <w:sz w:val="22"/>
          <w:szCs w:val="22"/>
          <w:u w:val="single"/>
        </w:rPr>
      </w:pPr>
    </w:p>
    <w:p w:rsidR="00A312D1" w:rsidRDefault="00A312D1" w14:paraId="41D52A53"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P="1F97D0EA" w:rsidRDefault="00FB1BA9" w14:paraId="4CD8B11C" w14:textId="0A60482E">
      <w:pPr>
        <w:pBdr>
          <w:top w:val="nil"/>
          <w:left w:val="nil"/>
          <w:bottom w:val="nil"/>
          <w:right w:val="nil"/>
          <w:between w:val="nil"/>
        </w:pBdr>
        <w:rPr>
          <w:rFonts w:ascii="Helvetica Neue" w:hAnsi="Helvetica Neue" w:eastAsia="Helvetica Neue" w:cs="Helvetica Neue"/>
          <w:color w:val="000000" w:themeColor="text1" w:themeTint="FF" w:themeShade="FF"/>
          <w:sz w:val="22"/>
          <w:szCs w:val="22"/>
        </w:rPr>
      </w:pPr>
      <w:r w:rsidRPr="1F97D0EA" w:rsidR="00FB1BA9">
        <w:rPr>
          <w:rFonts w:ascii="Helvetica Neue" w:hAnsi="Helvetica Neue" w:eastAsia="Helvetica Neue" w:cs="Helvetica Neue"/>
          <w:b w:val="1"/>
          <w:bCs w:val="1"/>
          <w:color w:val="000000"/>
          <w:sz w:val="22"/>
          <w:szCs w:val="22"/>
        </w:rPr>
        <w:t xml:space="preserve">Project: minter    </w:t>
      </w:r>
      <w:r w:rsidRPr="1F97D0EA" w:rsidR="00FB1BA9">
        <w:rPr>
          <w:rFonts w:ascii="Helvetica Neue" w:hAnsi="Helvetica Neue" w:eastAsia="Helvetica Neue" w:cs="Helvetica Neue"/>
          <w:b w:val="1"/>
          <w:bCs w:val="1"/>
          <w:sz w:val="22"/>
          <w:szCs w:val="22"/>
        </w:rPr>
        <w:t xml:space="preserve"> </w:t>
      </w:r>
      <w:r w:rsidRPr="1F97D0EA" w:rsidR="00FB1BA9">
        <w:rPr>
          <w:rFonts w:ascii="Helvetica Neue" w:hAnsi="Helvetica Neue" w:eastAsia="Helvetica Neue" w:cs="Helvetica Neue"/>
          <w:b w:val="1"/>
          <w:bCs w:val="1"/>
          <w:color w:val="000000"/>
          <w:sz w:val="22"/>
          <w:szCs w:val="22"/>
        </w:rPr>
        <w:t xml:space="preserve">                                                    </w:t>
      </w:r>
      <w:r w:rsidRPr="1F97D0EA" w:rsidR="44076545">
        <w:rPr>
          <w:rFonts w:ascii="Helvetica Neue" w:hAnsi="Helvetica Neue" w:eastAsia="Helvetica Neue" w:cs="Helvetica Neue"/>
          <w:b w:val="1"/>
          <w:bCs w:val="1"/>
          <w:color w:val="000000"/>
          <w:sz w:val="22"/>
          <w:szCs w:val="22"/>
        </w:rPr>
        <w:t xml:space="preserve">             </w:t>
      </w:r>
      <w:r w:rsidRPr="1F97D0EA" w:rsidR="00FB1BA9">
        <w:rPr>
          <w:rFonts w:ascii="Helvetica Neue" w:hAnsi="Helvetica Neue" w:eastAsia="Helvetica Neue" w:cs="Helvetica Neue"/>
          <w:b w:val="1"/>
          <w:bCs w:val="1"/>
          <w:color w:val="000000"/>
          <w:sz w:val="22"/>
          <w:szCs w:val="22"/>
        </w:rPr>
        <w:t xml:space="preserve"> </w:t>
      </w:r>
      <w:r>
        <w:rPr>
          <w:rFonts w:ascii="Helvetica Neue" w:hAnsi="Helvetica Neue" w:eastAsia="Helvetica Neue" w:cs="Helvetica Neue"/>
          <w:b/>
          <w:color w:val="000000"/>
          <w:sz w:val="22"/>
          <w:szCs w:val="22"/>
        </w:rPr>
        <w:tab/>
      </w:r>
      <w:r>
        <w:rPr>
          <w:rFonts w:ascii="Helvetica Neue" w:hAnsi="Helvetica Neue" w:eastAsia="Helvetica Neue" w:cs="Helvetica Neue"/>
          <w:b/>
          <w:color w:val="000000"/>
          <w:sz w:val="22"/>
          <w:szCs w:val="22"/>
        </w:rPr>
        <w:tab/>
      </w:r>
      <w:r w:rsidRPr="1F97D0EA" w:rsidR="00FB1BA9">
        <w:rPr>
          <w:rFonts w:ascii="Helvetica Neue" w:hAnsi="Helvetica Neue" w:eastAsia="Helvetica Neue" w:cs="Helvetica Neue"/>
          <w:b w:val="1"/>
          <w:bCs w:val="1"/>
          <w:sz w:val="22"/>
          <w:szCs w:val="22"/>
        </w:rPr>
        <w:t>D</w:t>
      </w:r>
      <w:r w:rsidRPr="1F97D0EA" w:rsidR="00FB1BA9">
        <w:rPr>
          <w:rFonts w:ascii="Helvetica Neue" w:hAnsi="Helvetica Neue" w:eastAsia="Helvetica Neue" w:cs="Helvetica Neue"/>
          <w:b w:val="1"/>
          <w:bCs w:val="1"/>
          <w:color w:val="000000"/>
          <w:sz w:val="22"/>
          <w:szCs w:val="22"/>
        </w:rPr>
        <w:t>ate: 0</w:t>
      </w:r>
      <w:r w:rsidRPr="1F97D0EA" w:rsidR="00FB1BA9">
        <w:rPr>
          <w:rFonts w:ascii="Helvetica Neue" w:hAnsi="Helvetica Neue" w:eastAsia="Helvetica Neue" w:cs="Helvetica Neue"/>
          <w:b w:val="1"/>
          <w:bCs w:val="1"/>
          <w:sz w:val="22"/>
          <w:szCs w:val="22"/>
        </w:rPr>
        <w:t>3</w:t>
      </w:r>
      <w:r w:rsidRPr="1F97D0EA" w:rsidR="00FB1BA9">
        <w:rPr>
          <w:rFonts w:ascii="Helvetica Neue" w:hAnsi="Helvetica Neue" w:eastAsia="Helvetica Neue" w:cs="Helvetica Neue"/>
          <w:b w:val="1"/>
          <w:bCs w:val="1"/>
          <w:color w:val="000000"/>
          <w:sz w:val="22"/>
          <w:szCs w:val="22"/>
        </w:rPr>
        <w:t>/</w:t>
      </w:r>
      <w:r w:rsidRPr="1F97D0EA" w:rsidR="00FB1BA9">
        <w:rPr>
          <w:rFonts w:ascii="Helvetica Neue" w:hAnsi="Helvetica Neue" w:eastAsia="Helvetica Neue" w:cs="Helvetica Neue"/>
          <w:b w:val="1"/>
          <w:bCs w:val="1"/>
          <w:sz w:val="22"/>
          <w:szCs w:val="22"/>
        </w:rPr>
        <w:t>10</w:t>
      </w:r>
      <w:r w:rsidRPr="1F97D0EA" w:rsidR="00FB1BA9">
        <w:rPr>
          <w:rFonts w:ascii="Helvetica Neue" w:hAnsi="Helvetica Neue" w:eastAsia="Helvetica Neue" w:cs="Helvetica Neue"/>
          <w:b w:val="1"/>
          <w:bCs w:val="1"/>
          <w:color w:val="000000"/>
          <w:sz w:val="22"/>
          <w:szCs w:val="22"/>
        </w:rPr>
        <w:t>/2020</w:t>
      </w:r>
      <w:r w:rsidRPr="1F97D0EA" w:rsidR="001B7C65">
        <w:rPr>
          <w:rFonts w:ascii="Helvetica Neue" w:hAnsi="Helvetica Neue" w:eastAsia="Helvetica Neue" w:cs="Helvetica Neue"/>
          <w:b w:val="1"/>
          <w:bCs w:val="1"/>
          <w:color w:val="000000"/>
          <w:sz w:val="22"/>
          <w:szCs w:val="22"/>
        </w:rPr>
        <w:t xml:space="preserve"> </w:t>
      </w:r>
      <w:r w:rsidRPr="1F97D0EA" w:rsidR="00FB1BA9">
        <w:rPr>
          <w:rFonts w:ascii="Helvetica Neue" w:hAnsi="Helvetica Neue" w:eastAsia="Helvetica Neue" w:cs="Helvetica Neue"/>
          <w:b w:val="1"/>
          <w:bCs w:val="1"/>
          <w:color w:val="000000"/>
          <w:sz w:val="22"/>
          <w:szCs w:val="22"/>
        </w:rPr>
        <w:t xml:space="preserve">- 03/16/2020   </w:t>
      </w:r>
    </w:p>
    <w:p w:rsidR="00A312D1" w:rsidP="1F97D0EA" w:rsidRDefault="00FB1BA9" w14:paraId="6954F10C" w14:textId="6C93656A">
      <w:pPr>
        <w:pBdr>
          <w:top w:val="nil"/>
          <w:left w:val="nil"/>
          <w:bottom w:val="nil"/>
          <w:right w:val="nil"/>
          <w:between w:val="nil"/>
        </w:pBdr>
        <w:rPr>
          <w:rFonts w:ascii="Helvetica Neue" w:hAnsi="Helvetica Neue" w:eastAsia="Helvetica Neue" w:cs="Helvetica Neue"/>
          <w:b w:val="1"/>
          <w:bCs w:val="1"/>
          <w:color w:val="000000" w:themeColor="text1" w:themeTint="FF" w:themeShade="FF"/>
          <w:sz w:val="22"/>
          <w:szCs w:val="22"/>
        </w:rPr>
      </w:pPr>
    </w:p>
    <w:p w:rsidR="00A312D1" w:rsidRDefault="00FB1BA9" w14:paraId="27256231" w14:textId="004D3D4C">
      <w:pPr>
        <w:pBdr>
          <w:top w:val="nil"/>
          <w:left w:val="nil"/>
          <w:bottom w:val="nil"/>
          <w:right w:val="nil"/>
          <w:between w:val="nil"/>
        </w:pBdr>
        <w:rPr>
          <w:rFonts w:ascii="Helvetica Neue" w:hAnsi="Helvetica Neue" w:eastAsia="Helvetica Neue" w:cs="Helvetica Neue"/>
          <w:color w:val="000000"/>
          <w:sz w:val="22"/>
          <w:szCs w:val="22"/>
        </w:rPr>
      </w:pPr>
      <w:r w:rsidRPr="1F97D0EA" w:rsidR="00FB1BA9">
        <w:rPr>
          <w:rFonts w:ascii="Helvetica Neue" w:hAnsi="Helvetica Neue" w:eastAsia="Helvetica Neue" w:cs="Helvetica Neue"/>
          <w:b w:val="1"/>
          <w:bCs w:val="1"/>
          <w:color w:val="000000" w:themeColor="text1" w:themeTint="FF" w:themeShade="FF"/>
          <w:sz w:val="22"/>
          <w:szCs w:val="22"/>
        </w:rPr>
        <w:t xml:space="preserve">Implementation Status </w:t>
      </w:r>
      <w:r w:rsidRPr="1F97D0EA" w:rsidR="00966501">
        <w:rPr>
          <w:rFonts w:ascii="Helvetica Neue" w:hAnsi="Helvetica Neue" w:eastAsia="Helvetica Neue" w:cs="Helvetica Neue"/>
          <w:b w:val="1"/>
          <w:bCs w:val="1"/>
          <w:color w:val="000000" w:themeColor="text1" w:themeTint="FF" w:themeShade="FF"/>
          <w:sz w:val="22"/>
          <w:szCs w:val="22"/>
        </w:rPr>
        <w:t>–</w:t>
      </w:r>
      <w:r w:rsidRPr="1F97D0EA" w:rsidR="00FB1BA9">
        <w:rPr>
          <w:rFonts w:ascii="Helvetica Neue" w:hAnsi="Helvetica Neue" w:eastAsia="Helvetica Neue" w:cs="Helvetica Neue"/>
          <w:color w:val="000000" w:themeColor="text1" w:themeTint="FF" w:themeShade="FF"/>
          <w:sz w:val="22"/>
          <w:szCs w:val="22"/>
        </w:rPr>
        <w:t xml:space="preserve"> </w:t>
      </w:r>
      <w:r w:rsidRPr="1F97D0EA" w:rsidR="00966501">
        <w:rPr>
          <w:rFonts w:ascii="Helvetica Neue" w:hAnsi="Helvetica Neue" w:eastAsia="Helvetica Neue" w:cs="Helvetica Neue"/>
          <w:color w:val="000000" w:themeColor="text1" w:themeTint="FF" w:themeShade="FF"/>
          <w:sz w:val="22"/>
          <w:szCs w:val="22"/>
        </w:rPr>
        <w:t>Three out of four models operational</w:t>
      </w:r>
    </w:p>
    <w:p w:rsidR="00A312D1" w:rsidRDefault="00A312D1" w14:paraId="6034BF46"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P="001B7C65" w:rsidRDefault="00FB1BA9" w14:paraId="629AD996" w14:textId="6C644805">
      <w:pPr>
        <w:pBdr>
          <w:top w:val="nil"/>
          <w:left w:val="nil"/>
          <w:bottom w:val="nil"/>
          <w:right w:val="nil"/>
          <w:between w:val="nil"/>
        </w:pBdr>
        <w:jc w:val="both"/>
        <w:rPr>
          <w:rFonts w:ascii="Helvetica Neue" w:hAnsi="Helvetica Neue" w:eastAsia="Helvetica Neue" w:cs="Helvetica Neue"/>
          <w:sz w:val="22"/>
          <w:szCs w:val="22"/>
        </w:rPr>
      </w:pPr>
      <w:r>
        <w:rPr>
          <w:rFonts w:ascii="Helvetica Neue" w:hAnsi="Helvetica Neue" w:eastAsia="Helvetica Neue" w:cs="Helvetica Neue"/>
          <w:b/>
          <w:color w:val="000000"/>
          <w:sz w:val="22"/>
          <w:szCs w:val="22"/>
        </w:rPr>
        <w:t>Highlights -</w:t>
      </w:r>
      <w:r>
        <w:rPr>
          <w:rFonts w:ascii="Helvetica Neue" w:hAnsi="Helvetica Neue" w:eastAsia="Helvetica Neue" w:cs="Helvetica Neue"/>
          <w:b/>
          <w:sz w:val="22"/>
          <w:szCs w:val="22"/>
        </w:rPr>
        <w:t xml:space="preserve"> </w:t>
      </w:r>
      <w:r>
        <w:rPr>
          <w:rFonts w:ascii="Helvetica Neue" w:hAnsi="Helvetica Neue" w:eastAsia="Helvetica Neue" w:cs="Helvetica Neue"/>
          <w:sz w:val="22"/>
          <w:szCs w:val="22"/>
        </w:rPr>
        <w:t>The group is slightly off track from the schedule thus far, but sufficient time was allocated for risk that we may encounter. All team members are working on the Neural ODE code to ensure we complete it in sufficient time.</w:t>
      </w:r>
    </w:p>
    <w:p w:rsidR="00A312D1" w:rsidRDefault="00A312D1" w14:paraId="699A44AE" w14:textId="77777777">
      <w:pPr>
        <w:pBdr>
          <w:top w:val="nil"/>
          <w:left w:val="nil"/>
          <w:bottom w:val="nil"/>
          <w:right w:val="nil"/>
          <w:between w:val="nil"/>
        </w:pBdr>
        <w:rPr>
          <w:rFonts w:ascii="Helvetica Neue" w:hAnsi="Helvetica Neue" w:eastAsia="Helvetica Neue" w:cs="Helvetica Neue"/>
          <w:sz w:val="22"/>
          <w:szCs w:val="22"/>
        </w:rPr>
      </w:pPr>
    </w:p>
    <w:p w:rsidR="00A312D1" w:rsidRDefault="00A312D1" w14:paraId="5E49A458" w14:textId="77777777">
      <w:pPr>
        <w:pBdr>
          <w:top w:val="nil"/>
          <w:left w:val="nil"/>
          <w:bottom w:val="nil"/>
          <w:right w:val="nil"/>
          <w:between w:val="nil"/>
        </w:pBdr>
        <w:rPr>
          <w:rFonts w:ascii="Helvetica Neue" w:hAnsi="Helvetica Neue" w:eastAsia="Helvetica Neue" w:cs="Helvetica Neue"/>
          <w:b/>
          <w:color w:val="000000"/>
          <w:sz w:val="22"/>
          <w:szCs w:val="22"/>
        </w:rPr>
      </w:pPr>
    </w:p>
    <w:p w:rsidR="00A312D1" w:rsidRDefault="00FB1BA9" w14:paraId="4A32BBB4" w14:textId="77777777">
      <w:pPr>
        <w:pBdr>
          <w:top w:val="nil"/>
          <w:left w:val="nil"/>
          <w:bottom w:val="nil"/>
          <w:right w:val="nil"/>
          <w:between w:val="nil"/>
        </w:pBdr>
        <w:rPr>
          <w:rFonts w:ascii="Helvetica Neue" w:hAnsi="Helvetica Neue" w:eastAsia="Helvetica Neue" w:cs="Helvetica Neue"/>
          <w:color w:val="000000"/>
          <w:sz w:val="22"/>
          <w:szCs w:val="22"/>
        </w:rPr>
      </w:pPr>
      <w:r>
        <w:rPr>
          <w:rFonts w:ascii="Helvetica Neue" w:hAnsi="Helvetica Neue" w:eastAsia="Helvetica Neue" w:cs="Helvetica Neue"/>
          <w:b/>
          <w:color w:val="000000"/>
          <w:sz w:val="22"/>
          <w:szCs w:val="22"/>
        </w:rPr>
        <w:t xml:space="preserve">Risks or Issues List - </w:t>
      </w:r>
    </w:p>
    <w:p w:rsidR="00A312D1" w:rsidRDefault="00A312D1" w14:paraId="1757CC46" w14:textId="77777777">
      <w:pPr>
        <w:pBdr>
          <w:top w:val="nil"/>
          <w:left w:val="nil"/>
          <w:bottom w:val="nil"/>
          <w:right w:val="nil"/>
          <w:between w:val="nil"/>
        </w:pBdr>
        <w:rPr>
          <w:rFonts w:ascii="Helvetica Neue" w:hAnsi="Helvetica Neue" w:eastAsia="Helvetica Neue" w:cs="Helvetica Neue"/>
          <w:color w:val="000000"/>
          <w:sz w:val="22"/>
          <w:szCs w:val="22"/>
        </w:rPr>
      </w:pPr>
    </w:p>
    <w:tbl>
      <w:tblPr>
        <w:tblStyle w:val="ab"/>
        <w:tblW w:w="9600"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00" w:firstRow="0" w:lastRow="0" w:firstColumn="0" w:lastColumn="0" w:noHBand="0" w:noVBand="1"/>
      </w:tblPr>
      <w:tblGrid>
        <w:gridCol w:w="1455"/>
        <w:gridCol w:w="1860"/>
        <w:gridCol w:w="3075"/>
        <w:gridCol w:w="1935"/>
        <w:gridCol w:w="1275"/>
      </w:tblGrid>
      <w:tr w:rsidR="00A312D1" w14:paraId="1ABB6494" w14:textId="77777777">
        <w:trPr>
          <w:trHeight w:val="295"/>
        </w:trPr>
        <w:tc>
          <w:tcPr>
            <w:tcW w:w="1455"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1E4451C7"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Date Entered</w:t>
            </w:r>
          </w:p>
        </w:tc>
        <w:tc>
          <w:tcPr>
            <w:tcW w:w="1860"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3E02098C"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Risk or Issue</w:t>
            </w:r>
          </w:p>
        </w:tc>
        <w:tc>
          <w:tcPr>
            <w:tcW w:w="3075"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6F3519EC"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Description</w:t>
            </w:r>
          </w:p>
        </w:tc>
        <w:tc>
          <w:tcPr>
            <w:tcW w:w="1935"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6330594F"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Resolution</w:t>
            </w:r>
          </w:p>
        </w:tc>
        <w:tc>
          <w:tcPr>
            <w:tcW w:w="1275"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50DF1F2A"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Status</w:t>
            </w:r>
          </w:p>
        </w:tc>
      </w:tr>
      <w:tr w:rsidR="00A312D1" w14:paraId="74E23B6D" w14:textId="77777777">
        <w:trPr>
          <w:trHeight w:val="295"/>
        </w:trPr>
        <w:tc>
          <w:tcPr>
            <w:tcW w:w="1455" w:type="dxa"/>
            <w:tcBorders>
              <w:top w:val="single" w:color="000000" w:sz="4" w:space="0"/>
              <w:left w:val="single" w:color="000000" w:sz="4" w:space="0"/>
              <w:bottom w:val="single" w:color="000000" w:sz="4" w:space="0"/>
              <w:right w:val="single" w:color="000000" w:sz="4" w:space="0"/>
            </w:tcBorders>
            <w:shd w:val="clear" w:color="auto" w:fill="E2E4E3"/>
            <w:tcMar>
              <w:top w:w="80" w:type="dxa"/>
              <w:left w:w="80" w:type="dxa"/>
              <w:bottom w:w="80" w:type="dxa"/>
              <w:right w:w="80" w:type="dxa"/>
            </w:tcMar>
          </w:tcPr>
          <w:p w:rsidR="00A312D1" w:rsidRDefault="00FB1BA9" w14:paraId="220E3ED6" w14:textId="77777777">
            <w:r>
              <w:t>16/03/2020</w:t>
            </w:r>
          </w:p>
        </w:tc>
        <w:tc>
          <w:tcPr>
            <w:tcW w:w="186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FA603B" w14:paraId="178D4CA5" w14:textId="77402298">
            <w:r>
              <w:t>Neural ODE Code</w:t>
            </w:r>
          </w:p>
        </w:tc>
        <w:tc>
          <w:tcPr>
            <w:tcW w:w="30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FB1BA9" w14:paraId="22C2128F" w14:textId="77777777">
            <w:r>
              <w:t>The neural Ode Code is taking us a bit longer than expected to run successfully</w:t>
            </w:r>
          </w:p>
        </w:tc>
        <w:tc>
          <w:tcPr>
            <w:tcW w:w="193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FB1BA9" w14:paraId="0A4ECFC5" w14:textId="77777777">
            <w:r>
              <w:t>All team members were pulled to work on it</w:t>
            </w:r>
          </w:p>
        </w:tc>
        <w:tc>
          <w:tcPr>
            <w:tcW w:w="127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FA603B" w14:paraId="0C85678D" w14:textId="31F260AE">
            <w:bookmarkStart w:name="_heading=h.gjdgxs" w:colFirst="0" w:colLast="0" w:id="0"/>
            <w:bookmarkEnd w:id="0"/>
            <w:r>
              <w:t>In Progress</w:t>
            </w:r>
          </w:p>
        </w:tc>
      </w:tr>
      <w:tr w:rsidR="00A312D1" w14:paraId="44ADBF4A" w14:textId="77777777">
        <w:trPr>
          <w:trHeight w:val="295"/>
        </w:trPr>
        <w:tc>
          <w:tcPr>
            <w:tcW w:w="1455" w:type="dxa"/>
            <w:tcBorders>
              <w:top w:val="single" w:color="000000" w:sz="4" w:space="0"/>
              <w:left w:val="single" w:color="000000" w:sz="4" w:space="0"/>
              <w:bottom w:val="single" w:color="000000" w:sz="4" w:space="0"/>
              <w:right w:val="single" w:color="000000" w:sz="4" w:space="0"/>
            </w:tcBorders>
            <w:shd w:val="clear" w:color="auto" w:fill="E2E4E3"/>
            <w:tcMar>
              <w:top w:w="80" w:type="dxa"/>
              <w:left w:w="80" w:type="dxa"/>
              <w:bottom w:w="80" w:type="dxa"/>
              <w:right w:w="80" w:type="dxa"/>
            </w:tcMar>
          </w:tcPr>
          <w:p w:rsidR="00A312D1" w:rsidRDefault="00A312D1" w14:paraId="260EAF13" w14:textId="77777777"/>
        </w:tc>
        <w:tc>
          <w:tcPr>
            <w:tcW w:w="186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A312D1" w14:paraId="1C5F23BA" w14:textId="77777777"/>
        </w:tc>
        <w:tc>
          <w:tcPr>
            <w:tcW w:w="307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A312D1" w14:paraId="08EA566A" w14:textId="77777777"/>
        </w:tc>
        <w:tc>
          <w:tcPr>
            <w:tcW w:w="193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A312D1" w14:paraId="2101CAB2" w14:textId="77777777"/>
        </w:tc>
        <w:tc>
          <w:tcPr>
            <w:tcW w:w="127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A312D1" w14:paraId="5CC9CC41" w14:textId="77777777"/>
        </w:tc>
      </w:tr>
    </w:tbl>
    <w:p w:rsidR="00A312D1" w:rsidRDefault="00A312D1" w14:paraId="383D6BC6"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RDefault="00A312D1" w14:paraId="275C5470"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RDefault="00A312D1" w14:paraId="1C20076F"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RDefault="00FB1BA9" w14:paraId="13C9F063" w14:textId="77777777">
      <w:pPr>
        <w:pBdr>
          <w:top w:val="nil"/>
          <w:left w:val="nil"/>
          <w:bottom w:val="nil"/>
          <w:right w:val="nil"/>
          <w:between w:val="nil"/>
        </w:pBdr>
        <w:rPr>
          <w:rFonts w:ascii="Helvetica Neue" w:hAnsi="Helvetica Neue" w:eastAsia="Helvetica Neue" w:cs="Helvetica Neue"/>
          <w:b/>
          <w:color w:val="000000"/>
          <w:sz w:val="22"/>
          <w:szCs w:val="22"/>
        </w:rPr>
      </w:pPr>
      <w:r>
        <w:rPr>
          <w:rFonts w:ascii="Helvetica Neue" w:hAnsi="Helvetica Neue" w:eastAsia="Helvetica Neue" w:cs="Helvetica Neue"/>
          <w:b/>
          <w:color w:val="000000"/>
          <w:sz w:val="22"/>
          <w:szCs w:val="22"/>
        </w:rPr>
        <w:t>Tasks in Progress or Completed in the Last Iteration</w:t>
      </w:r>
    </w:p>
    <w:p w:rsidR="00A312D1" w:rsidRDefault="00A312D1" w14:paraId="4517CF3F" w14:textId="77777777">
      <w:pPr>
        <w:pBdr>
          <w:top w:val="nil"/>
          <w:left w:val="nil"/>
          <w:bottom w:val="nil"/>
          <w:right w:val="nil"/>
          <w:between w:val="nil"/>
        </w:pBdr>
        <w:rPr>
          <w:rFonts w:ascii="Helvetica Neue" w:hAnsi="Helvetica Neue" w:eastAsia="Helvetica Neue" w:cs="Helvetica Neue"/>
          <w:color w:val="000000"/>
          <w:sz w:val="22"/>
          <w:szCs w:val="22"/>
        </w:rPr>
      </w:pPr>
    </w:p>
    <w:tbl>
      <w:tblPr>
        <w:tblStyle w:val="ac"/>
        <w:tblW w:w="9653"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00" w:firstRow="0" w:lastRow="0" w:firstColumn="0" w:lastColumn="0" w:noHBand="0" w:noVBand="1"/>
      </w:tblPr>
      <w:tblGrid>
        <w:gridCol w:w="2408"/>
        <w:gridCol w:w="3525"/>
        <w:gridCol w:w="2040"/>
        <w:gridCol w:w="1680"/>
      </w:tblGrid>
      <w:tr w:rsidR="00A312D1" w14:paraId="488DAC64" w14:textId="77777777">
        <w:trPr>
          <w:trHeight w:val="482"/>
        </w:trPr>
        <w:tc>
          <w:tcPr>
            <w:tcW w:w="2408"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3D767017"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Task Name</w:t>
            </w:r>
          </w:p>
        </w:tc>
        <w:tc>
          <w:tcPr>
            <w:tcW w:w="3525"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03B6F1C9"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Description</w:t>
            </w:r>
          </w:p>
        </w:tc>
        <w:tc>
          <w:tcPr>
            <w:tcW w:w="2040"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1C664DD1"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Team Member Responsible</w:t>
            </w:r>
          </w:p>
        </w:tc>
        <w:tc>
          <w:tcPr>
            <w:tcW w:w="1680"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1BC3FB55"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 Complete</w:t>
            </w:r>
          </w:p>
        </w:tc>
      </w:tr>
      <w:tr w:rsidR="00A312D1" w14:paraId="182413BC" w14:textId="77777777">
        <w:trPr>
          <w:trHeight w:val="295"/>
        </w:trPr>
        <w:tc>
          <w:tcPr>
            <w:tcW w:w="2408" w:type="dxa"/>
            <w:tcBorders>
              <w:top w:val="single" w:color="000000" w:sz="4" w:space="0"/>
              <w:left w:val="single" w:color="000000" w:sz="4" w:space="0"/>
              <w:bottom w:val="single" w:color="000000" w:sz="4" w:space="0"/>
              <w:right w:val="single" w:color="000000" w:sz="4" w:space="0"/>
            </w:tcBorders>
            <w:shd w:val="clear" w:color="auto" w:fill="E2E4E3"/>
            <w:tcMar>
              <w:top w:w="80" w:type="dxa"/>
              <w:left w:w="80" w:type="dxa"/>
              <w:bottom w:w="80" w:type="dxa"/>
              <w:right w:w="80" w:type="dxa"/>
            </w:tcMar>
          </w:tcPr>
          <w:p w:rsidR="00A312D1" w:rsidRDefault="00FB1BA9" w14:paraId="7E1B6139" w14:textId="1D45A709">
            <w:r>
              <w:t xml:space="preserve">Tweaking the  source code for Neural ODE model </w:t>
            </w:r>
          </w:p>
        </w:tc>
        <w:tc>
          <w:tcPr>
            <w:tcW w:w="3525"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FB1BA9" w14:paraId="7B6DD34C" w14:textId="6626A50D">
            <w:r>
              <w:t>Modifying the source code for the project area</w:t>
            </w:r>
            <w:r w:rsidR="00FA603B">
              <w:t xml:space="preserve"> in order for the model to run successfully</w:t>
            </w:r>
          </w:p>
        </w:tc>
        <w:tc>
          <w:tcPr>
            <w:tcW w:w="2040"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FB1BA9" w14:paraId="3F4FF3BC" w14:textId="77777777">
            <w:r>
              <w:t>All members</w:t>
            </w:r>
          </w:p>
        </w:tc>
        <w:tc>
          <w:tcPr>
            <w:tcW w:w="16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tcPr>
          <w:p w:rsidR="00A312D1" w:rsidRDefault="00FB1BA9" w14:paraId="79464723" w14:textId="1C9BBA45">
            <w:r>
              <w:t>7</w:t>
            </w:r>
            <w:r w:rsidR="00C40915">
              <w:t>5</w:t>
            </w:r>
            <w:r>
              <w:t>%</w:t>
            </w:r>
          </w:p>
        </w:tc>
      </w:tr>
      <w:tr w:rsidR="00A312D1" w14:paraId="3051A30C" w14:textId="77777777">
        <w:trPr>
          <w:trHeight w:val="295"/>
        </w:trPr>
        <w:tc>
          <w:tcPr>
            <w:tcW w:w="2408" w:type="dxa"/>
            <w:tcBorders>
              <w:top w:val="single" w:color="000000" w:sz="4" w:space="0"/>
              <w:left w:val="single" w:color="000000" w:sz="4" w:space="0"/>
              <w:bottom w:val="single" w:color="000000" w:sz="4" w:space="0"/>
              <w:right w:val="single" w:color="000000" w:sz="4" w:space="0"/>
            </w:tcBorders>
            <w:shd w:val="clear" w:color="auto" w:fill="E2E4E3"/>
            <w:tcMar>
              <w:top w:w="80" w:type="dxa"/>
              <w:left w:w="80" w:type="dxa"/>
              <w:bottom w:w="80" w:type="dxa"/>
              <w:right w:w="80" w:type="dxa"/>
            </w:tcMar>
          </w:tcPr>
          <w:p w:rsidR="00A312D1" w:rsidRDefault="00FB1BA9" w14:paraId="3B15DD40" w14:textId="77777777">
            <w:r>
              <w:t>Running the test experiments for Neural ODEs</w:t>
            </w:r>
          </w:p>
        </w:tc>
        <w:tc>
          <w:tcPr>
            <w:tcW w:w="35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FB1BA9" w14:paraId="50D5C4CE" w14:textId="77777777">
            <w:r>
              <w:t xml:space="preserve">With the successful implementation we would begin running the experiment on the datasets collected </w:t>
            </w:r>
          </w:p>
        </w:tc>
        <w:tc>
          <w:tcPr>
            <w:tcW w:w="20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FB1BA9" w14:paraId="33EBE389" w14:textId="77777777">
            <w:r>
              <w:t>All members</w:t>
            </w:r>
          </w:p>
        </w:tc>
        <w:tc>
          <w:tcPr>
            <w:tcW w:w="16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tcPr>
          <w:p w:rsidR="00A312D1" w:rsidRDefault="00FB1BA9" w14:paraId="7B84CA4B" w14:textId="77777777">
            <w:r>
              <w:t>Pending</w:t>
            </w:r>
          </w:p>
        </w:tc>
      </w:tr>
      <w:tr w:rsidR="00A312D1" w14:paraId="36FF4938" w14:textId="77777777">
        <w:trPr>
          <w:trHeight w:val="295"/>
        </w:trPr>
        <w:tc>
          <w:tcPr>
            <w:tcW w:w="2408" w:type="dxa"/>
            <w:tcBorders>
              <w:top w:val="single" w:color="000000" w:sz="4" w:space="0"/>
              <w:left w:val="single" w:color="000000" w:sz="4" w:space="0"/>
              <w:bottom w:val="single" w:color="000000" w:sz="4" w:space="0"/>
              <w:right w:val="single" w:color="000000" w:sz="4" w:space="0"/>
            </w:tcBorders>
            <w:shd w:val="clear" w:color="auto" w:fill="E2E4E3"/>
            <w:tcMar>
              <w:top w:w="80" w:type="dxa"/>
              <w:left w:w="80" w:type="dxa"/>
              <w:bottom w:w="80" w:type="dxa"/>
              <w:right w:w="80" w:type="dxa"/>
            </w:tcMar>
          </w:tcPr>
          <w:p w:rsidR="00A312D1" w:rsidRDefault="00C40915" w14:paraId="46E8CA51" w14:textId="6B428351">
            <w:r>
              <w:t xml:space="preserve">Refined the </w:t>
            </w:r>
            <w:r w:rsidR="00FB1BA9">
              <w:t>Datasets</w:t>
            </w:r>
            <w:r>
              <w:t xml:space="preserve"> collected</w:t>
            </w:r>
          </w:p>
        </w:tc>
        <w:tc>
          <w:tcPr>
            <w:tcW w:w="35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046209" w14:paraId="6BA65FC9" w14:textId="21AEB87F">
            <w:r>
              <w:t>We changed the dataset collected again to acquire data from various aspects, as well as upon initial inspection some were not usable.</w:t>
            </w:r>
          </w:p>
        </w:tc>
        <w:tc>
          <w:tcPr>
            <w:tcW w:w="20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FB1BA9" w14:paraId="68B5A478" w14:textId="77777777">
            <w:r>
              <w:t>All members</w:t>
            </w:r>
          </w:p>
        </w:tc>
        <w:tc>
          <w:tcPr>
            <w:tcW w:w="16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tcPr>
          <w:p w:rsidR="00A312D1" w:rsidRDefault="00FB1BA9" w14:paraId="1B737294" w14:textId="77777777">
            <w:r>
              <w:t>100%</w:t>
            </w:r>
          </w:p>
        </w:tc>
      </w:tr>
      <w:tr w:rsidR="00A312D1" w14:paraId="5EDDEADC" w14:textId="77777777">
        <w:trPr>
          <w:trHeight w:val="295"/>
        </w:trPr>
        <w:tc>
          <w:tcPr>
            <w:tcW w:w="2408" w:type="dxa"/>
            <w:tcBorders>
              <w:top w:val="single" w:color="000000" w:sz="4" w:space="0"/>
              <w:left w:val="single" w:color="000000" w:sz="4" w:space="0"/>
              <w:bottom w:val="single" w:color="000000" w:sz="4" w:space="0"/>
              <w:right w:val="single" w:color="000000" w:sz="4" w:space="0"/>
            </w:tcBorders>
            <w:shd w:val="clear" w:color="auto" w:fill="E2E4E3"/>
            <w:tcMar>
              <w:top w:w="80" w:type="dxa"/>
              <w:left w:w="80" w:type="dxa"/>
              <w:bottom w:w="80" w:type="dxa"/>
              <w:right w:w="80" w:type="dxa"/>
            </w:tcMar>
          </w:tcPr>
          <w:p w:rsidR="00A312D1" w:rsidRDefault="00C40915" w14:paraId="7AA8BEAF" w14:textId="62A8D224">
            <w:r>
              <w:lastRenderedPageBreak/>
              <w:t>Spreadsheet</w:t>
            </w:r>
            <w:r w:rsidR="00FB1BA9">
              <w:t xml:space="preserve"> model built for storing results of each </w:t>
            </w:r>
            <w:r>
              <w:t xml:space="preserve"> model per </w:t>
            </w:r>
            <w:r w:rsidR="00FB1BA9">
              <w:t>dataset</w:t>
            </w:r>
          </w:p>
        </w:tc>
        <w:tc>
          <w:tcPr>
            <w:tcW w:w="3525"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FB1BA9" w14:paraId="36A83B82" w14:textId="5F858384">
            <w:r>
              <w:t xml:space="preserve">A </w:t>
            </w:r>
            <w:r w:rsidR="00C40915">
              <w:t>spread</w:t>
            </w:r>
            <w:r>
              <w:t xml:space="preserve">sheet will be used to assist us in storing the results of each dataset. </w:t>
            </w:r>
            <w:r w:rsidR="00C40915">
              <w:t>therefore,</w:t>
            </w:r>
            <w:r>
              <w:t xml:space="preserve"> ensuring no dataset is lose in the process of executing the experiment </w:t>
            </w:r>
          </w:p>
        </w:tc>
        <w:tc>
          <w:tcPr>
            <w:tcW w:w="2040"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FB1BA9" w14:paraId="6EFFAE7C" w14:textId="77777777">
            <w:r>
              <w:t>Jada Gooding</w:t>
            </w:r>
          </w:p>
        </w:tc>
        <w:tc>
          <w:tcPr>
            <w:tcW w:w="1680" w:type="dxa"/>
            <w:tcBorders>
              <w:top w:val="single" w:color="000000" w:sz="4" w:space="0"/>
              <w:left w:val="single" w:color="000000" w:sz="4" w:space="0"/>
              <w:bottom w:val="single" w:color="000000" w:sz="4" w:space="0"/>
              <w:right w:val="single" w:color="000000" w:sz="4" w:space="0"/>
            </w:tcBorders>
            <w:shd w:val="clear" w:color="auto" w:fill="FFFFFF"/>
            <w:tcMar>
              <w:top w:w="80" w:type="dxa"/>
              <w:left w:w="80" w:type="dxa"/>
              <w:bottom w:w="80" w:type="dxa"/>
              <w:right w:w="80" w:type="dxa"/>
            </w:tcMar>
          </w:tcPr>
          <w:p w:rsidR="00A312D1" w:rsidRDefault="00FB1BA9" w14:paraId="61D5B717" w14:textId="77777777">
            <w:r>
              <w:t>100%</w:t>
            </w:r>
          </w:p>
        </w:tc>
      </w:tr>
    </w:tbl>
    <w:p w:rsidR="00A312D1" w:rsidRDefault="00A312D1" w14:paraId="0287DD48"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RDefault="00A312D1" w14:paraId="3140C117" w14:textId="77777777">
      <w:pPr>
        <w:pBdr>
          <w:top w:val="nil"/>
          <w:left w:val="nil"/>
          <w:bottom w:val="nil"/>
          <w:right w:val="nil"/>
          <w:between w:val="nil"/>
        </w:pBdr>
        <w:rPr>
          <w:rFonts w:ascii="Helvetica Neue" w:hAnsi="Helvetica Neue" w:eastAsia="Helvetica Neue" w:cs="Helvetica Neue"/>
          <w:color w:val="000000"/>
          <w:sz w:val="22"/>
          <w:szCs w:val="22"/>
        </w:rPr>
      </w:pPr>
    </w:p>
    <w:p w:rsidR="00A312D1" w:rsidRDefault="00A312D1" w14:paraId="1C3C5019" w14:textId="77777777">
      <w:pPr>
        <w:pBdr>
          <w:top w:val="nil"/>
          <w:left w:val="nil"/>
          <w:bottom w:val="nil"/>
          <w:right w:val="nil"/>
          <w:between w:val="nil"/>
        </w:pBdr>
        <w:rPr>
          <w:rFonts w:ascii="Helvetica Neue" w:hAnsi="Helvetica Neue" w:eastAsia="Helvetica Neue" w:cs="Helvetica Neue"/>
          <w:b/>
          <w:color w:val="000000"/>
          <w:sz w:val="22"/>
          <w:szCs w:val="22"/>
        </w:rPr>
      </w:pPr>
    </w:p>
    <w:p w:rsidR="00A312D1" w:rsidRDefault="00A312D1" w14:paraId="50D9972A" w14:textId="77777777">
      <w:pPr>
        <w:pBdr>
          <w:top w:val="nil"/>
          <w:left w:val="nil"/>
          <w:bottom w:val="nil"/>
          <w:right w:val="nil"/>
          <w:between w:val="nil"/>
        </w:pBdr>
        <w:rPr>
          <w:rFonts w:ascii="Helvetica Neue" w:hAnsi="Helvetica Neue" w:eastAsia="Helvetica Neue" w:cs="Helvetica Neue"/>
          <w:b/>
          <w:color w:val="000000"/>
          <w:sz w:val="22"/>
          <w:szCs w:val="22"/>
        </w:rPr>
      </w:pPr>
    </w:p>
    <w:p w:rsidR="00A312D1" w:rsidRDefault="00FB1BA9" w14:paraId="4688F60E" w14:textId="77777777">
      <w:pPr>
        <w:pBdr>
          <w:top w:val="nil"/>
          <w:left w:val="nil"/>
          <w:bottom w:val="nil"/>
          <w:right w:val="nil"/>
          <w:between w:val="nil"/>
        </w:pBdr>
        <w:rPr>
          <w:rFonts w:ascii="Helvetica Neue" w:hAnsi="Helvetica Neue" w:eastAsia="Helvetica Neue" w:cs="Helvetica Neue"/>
          <w:b/>
          <w:color w:val="000000"/>
          <w:sz w:val="22"/>
          <w:szCs w:val="22"/>
        </w:rPr>
      </w:pPr>
      <w:r>
        <w:rPr>
          <w:rFonts w:ascii="Helvetica Neue" w:hAnsi="Helvetica Neue" w:eastAsia="Helvetica Neue" w:cs="Helvetica Neue"/>
          <w:b/>
          <w:color w:val="000000"/>
          <w:sz w:val="22"/>
          <w:szCs w:val="22"/>
        </w:rPr>
        <w:t>Upcoming Tasks for the Next Iteration</w:t>
      </w:r>
    </w:p>
    <w:p w:rsidR="00A312D1" w:rsidRDefault="00A312D1" w14:paraId="0F546216" w14:textId="77777777">
      <w:pPr>
        <w:pBdr>
          <w:top w:val="nil"/>
          <w:left w:val="nil"/>
          <w:bottom w:val="nil"/>
          <w:right w:val="nil"/>
          <w:between w:val="nil"/>
        </w:pBdr>
        <w:rPr>
          <w:rFonts w:ascii="Helvetica Neue" w:hAnsi="Helvetica Neue" w:eastAsia="Helvetica Neue" w:cs="Helvetica Neue"/>
          <w:color w:val="000000"/>
          <w:sz w:val="22"/>
          <w:szCs w:val="22"/>
        </w:rPr>
      </w:pPr>
    </w:p>
    <w:tbl>
      <w:tblPr>
        <w:tblStyle w:val="ad"/>
        <w:tblW w:w="9632" w:type="dxa"/>
        <w:tblInd w:w="108"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Look w:val="0400" w:firstRow="0" w:lastRow="0" w:firstColumn="0" w:lastColumn="0" w:noHBand="0" w:noVBand="1"/>
      </w:tblPr>
      <w:tblGrid>
        <w:gridCol w:w="3210"/>
        <w:gridCol w:w="3211"/>
        <w:gridCol w:w="3211"/>
      </w:tblGrid>
      <w:tr w:rsidR="00A312D1" w14:paraId="4ABA62B0" w14:textId="77777777">
        <w:trPr>
          <w:trHeight w:val="295"/>
        </w:trPr>
        <w:tc>
          <w:tcPr>
            <w:tcW w:w="3210"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3343A828"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Task Name</w:t>
            </w:r>
          </w:p>
        </w:tc>
        <w:tc>
          <w:tcPr>
            <w:tcW w:w="3211"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4596C8EB"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Description</w:t>
            </w:r>
          </w:p>
        </w:tc>
        <w:tc>
          <w:tcPr>
            <w:tcW w:w="3211" w:type="dxa"/>
            <w:tcBorders>
              <w:top w:val="single" w:color="000000" w:sz="4" w:space="0"/>
              <w:left w:val="single" w:color="000000" w:sz="4" w:space="0"/>
              <w:bottom w:val="single" w:color="000000" w:sz="4" w:space="0"/>
              <w:right w:val="single" w:color="000000" w:sz="4" w:space="0"/>
            </w:tcBorders>
            <w:shd w:val="clear" w:color="auto" w:fill="BDC0BF"/>
            <w:tcMar>
              <w:top w:w="80" w:type="dxa"/>
              <w:left w:w="80" w:type="dxa"/>
              <w:bottom w:w="80" w:type="dxa"/>
              <w:right w:w="80" w:type="dxa"/>
            </w:tcMar>
          </w:tcPr>
          <w:p w:rsidR="00A312D1" w:rsidRDefault="00FB1BA9" w14:paraId="44A6B6AA" w14:textId="77777777">
            <w:pPr>
              <w:pBdr>
                <w:top w:val="nil"/>
                <w:left w:val="nil"/>
                <w:bottom w:val="nil"/>
                <w:right w:val="nil"/>
                <w:between w:val="nil"/>
              </w:pBdr>
              <w:rPr>
                <w:rFonts w:ascii="Helvetica Neue" w:hAnsi="Helvetica Neue" w:eastAsia="Helvetica Neue" w:cs="Helvetica Neue"/>
                <w:b/>
                <w:color w:val="000000"/>
                <w:sz w:val="20"/>
                <w:szCs w:val="20"/>
              </w:rPr>
            </w:pPr>
            <w:r>
              <w:rPr>
                <w:rFonts w:ascii="Helvetica Neue" w:hAnsi="Helvetica Neue" w:eastAsia="Helvetica Neue" w:cs="Helvetica Neue"/>
                <w:b/>
                <w:color w:val="000000"/>
                <w:sz w:val="20"/>
                <w:szCs w:val="20"/>
              </w:rPr>
              <w:t>Team Member Responsible</w:t>
            </w:r>
          </w:p>
        </w:tc>
      </w:tr>
      <w:tr w:rsidR="00A312D1" w14:paraId="56DDF0EB" w14:textId="77777777">
        <w:trPr>
          <w:trHeight w:val="295"/>
        </w:trPr>
        <w:tc>
          <w:tcPr>
            <w:tcW w:w="3210" w:type="dxa"/>
            <w:tcBorders>
              <w:top w:val="single" w:color="000000" w:sz="4" w:space="0"/>
              <w:left w:val="single" w:color="000000" w:sz="4" w:space="0"/>
              <w:bottom w:val="single" w:color="000000" w:sz="4" w:space="0"/>
              <w:right w:val="single" w:color="000000" w:sz="4" w:space="0"/>
            </w:tcBorders>
            <w:shd w:val="clear" w:color="auto" w:fill="E2E4E3"/>
            <w:tcMar>
              <w:top w:w="80" w:type="dxa"/>
              <w:left w:w="80" w:type="dxa"/>
              <w:bottom w:w="80" w:type="dxa"/>
              <w:right w:w="80" w:type="dxa"/>
            </w:tcMar>
          </w:tcPr>
          <w:p w:rsidR="00A312D1" w:rsidRDefault="00FB1BA9" w14:paraId="6B68C5FD" w14:textId="77777777">
            <w:r>
              <w:t>Neural Ode Tweaking</w:t>
            </w:r>
          </w:p>
        </w:tc>
        <w:tc>
          <w:tcPr>
            <w:tcW w:w="32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FB1BA9" w14:paraId="2D8062C3" w14:textId="77777777">
            <w:r>
              <w:t>Continued work on Neural Code</w:t>
            </w:r>
          </w:p>
        </w:tc>
        <w:tc>
          <w:tcPr>
            <w:tcW w:w="32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FB1BA9" w14:paraId="3159A364" w14:textId="77777777">
            <w:r>
              <w:t>All Members</w:t>
            </w:r>
          </w:p>
        </w:tc>
      </w:tr>
      <w:tr w:rsidR="00A312D1" w14:paraId="62EC31B1" w14:textId="77777777">
        <w:trPr>
          <w:trHeight w:val="295"/>
        </w:trPr>
        <w:tc>
          <w:tcPr>
            <w:tcW w:w="3210" w:type="dxa"/>
            <w:tcBorders>
              <w:top w:val="single" w:color="000000" w:sz="4" w:space="0"/>
              <w:left w:val="single" w:color="000000" w:sz="4" w:space="0"/>
              <w:bottom w:val="single" w:color="000000" w:sz="4" w:space="0"/>
              <w:right w:val="single" w:color="000000" w:sz="4" w:space="0"/>
            </w:tcBorders>
            <w:shd w:val="clear" w:color="auto" w:fill="E2E4E3"/>
            <w:tcMar>
              <w:top w:w="80" w:type="dxa"/>
              <w:left w:w="80" w:type="dxa"/>
              <w:bottom w:w="80" w:type="dxa"/>
              <w:right w:w="80" w:type="dxa"/>
            </w:tcMar>
          </w:tcPr>
          <w:p w:rsidR="00A312D1" w:rsidRDefault="00445B60" w14:paraId="1B704D0D" w14:textId="22963509">
            <w:r>
              <w:t xml:space="preserve">Begin the experimental Process on the models </w:t>
            </w:r>
          </w:p>
        </w:tc>
        <w:tc>
          <w:tcPr>
            <w:tcW w:w="32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445B60" w14:paraId="3E48B1DB" w14:textId="02D19963">
            <w:r>
              <w:t xml:space="preserve">Each </w:t>
            </w:r>
            <w:r w:rsidR="00AA517D">
              <w:t>model parameters</w:t>
            </w:r>
            <w:r>
              <w:t xml:space="preserve"> would be fixed </w:t>
            </w:r>
            <w:r w:rsidR="00AA517D">
              <w:t>per dataset and the results recorded.</w:t>
            </w:r>
          </w:p>
        </w:tc>
        <w:tc>
          <w:tcPr>
            <w:tcW w:w="3211"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tcPr>
          <w:p w:rsidR="00A312D1" w:rsidRDefault="00AA517D" w14:paraId="05DBF900" w14:textId="277EB545">
            <w:r>
              <w:t>All Memb</w:t>
            </w:r>
            <w:r w:rsidR="004D0554">
              <w:t>e</w:t>
            </w:r>
            <w:r>
              <w:t>rs</w:t>
            </w:r>
          </w:p>
        </w:tc>
      </w:tr>
      <w:tr w:rsidR="00A312D1" w14:paraId="52F1EAC3" w14:textId="77777777">
        <w:trPr>
          <w:trHeight w:val="295"/>
        </w:trPr>
        <w:tc>
          <w:tcPr>
            <w:tcW w:w="3210" w:type="dxa"/>
            <w:tcBorders>
              <w:top w:val="single" w:color="000000" w:sz="4" w:space="0"/>
              <w:left w:val="single" w:color="000000" w:sz="4" w:space="0"/>
              <w:bottom w:val="single" w:color="000000" w:sz="4" w:space="0"/>
              <w:right w:val="single" w:color="000000" w:sz="4" w:space="0"/>
            </w:tcBorders>
            <w:shd w:val="clear" w:color="auto" w:fill="E2E4E3"/>
            <w:tcMar>
              <w:top w:w="80" w:type="dxa"/>
              <w:left w:w="80" w:type="dxa"/>
              <w:bottom w:w="80" w:type="dxa"/>
              <w:right w:w="80" w:type="dxa"/>
            </w:tcMar>
          </w:tcPr>
          <w:p w:rsidR="00A312D1" w:rsidRDefault="00A312D1" w14:paraId="1A3B3216" w14:textId="77777777"/>
        </w:tc>
        <w:tc>
          <w:tcPr>
            <w:tcW w:w="32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A312D1" w14:paraId="6BFD4736" w14:textId="77777777"/>
        </w:tc>
        <w:tc>
          <w:tcPr>
            <w:tcW w:w="3211" w:type="dxa"/>
            <w:tcBorders>
              <w:top w:val="single" w:color="000000" w:sz="4" w:space="0"/>
              <w:left w:val="single" w:color="000000" w:sz="4" w:space="0"/>
              <w:bottom w:val="single" w:color="000000" w:sz="4" w:space="0"/>
              <w:right w:val="single" w:color="000000" w:sz="4" w:space="0"/>
            </w:tcBorders>
            <w:tcMar>
              <w:top w:w="80" w:type="dxa"/>
              <w:left w:w="80" w:type="dxa"/>
              <w:bottom w:w="80" w:type="dxa"/>
              <w:right w:w="80" w:type="dxa"/>
            </w:tcMar>
          </w:tcPr>
          <w:p w:rsidR="00A312D1" w:rsidRDefault="00A312D1" w14:paraId="6EA1DEEC" w14:textId="77777777"/>
        </w:tc>
      </w:tr>
    </w:tbl>
    <w:p w:rsidR="00A312D1" w:rsidRDefault="00A312D1" w14:paraId="25C80B64" w14:textId="77777777">
      <w:pPr>
        <w:pBdr>
          <w:top w:val="nil"/>
          <w:left w:val="nil"/>
          <w:bottom w:val="nil"/>
          <w:right w:val="nil"/>
          <w:between w:val="nil"/>
        </w:pBdr>
        <w:rPr>
          <w:rFonts w:ascii="Helvetica Neue" w:hAnsi="Helvetica Neue" w:eastAsia="Helvetica Neue" w:cs="Helvetica Neue"/>
          <w:color w:val="000000"/>
          <w:sz w:val="22"/>
          <w:szCs w:val="22"/>
        </w:rPr>
      </w:pPr>
    </w:p>
    <w:sectPr w:rsidR="00A312D1">
      <w:headerReference w:type="default" r:id="rId8"/>
      <w:footerReference w:type="default" r:id="rId9"/>
      <w:pgSz w:w="11906" w:h="16838" w:orient="portrait"/>
      <w:pgMar w:top="1134" w:right="1134" w:bottom="1134" w:left="1134" w:header="709"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8303EF" w:rsidRDefault="008303EF" w14:paraId="3C4D4395" w14:textId="77777777">
      <w:r>
        <w:separator/>
      </w:r>
    </w:p>
  </w:endnote>
  <w:endnote w:type="continuationSeparator" w:id="0">
    <w:p w:rsidR="008303EF" w:rsidRDefault="008303EF" w14:paraId="0CE810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Helvetica Neue">
    <w:altName w:val="Arial"/>
    <w:charset w:val="00"/>
    <w:family w:val="auto"/>
    <w:pitch w:val="default"/>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12D1" w:rsidRDefault="00A312D1" w14:paraId="60C9DBE5" w14:textId="7777777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8303EF" w:rsidRDefault="008303EF" w14:paraId="2624DF32" w14:textId="77777777">
      <w:r>
        <w:separator/>
      </w:r>
    </w:p>
  </w:footnote>
  <w:footnote w:type="continuationSeparator" w:id="0">
    <w:p w:rsidR="008303EF" w:rsidRDefault="008303EF" w14:paraId="01D235A7"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312D1" w:rsidRDefault="00A312D1" w14:paraId="2DF6255F" w14:textId="7777777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12D1"/>
    <w:rsid w:val="00046209"/>
    <w:rsid w:val="001B7C65"/>
    <w:rsid w:val="00201B6D"/>
    <w:rsid w:val="00392993"/>
    <w:rsid w:val="00445B60"/>
    <w:rsid w:val="004D0554"/>
    <w:rsid w:val="008303EF"/>
    <w:rsid w:val="00966501"/>
    <w:rsid w:val="00A312D1"/>
    <w:rsid w:val="00AA517D"/>
    <w:rsid w:val="00C40915"/>
    <w:rsid w:val="00C82AB7"/>
    <w:rsid w:val="00FA603B"/>
    <w:rsid w:val="00FB1BA9"/>
    <w:rsid w:val="1F97D0EA"/>
    <w:rsid w:val="44076545"/>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7934F"/>
  <w15:docId w15:val="{4543EB58-D36C-4A60-AB66-D35298DB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sz w:val="24"/>
        <w:szCs w:val="24"/>
        <w:lang w:val="en-US" w:eastAsia="en-T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rPr>
      <w:u w:val="single"/>
    </w:rPr>
  </w:style>
  <w:style w:type="paragraph" w:styleId="Body" w:customStyle="1">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TableStyle1" w:customStyle="1">
    <w:name w:val="Table Style 1"/>
    <w:rPr>
      <w:rFonts w:ascii="Helvetica Neue" w:hAnsi="Helvetica Neue" w:eastAsia="Helvetica Neue" w:cs="Helvetica Neue"/>
      <w:b/>
      <w:bCs/>
      <w:color w:val="000000"/>
      <w14:textOutline w14:w="0" w14:cap="flat" w14:cmpd="sng" w14:algn="ctr">
        <w14:noFill/>
        <w14:prstDash w14:val="solid"/>
        <w14:bevel/>
      </w14:textOutline>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CellMar>
        <w:left w:w="115" w:type="dxa"/>
        <w:right w:w="115" w:type="dxa"/>
      </w:tblCellMar>
    </w:tblPr>
  </w:style>
  <w:style w:type="table" w:styleId="a0" w:customStyle="1">
    <w:basedOn w:val="TableNormal"/>
    <w:tblPr>
      <w:tblStyleRowBandSize w:val="1"/>
      <w:tblStyleColBandSize w:val="1"/>
      <w:tblCellMar>
        <w:left w:w="115" w:type="dxa"/>
        <w:right w:w="115" w:type="dxa"/>
      </w:tblCellMar>
    </w:tblPr>
  </w:style>
  <w:style w:type="table" w:styleId="a1" w:customStyle="1">
    <w:basedOn w:val="TableNormal"/>
    <w:tblPr>
      <w:tblStyleRowBandSize w:val="1"/>
      <w:tblStyleColBandSize w:val="1"/>
      <w:tblCellMar>
        <w:left w:w="115" w:type="dxa"/>
        <w:right w:w="115" w:type="dxa"/>
      </w:tblCellMar>
    </w:tblPr>
  </w:style>
  <w:style w:type="table" w:styleId="a2" w:customStyle="1">
    <w:basedOn w:val="TableNormal"/>
    <w:tblPr>
      <w:tblStyleRowBandSize w:val="1"/>
      <w:tblStyleColBandSize w:val="1"/>
      <w:tblCellMar>
        <w:left w:w="115" w:type="dxa"/>
        <w:right w:w="115" w:type="dxa"/>
      </w:tblCellMar>
    </w:tblPr>
  </w:style>
  <w:style w:type="table" w:styleId="a3" w:customStyle="1">
    <w:basedOn w:val="TableNormal"/>
    <w:tblPr>
      <w:tblStyleRowBandSize w:val="1"/>
      <w:tblStyleColBandSize w:val="1"/>
      <w:tblCellMar>
        <w:left w:w="115" w:type="dxa"/>
        <w:right w:w="115" w:type="dxa"/>
      </w:tblCellMar>
    </w:tblPr>
  </w:style>
  <w:style w:type="table" w:styleId="a4" w:customStyle="1">
    <w:basedOn w:val="TableNormal"/>
    <w:tblPr>
      <w:tblStyleRowBandSize w:val="1"/>
      <w:tblStyleColBandSize w:val="1"/>
      <w:tblCellMar>
        <w:left w:w="115" w:type="dxa"/>
        <w:right w:w="115" w:type="dxa"/>
      </w:tblCellMar>
    </w:tblPr>
  </w:style>
  <w:style w:type="table" w:styleId="a5" w:customStyle="1">
    <w:basedOn w:val="TableNormal"/>
    <w:tblPr>
      <w:tblStyleRowBandSize w:val="1"/>
      <w:tblStyleColBandSize w:val="1"/>
      <w:tblCellMar>
        <w:left w:w="115" w:type="dxa"/>
        <w:right w:w="115" w:type="dxa"/>
      </w:tblCellMar>
    </w:tblPr>
  </w:style>
  <w:style w:type="table" w:styleId="a6" w:customStyle="1">
    <w:basedOn w:val="TableNormal"/>
    <w:tblPr>
      <w:tblStyleRowBandSize w:val="1"/>
      <w:tblStyleColBandSize w:val="1"/>
      <w:tblCellMar>
        <w:left w:w="115" w:type="dxa"/>
        <w:right w:w="115" w:type="dxa"/>
      </w:tblCellMar>
    </w:tblPr>
  </w:style>
  <w:style w:type="table" w:styleId="a7" w:customStyle="1">
    <w:basedOn w:val="TableNormal"/>
    <w:tblPr>
      <w:tblStyleRowBandSize w:val="1"/>
      <w:tblStyleColBandSize w:val="1"/>
      <w:tblCellMar>
        <w:left w:w="115" w:type="dxa"/>
        <w:right w:w="115" w:type="dxa"/>
      </w:tblCellMar>
    </w:tblPr>
  </w:style>
  <w:style w:type="table" w:styleId="a8" w:customStyle="1">
    <w:basedOn w:val="TableNormal"/>
    <w:tblPr>
      <w:tblStyleRowBandSize w:val="1"/>
      <w:tblStyleColBandSize w:val="1"/>
      <w:tblCellMar>
        <w:left w:w="115" w:type="dxa"/>
        <w:right w:w="115" w:type="dxa"/>
      </w:tblCellMar>
    </w:tblPr>
  </w:style>
  <w:style w:type="table" w:styleId="a9" w:customStyle="1">
    <w:basedOn w:val="TableNormal"/>
    <w:tblPr>
      <w:tblStyleRowBandSize w:val="1"/>
      <w:tblStyleColBandSize w:val="1"/>
      <w:tblCellMar>
        <w:left w:w="115" w:type="dxa"/>
        <w:right w:w="115" w:type="dxa"/>
      </w:tblCellMar>
    </w:tblPr>
  </w:style>
  <w:style w:type="table" w:styleId="aa" w:customStyle="1">
    <w:basedOn w:val="TableNormal"/>
    <w:tblPr>
      <w:tblStyleRowBandSize w:val="1"/>
      <w:tblStyleColBandSize w:val="1"/>
      <w:tblCellMar>
        <w:left w:w="115" w:type="dxa"/>
        <w:right w:w="115" w:type="dxa"/>
      </w:tblCellMar>
    </w:tblPr>
  </w:style>
  <w:style w:type="table" w:styleId="ab" w:customStyle="1">
    <w:basedOn w:val="TableNormal"/>
    <w:tblPr>
      <w:tblStyleRowBandSize w:val="1"/>
      <w:tblStyleColBandSize w:val="1"/>
      <w:tblCellMar>
        <w:left w:w="115" w:type="dxa"/>
        <w:right w:w="115" w:type="dxa"/>
      </w:tblCellMar>
    </w:tblPr>
  </w:style>
  <w:style w:type="table" w:styleId="ac" w:customStyle="1">
    <w:basedOn w:val="TableNormal"/>
    <w:tblPr>
      <w:tblStyleRowBandSize w:val="1"/>
      <w:tblStyleColBandSize w:val="1"/>
      <w:tblCellMar>
        <w:left w:w="115" w:type="dxa"/>
        <w:right w:w="115" w:type="dxa"/>
      </w:tblCellMar>
    </w:tblPr>
  </w:style>
  <w:style w:type="table" w:styleId="ad" w:customStyle="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footer" Target="footer1.xml" Id="rId9"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TWrynr+fxAeTbM10+U2oAvRakQ==">AMUW2mVqffnzNCBvr6t1NvBt8+POVyPA1MOjN/68EjsRHkE8VE0ng8QqiU9MFBhYl/OrcVT6SrcOiFapsoc1ToC5P51upszfX9tk4aJkcbJgD4Rp99W18sNcz9YEYxGAxRviUeUQAge2</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jada.gooding</lastModifiedBy>
  <revision>11</revision>
  <dcterms:created xsi:type="dcterms:W3CDTF">2020-01-27T20:20:00.0000000Z</dcterms:created>
  <dcterms:modified xsi:type="dcterms:W3CDTF">2020-05-15T19:12:30.4966385Z</dcterms:modified>
</coreProperties>
</file>