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7514F">
      <w:pPr>
        <w:bidi w:val="0"/>
        <w:rPr>
          <w:rFonts w:hint="default"/>
        </w:rPr>
      </w:pPr>
    </w:p>
    <w:p w14:paraId="19E990CA">
      <w:pPr>
        <w:bidi w:val="0"/>
        <w:rPr>
          <w:rFonts w:hint="default"/>
        </w:rPr>
      </w:pPr>
    </w:p>
    <w:p w14:paraId="5378FCDB">
      <w:pPr>
        <w:bidi w:val="0"/>
        <w:rPr>
          <w:rFonts w:hint="default"/>
        </w:rPr>
      </w:pPr>
    </w:p>
    <w:p w14:paraId="0CD93132">
      <w:pPr>
        <w:bidi w:val="0"/>
        <w:rPr>
          <w:rFonts w:hint="default"/>
        </w:rPr>
      </w:pPr>
    </w:p>
    <w:p w14:paraId="0AB11C4A">
      <w:pPr>
        <w:bidi w:val="0"/>
        <w:rPr>
          <w:rFonts w:hint="default"/>
        </w:rPr>
      </w:pPr>
    </w:p>
    <w:p w14:paraId="14498AE8">
      <w:pPr>
        <w:bidi w:val="0"/>
        <w:rPr>
          <w:rFonts w:hint="default"/>
        </w:rPr>
      </w:pPr>
    </w:p>
    <w:p w14:paraId="2ED01AA9">
      <w:pPr>
        <w:bidi w:val="0"/>
        <w:jc w:val="center"/>
        <w:rPr>
          <w:rFonts w:hint="default" w:ascii="Calibri Light" w:hAnsi="Calibri Light" w:cs="Calibri Light"/>
          <w:b/>
          <w:color w:val="4285B4"/>
          <w:sz w:val="24"/>
          <w:lang w:val="en-US"/>
        </w:rPr>
      </w:pPr>
      <w:r>
        <w:rPr>
          <w:rFonts w:hint="default" w:ascii="Calibri Light" w:hAnsi="Calibri Light" w:cs="Calibri Light"/>
          <w:b/>
          <w:color w:val="4285B4"/>
          <w:sz w:val="24"/>
          <w:lang w:val="en-US"/>
        </w:rPr>
        <w:t>CareSync</w:t>
      </w:r>
    </w:p>
    <w:p w14:paraId="42C9559B">
      <w:pPr>
        <w:bidi w:val="0"/>
        <w:jc w:val="center"/>
        <w:rPr>
          <w:rFonts w:hint="default" w:ascii="Calibri Light" w:hAnsi="Calibri Light" w:cs="Calibri Light"/>
          <w:b/>
          <w:color w:val="1A365D"/>
          <w:sz w:val="60"/>
          <w:lang w:val="en-US"/>
        </w:rPr>
      </w:pPr>
      <w:r>
        <w:rPr>
          <w:rFonts w:hint="default" w:ascii="Calibri Light" w:hAnsi="Calibri Light" w:cs="Calibri Light"/>
          <w:b/>
          <w:color w:val="1A365D"/>
          <w:sz w:val="60"/>
          <w:lang w:val="en-US"/>
        </w:rPr>
        <w:t>Documentation Review Notes</w:t>
      </w:r>
    </w:p>
    <w:p w14:paraId="7DEB3FDA">
      <w:pPr>
        <w:bidi w:val="0"/>
        <w:jc w:val="center"/>
        <w:rPr>
          <w:rFonts w:hint="default" w:ascii="Calibri Light" w:hAnsi="Calibri Light" w:cs="Calibri Light"/>
          <w:b w:val="0"/>
          <w:color w:val="000000"/>
          <w:sz w:val="32"/>
          <w:lang w:val="en-US"/>
        </w:rPr>
      </w:pPr>
      <w:r>
        <w:rPr>
          <w:rFonts w:hint="default" w:ascii="Calibri Light" w:hAnsi="Calibri Light" w:cs="Calibri Light"/>
          <w:b w:val="0"/>
          <w:color w:val="000000"/>
          <w:sz w:val="32"/>
          <w:lang w:val="en-US"/>
        </w:rPr>
        <w:t>User Manual - Internal - Product and Development Team</w:t>
      </w:r>
    </w:p>
    <w:p w14:paraId="0381E6B2">
      <w:pPr>
        <w:bidi w:val="0"/>
        <w:jc w:val="center"/>
        <w:rPr>
          <w:rFonts w:hint="default" w:ascii="Calibri Light" w:hAnsi="Calibri Light" w:cs="Calibri Light"/>
          <w:b w:val="0"/>
          <w:color w:val="000000"/>
          <w:sz w:val="32"/>
          <w:lang w:val="en-US"/>
        </w:rPr>
      </w:pPr>
    </w:p>
    <w:p w14:paraId="55B70EF0">
      <w:pPr>
        <w:bidi w:val="0"/>
        <w:jc w:val="center"/>
        <w:rPr>
          <w:rFonts w:hint="default" w:ascii="Calibri Light" w:hAnsi="Calibri Light" w:cs="Calibri Light"/>
          <w:b w:val="0"/>
          <w:i/>
          <w:color w:val="000000"/>
          <w:sz w:val="24"/>
          <w:lang w:val="en-US"/>
        </w:rPr>
      </w:pPr>
      <w:r>
        <w:rPr>
          <w:rFonts w:hint="default" w:ascii="Calibri Light" w:hAnsi="Calibri Light" w:cs="Calibri Light"/>
          <w:b w:val="0"/>
          <w:i/>
          <w:color w:val="000000"/>
          <w:sz w:val="24"/>
          <w:lang w:val="en-US"/>
        </w:rPr>
        <w:t>Version 1.0  |  September 29, 2026</w:t>
      </w:r>
    </w:p>
    <w:p w14:paraId="09827C07">
      <w:pPr>
        <w:bidi w:val="0"/>
        <w:jc w:val="center"/>
        <w:rPr>
          <w:rFonts w:hint="default" w:ascii="Calibri Light" w:hAnsi="Calibri Light" w:cs="Calibri Light"/>
          <w:b w:val="0"/>
          <w:i w:val="0"/>
          <w:color w:val="000000"/>
          <w:sz w:val="24"/>
          <w:lang w:val="en-US"/>
        </w:rPr>
      </w:pPr>
    </w:p>
    <w:p w14:paraId="0254E1CA">
      <w:pPr>
        <w:bidi w:val="0"/>
        <w:jc w:val="center"/>
        <w:rPr>
          <w:rFonts w:hint="default" w:ascii="Calibri Light" w:hAnsi="Calibri Light" w:cs="Calibri Light"/>
          <w:b w:val="0"/>
          <w:i w:val="0"/>
          <w:color w:val="000000"/>
          <w:sz w:val="24"/>
          <w:lang w:val="en-US"/>
        </w:rPr>
      </w:pPr>
    </w:p>
    <w:p w14:paraId="554F638E">
      <w:pPr>
        <w:bidi w:val="0"/>
        <w:jc w:val="center"/>
        <w:rPr>
          <w:rFonts w:hint="default" w:ascii="Calibri Light" w:hAnsi="Calibri Light" w:cs="Calibri Light"/>
          <w:b w:val="0"/>
          <w:i w:val="0"/>
          <w:color w:val="000000"/>
          <w:sz w:val="24"/>
          <w:lang w:val="en-US"/>
        </w:rPr>
      </w:pPr>
    </w:p>
    <w:p w14:paraId="7C1707F0">
      <w:pPr>
        <w:bidi w:val="0"/>
        <w:jc w:val="center"/>
        <w:rPr>
          <w:rFonts w:hint="default" w:ascii="Calibri Light" w:hAnsi="Calibri Light" w:cs="Calibri Light"/>
          <w:b w:val="0"/>
          <w:i w:val="0"/>
          <w:color w:val="000000"/>
          <w:sz w:val="24"/>
          <w:lang w:val="en-US"/>
        </w:rPr>
      </w:pPr>
    </w:p>
    <w:p w14:paraId="053910A3">
      <w:pPr>
        <w:bidi w:val="0"/>
        <w:jc w:val="center"/>
        <w:rPr>
          <w:rFonts w:hint="default" w:ascii="Calibri Light" w:hAnsi="Calibri Light" w:cs="Calibri Light"/>
          <w:b w:val="0"/>
          <w:i w:val="0"/>
          <w:color w:val="000000"/>
          <w:sz w:val="24"/>
          <w:lang w:val="en-US"/>
        </w:rPr>
      </w:pPr>
    </w:p>
    <w:p w14:paraId="628AC9F0">
      <w:pPr>
        <w:bidi w:val="0"/>
        <w:jc w:val="center"/>
        <w:rPr>
          <w:rFonts w:hint="default" w:ascii="Calibri Light" w:hAnsi="Calibri Light" w:cs="Calibri Light"/>
          <w:b w:val="0"/>
          <w:i w:val="0"/>
          <w:color w:val="000000"/>
          <w:sz w:val="24"/>
          <w:lang w:val="en-US"/>
        </w:rPr>
      </w:pPr>
    </w:p>
    <w:p w14:paraId="4475DEBA">
      <w:pPr>
        <w:bidi w:val="0"/>
        <w:jc w:val="center"/>
        <w:rPr>
          <w:rFonts w:hint="default" w:ascii="Calibri Light" w:hAnsi="Calibri Light" w:cs="Calibri Light"/>
          <w:b w:val="0"/>
          <w:i w:val="0"/>
          <w:color w:val="000000"/>
          <w:sz w:val="24"/>
          <w:lang w:val="en-US"/>
        </w:rPr>
      </w:pPr>
    </w:p>
    <w:p w14:paraId="6840B57F">
      <w:pPr>
        <w:bidi w:val="0"/>
        <w:jc w:val="center"/>
        <w:rPr>
          <w:rFonts w:hint="default" w:ascii="Calibri Light" w:hAnsi="Calibri Light" w:cs="Calibri Light"/>
          <w:b w:val="0"/>
          <w:i w:val="0"/>
          <w:color w:val="000000"/>
          <w:sz w:val="24"/>
          <w:lang w:val="en-US"/>
        </w:rPr>
      </w:pPr>
    </w:p>
    <w:p w14:paraId="6F76474D">
      <w:pPr>
        <w:bidi w:val="0"/>
        <w:jc w:val="center"/>
        <w:rPr>
          <w:rFonts w:hint="default" w:ascii="Calibri Light" w:hAnsi="Calibri Light" w:cs="Calibri Light"/>
          <w:b w:val="0"/>
          <w:i w:val="0"/>
          <w:color w:val="000000"/>
          <w:sz w:val="24"/>
          <w:lang w:val="en-US"/>
        </w:rPr>
      </w:pPr>
    </w:p>
    <w:p w14:paraId="5F696C14">
      <w:pPr>
        <w:bidi w:val="0"/>
        <w:jc w:val="center"/>
        <w:rPr>
          <w:rFonts w:hint="default" w:ascii="Calibri Light" w:hAnsi="Calibri Light" w:cs="Calibri Light"/>
          <w:b w:val="0"/>
          <w:i w:val="0"/>
          <w:color w:val="000000"/>
          <w:sz w:val="24"/>
          <w:lang w:val="en-US"/>
        </w:rPr>
      </w:pPr>
    </w:p>
    <w:p w14:paraId="3048951F">
      <w:pPr>
        <w:rPr>
          <w:rFonts w:hint="default"/>
          <w:lang w:val="en-US"/>
        </w:rPr>
      </w:pPr>
      <w:r>
        <w:rPr>
          <w:rFonts w:hint="default"/>
          <w:lang w:val="en-US"/>
        </w:rPr>
        <w:br w:type="page"/>
      </w:r>
    </w:p>
    <w:p w14:paraId="4D1E79BD">
      <w:pPr>
        <w:pStyle w:val="2"/>
        <w:bidi w:val="0"/>
        <w:rPr>
          <w:rFonts w:hint="default"/>
          <w:color w:val="1A365D"/>
          <w:lang w:val="en-US"/>
        </w:rPr>
      </w:pPr>
      <w:r>
        <w:rPr>
          <w:rFonts w:hint="default"/>
          <w:color w:val="1A365D"/>
          <w:lang w:val="en-US"/>
        </w:rPr>
        <w:t>Open Questions, Incomplete, Unused, and Inconsistent Features</w:t>
      </w:r>
    </w:p>
    <w:p w14:paraId="06D2AE2E">
      <w:pPr>
        <w:bidi w:val="0"/>
        <w:rPr>
          <w:rFonts w:hint="default"/>
          <w:b w:val="0"/>
          <w:i w:val="0"/>
          <w:lang w:val="en-US"/>
        </w:rPr>
      </w:pPr>
      <w:r>
        <w:rPr>
          <w:rFonts w:hint="default"/>
          <w:b w:val="0"/>
          <w:lang w:val="en-US"/>
        </w:rPr>
        <w:t>This note was compiled while writing the four CareSync user manuals (System Admin, Branch Admin, Staff, and Client) and the role-to-feature matrix, by reading the entire codebase - routes, controllers, views, validation rules, services, and Nav.php - rather than by guessing at intended behavior. It lists everything found that looked incomplete, unused, inconsistent, or worth a second look, organized by topic. Items already written into the manuals as honest end-user guidance (e.g. "there is currently no self-service password reset") are summarized here too, alongside backend-only issues that were deliberately left out of the end-user manuals because they are invisible to a user or unconfirmed against a live system. This document is for the team that owns the CareSync codebase, not for end users.</w:t>
      </w:r>
    </w:p>
    <w:p w14:paraId="657D9501">
      <w:pPr>
        <w:pStyle w:val="3"/>
        <w:bidi w:val="0"/>
        <w:rPr>
          <w:rFonts w:hint="default"/>
          <w:color w:val="4285B4"/>
          <w:lang w:val="en-US"/>
        </w:rPr>
      </w:pPr>
      <w:r>
        <w:rPr>
          <w:rFonts w:hint="default"/>
          <w:color w:val="4285B4"/>
          <w:lang w:val="en-US"/>
        </w:rPr>
        <w:t>Authentication and Accounts</w:t>
      </w:r>
    </w:p>
    <w:p w14:paraId="679CEF2A">
      <w:pPr>
        <w:bidi w:val="0"/>
        <w:rPr>
          <w:rFonts w:hint="default"/>
          <w:b w:val="0"/>
          <w:lang w:val="en-US"/>
        </w:rPr>
      </w:pPr>
      <w:r>
        <w:rPr>
          <w:rFonts w:hint="default"/>
          <w:b/>
          <w:lang w:val="en-US"/>
        </w:rPr>
        <w:t>Dead "Forgot password?" link.</w:t>
      </w:r>
      <w:r>
        <w:rPr>
          <w:rFonts w:hint="default"/>
          <w:b w:val="0"/>
          <w:lang w:val="en-US"/>
        </w:rPr>
        <w:t xml:space="preserve"> The sign-in page links to /forgot-password, but no route, controller, or view for password reset exists anywhere in the app. The UserModel still carries unused reset_token / reset_token_expiry / email_verification_token / token_expiry columns that nothing reads or writes. The only real recovery path today is a Branch Admin, Staff, or System Admin creating or resetting the account manually.</w:t>
      </w:r>
    </w:p>
    <w:p w14:paraId="458BC275">
      <w:pPr>
        <w:bidi w:val="0"/>
        <w:rPr>
          <w:rFonts w:hint="default"/>
          <w:b w:val="0"/>
          <w:lang w:val="en-US"/>
        </w:rPr>
      </w:pPr>
      <w:r>
        <w:rPr>
          <w:rFonts w:hint="default"/>
          <w:b/>
          <w:lang w:val="en-US"/>
        </w:rPr>
        <w:t>No screen to manage an existing user account.</w:t>
      </w:r>
      <w:r>
        <w:rPr>
          <w:rFonts w:hint="default"/>
          <w:b w:val="0"/>
          <w:lang w:val="en-US"/>
        </w:rPr>
        <w:t xml:space="preserve"> users/create only ever creates brand-new accounts. No route was found anywhere for a System Admin (or anyone) to edit, deactivate, or reset the password of an existing account of any role.</w:t>
      </w:r>
    </w:p>
    <w:p w14:paraId="1757D02C">
      <w:pPr>
        <w:bidi w:val="0"/>
        <w:rPr>
          <w:rFonts w:hint="default"/>
          <w:b w:val="0"/>
          <w:lang w:val="en-US"/>
        </w:rPr>
      </w:pPr>
      <w:r>
        <w:rPr>
          <w:rFonts w:hint="default"/>
          <w:b/>
          <w:lang w:val="en-US"/>
        </w:rPr>
        <w:t>Branch Admin has no password-change control on their own Profile page</w:t>
      </w:r>
      <w:r>
        <w:rPr>
          <w:rFonts w:hint="default"/>
          <w:b w:val="0"/>
          <w:lang w:val="en-US"/>
        </w:rPr>
        <w:t>, unlike the Admin Profile page which has one inline - Branch Admin relies on the separate generic /change-password screen instead. Functionally fine, but inconsistent between the two similar screens.</w:t>
      </w:r>
    </w:p>
    <w:p w14:paraId="4163F306">
      <w:pPr>
        <w:bidi w:val="0"/>
        <w:rPr>
          <w:rFonts w:hint="default"/>
          <w:b w:val="0"/>
          <w:lang w:val="en-US"/>
        </w:rPr>
      </w:pPr>
      <w:r>
        <w:rPr>
          <w:rFonts w:hint="default"/>
          <w:b/>
          <w:lang w:val="en-US"/>
        </w:rPr>
        <w:t>"Keep me signed in" checkbox on the login page does nothing</w:t>
      </w:r>
      <w:r>
        <w:rPr>
          <w:rFonts w:hint="default"/>
          <w:b w:val="0"/>
          <w:lang w:val="en-US"/>
        </w:rPr>
        <w:t xml:space="preserve"> - it is rendered but never read by the login handler.</w:t>
      </w:r>
    </w:p>
    <w:p w14:paraId="10A51E98">
      <w:pPr>
        <w:bidi w:val="0"/>
        <w:rPr>
          <w:rFonts w:hint="default"/>
          <w:b w:val="0"/>
          <w:lang w:val="en-US"/>
        </w:rPr>
      </w:pPr>
      <w:r>
        <w:rPr>
          <w:rFonts w:hint="default"/>
          <w:b/>
          <w:lang w:val="en-US"/>
        </w:rPr>
        <w:t>isUsernameReserved() (meant to block usernames like "admin") appears to be dead code</w:t>
      </w:r>
      <w:r>
        <w:rPr>
          <w:rFonts w:hint="default"/>
          <w:b w:val="0"/>
          <w:lang w:val="en-US"/>
        </w:rPr>
        <w:t xml:space="preserve"> - not called from either the self-registration or staff-assisted account-creation paths.</w:t>
      </w:r>
    </w:p>
    <w:p w14:paraId="77E2A7A9">
      <w:pPr>
        <w:pStyle w:val="3"/>
        <w:bidi w:val="0"/>
        <w:rPr>
          <w:rFonts w:hint="default"/>
          <w:color w:val="4285B4"/>
          <w:lang w:val="en-US"/>
        </w:rPr>
      </w:pPr>
      <w:r>
        <w:rPr>
          <w:rFonts w:hint="default"/>
          <w:color w:val="4285B4"/>
          <w:lang w:val="en-US"/>
        </w:rPr>
        <w:t>Notifications</w:t>
      </w:r>
    </w:p>
    <w:p w14:paraId="5B43A754">
      <w:pPr>
        <w:bidi w:val="0"/>
        <w:rPr>
          <w:rFonts w:hint="default"/>
          <w:b w:val="0"/>
          <w:lang w:val="en-US"/>
        </w:rPr>
      </w:pPr>
      <w:r>
        <w:rPr>
          <w:rFonts w:hint="default"/>
          <w:b/>
          <w:lang w:val="en-US"/>
        </w:rPr>
        <w:t>A dedicated Collector account (role_id 5) has a notification bell in the UI with no working destination</w:t>
      </w:r>
      <w:r>
        <w:rPr>
          <w:rFonts w:hint="default"/>
          <w:b w:val="0"/>
          <w:lang w:val="en-US"/>
        </w:rPr>
        <w:t xml:space="preserve"> - the shared notifications route only allows roles 1, 2, and 3, so a Collector's bell click redirects them straight back to their own dashboard as "not allowed."</w:t>
      </w:r>
    </w:p>
    <w:p w14:paraId="62C96B50">
      <w:pPr>
        <w:bidi w:val="0"/>
        <w:rPr>
          <w:rFonts w:hint="default"/>
          <w:b w:val="0"/>
          <w:lang w:val="en-US"/>
        </w:rPr>
      </w:pPr>
      <w:r>
        <w:rPr>
          <w:rFonts w:hint="default"/>
          <w:b/>
          <w:lang w:val="en-US"/>
        </w:rPr>
        <w:t>"Mark all as read" has no UI control anywhere</w:t>
      </w:r>
      <w:r>
        <w:rPr>
          <w:rFonts w:hint="default"/>
          <w:b w:val="0"/>
          <w:lang w:val="en-US"/>
        </w:rPr>
        <w:t>, even though the backend service (NotificationService::markAllAsRead) supports it.</w:t>
      </w:r>
    </w:p>
    <w:p w14:paraId="5CCD53EA">
      <w:pPr>
        <w:bidi w:val="0"/>
        <w:rPr>
          <w:rFonts w:hint="default"/>
          <w:b w:val="0"/>
          <w:lang w:val="en-US"/>
        </w:rPr>
      </w:pPr>
      <w:r>
        <w:rPr>
          <w:rFonts w:hint="default"/>
          <w:b/>
          <w:lang w:val="en-US"/>
        </w:rPr>
        <w:t>Two of the three sidebar badge counts are wired up but never populated.</w:t>
      </w:r>
      <w:r>
        <w:rPr>
          <w:rFonts w:hint="default"/>
          <w:b w:val="0"/>
          <w:lang w:val="en-US"/>
        </w:rPr>
        <w:t xml:space="preserve"> Nav.php references count keys "ids_needing_review" and "pending_requests" for the ID Review and Services/Requests menu items, but no controller anywhere sets those values, so those badges never show a number. Only the notification bell's own "unread" badge is actually live.</w:t>
      </w:r>
    </w:p>
    <w:p w14:paraId="1FC17989">
      <w:pPr>
        <w:bidi w:val="0"/>
        <w:rPr>
          <w:rFonts w:hint="default"/>
          <w:b w:val="0"/>
          <w:lang w:val="en-US"/>
        </w:rPr>
      </w:pPr>
      <w:r>
        <w:rPr>
          <w:rFonts w:hint="default"/>
          <w:b/>
          <w:lang w:val="en-US"/>
        </w:rPr>
        <w:t>Plan Builder's approval-related notifications may be silently downgraded.</w:t>
      </w:r>
      <w:r>
        <w:rPr>
          <w:rFonts w:hint="default"/>
          <w:b w:val="0"/>
          <w:lang w:val="en-US"/>
        </w:rPr>
        <w:t xml:space="preserve"> plan_approved / plan_rejected / plan_submitted are not in NotificationService's validated type allow-list, so they likely get stored as the generic "general" type instead of their intended type - the message text is still correct, but type-based filtering on the Notifications page would not catch them.</w:t>
      </w:r>
    </w:p>
    <w:p w14:paraId="485D05BA">
      <w:pPr>
        <w:pStyle w:val="3"/>
        <w:bidi w:val="0"/>
        <w:rPr>
          <w:rFonts w:hint="default"/>
          <w:color w:val="4285B4"/>
          <w:lang w:val="en-US"/>
        </w:rPr>
      </w:pPr>
      <w:r>
        <w:rPr>
          <w:rFonts w:hint="default"/>
          <w:color w:val="4285B4"/>
          <w:lang w:val="en-US"/>
        </w:rPr>
        <w:t>Payments</w:t>
      </w:r>
    </w:p>
    <w:p w14:paraId="64D04A03">
      <w:pPr>
        <w:bidi w:val="0"/>
        <w:rPr>
          <w:rFonts w:hint="default"/>
          <w:b w:val="0"/>
          <w:lang w:val="en-US"/>
        </w:rPr>
      </w:pPr>
      <w:r>
        <w:rPr>
          <w:rFonts w:hint="default"/>
          <w:b/>
          <w:lang w:val="en-US"/>
        </w:rPr>
        <w:t>Two different payment-status vocabularies are both live in the database at once.</w:t>
      </w:r>
      <w:r>
        <w:rPr>
          <w:rFonts w:hint="default"/>
          <w:b w:val="0"/>
          <w:lang w:val="en-US"/>
        </w:rPr>
        <w:t xml:space="preserve"> A migration once renamed pending/paid/cancelled to awaiting_verification/verified/rejected, but different controllers still write and check both sets today - the migration to fully unify them never shipped. The manuals standardize on plain-language Pending/Paid/Cancelled wording rather than exposing this inconsistency to end users.</w:t>
      </w:r>
    </w:p>
    <w:p w14:paraId="35ED6295">
      <w:pPr>
        <w:bidi w:val="0"/>
        <w:rPr>
          <w:rFonts w:hint="default"/>
          <w:b w:val="0"/>
          <w:lang w:val="en-US"/>
        </w:rPr>
      </w:pPr>
      <w:r>
        <w:rPr>
          <w:rFonts w:hint="default"/>
          <w:b/>
          <w:lang w:val="en-US"/>
        </w:rPr>
        <w:t>Plan-holder "activation" logic is implemented independently in at least three places</w:t>
      </w:r>
      <w:r>
        <w:rPr>
          <w:rFonts w:hint="default"/>
          <w:b w:val="0"/>
          <w:lang w:val="en-US"/>
        </w:rPr>
        <w:t>: BranchAdmin\ClientController::approve(), the dead (unrouted) ClientPortal::approvePlanHolder(), and PaymentTracking's private autoApprovePlanHolderFromInitialPayment(). These are two live, reachable entry points doing the same job through different code paths - a latent consistency risk if one is changed without the other.</w:t>
      </w:r>
    </w:p>
    <w:p w14:paraId="7D33E73D">
      <w:pPr>
        <w:bidi w:val="0"/>
        <w:rPr>
          <w:rFonts w:hint="default"/>
          <w:b w:val="0"/>
          <w:lang w:val="en-US"/>
        </w:rPr>
      </w:pPr>
      <w:r>
        <w:rPr>
          <w:rFonts w:hint="default"/>
          <w:b/>
          <w:lang w:val="en-US"/>
        </w:rPr>
        <w:t>Possible coverage gap for a staff-registered plan holder's first payment (unconfirmed).</w:t>
      </w:r>
      <w:r>
        <w:rPr>
          <w:rFonts w:hint="default"/>
          <w:b w:val="0"/>
          <w:lang w:val="en-US"/>
        </w:rPr>
        <w:t xml:space="preserve"> Staff/Branch-Admin/Admin-assisted registration activates the plan holder immediately (status=active), unlike client self-registration (status=inactive pending approval). PaymentTracking's isInitialPayment() check still treats their first payment as "initial," but the auto-approval function it then calls only proceeds when status is inactive - for an already-active, staff-registered member this returns false immediately, and the code path that would otherwise apply ordinary coverage is skipped. This was not reproduced against a live database; recommend a developer confirm whether a staff-registered member's first payment actually advances their due dates correctly before treating this as resolved.</w:t>
      </w:r>
    </w:p>
    <w:p w14:paraId="70548CE7">
      <w:pPr>
        <w:bidi w:val="0"/>
        <w:rPr>
          <w:rFonts w:hint="default"/>
          <w:b w:val="0"/>
          <w:lang w:val="en-US"/>
        </w:rPr>
      </w:pPr>
      <w:r>
        <w:rPr>
          <w:rFonts w:hint="default"/>
          <w:b/>
          <w:lang w:val="en-US"/>
        </w:rPr>
        <w:t>Two separate "remarks" fields are easy to confuse.</w:t>
      </w:r>
      <w:r>
        <w:rPr>
          <w:rFonts w:hint="default"/>
          <w:b w:val="0"/>
          <w:lang w:val="en-US"/>
        </w:rPr>
        <w:t xml:space="preserve"> payments.remarks (edited on Payment Management/Payment Tracking) and plan_holders.remarks (edited on Collection List) are entirely different columns, shown with the same inline text-and-Save UI pattern in different places - a note left in one does not appear in the other.</w:t>
      </w:r>
    </w:p>
    <w:p w14:paraId="4DB513B4">
      <w:pPr>
        <w:bidi w:val="0"/>
        <w:rPr>
          <w:rFonts w:hint="default"/>
          <w:b w:val="0"/>
          <w:lang w:val="en-US"/>
        </w:rPr>
      </w:pPr>
      <w:r>
        <w:rPr>
          <w:rFonts w:hint="default"/>
          <w:b/>
          <w:lang w:val="en-US"/>
        </w:rPr>
        <w:t>A field collector's payment-confirmation message is out of date.</w:t>
      </w:r>
      <w:r>
        <w:rPr>
          <w:rFonts w:hint="default"/>
          <w:b w:val="0"/>
          <w:lang w:val="en-US"/>
        </w:rPr>
        <w:t xml:space="preserve"> It still says "your branch admin will verify it," but the actual primary approver for a GCash payment is now the collector assigned to that barangay (branch admin is only a fallback for an unassigned area) - the copy was not updated when that responsibility moved.</w:t>
      </w:r>
    </w:p>
    <w:p w14:paraId="46BD9BB0">
      <w:pPr>
        <w:bidi w:val="0"/>
        <w:rPr>
          <w:rFonts w:hint="default"/>
          <w:b w:val="0"/>
          <w:lang w:val="en-US"/>
        </w:rPr>
      </w:pPr>
      <w:r>
        <w:rPr>
          <w:rFonts w:hint="default"/>
          <w:b/>
          <w:lang w:val="en-US"/>
        </w:rPr>
        <w:t>The Staff dashboard's "Cash collected today" tile is mislabeled.</w:t>
      </w:r>
      <w:r>
        <w:rPr>
          <w:rFonts w:hint="default"/>
          <w:b w:val="0"/>
          <w:lang w:val="en-US"/>
        </w:rPr>
        <w:t xml:space="preserve"> It filters on status=pending, i.e. it shows today's still-unverified cash, not confirmed/paid cash - but cash payments post as paid immediately, so in normal operation this tile reads Php0 even on a day with real, already-settled collections.</w:t>
      </w:r>
    </w:p>
    <w:p w14:paraId="753EFCF1">
      <w:pPr>
        <w:bidi w:val="0"/>
        <w:rPr>
          <w:rFonts w:hint="default"/>
          <w:b w:val="0"/>
          <w:lang w:val="en-US"/>
        </w:rPr>
      </w:pPr>
      <w:r>
        <w:rPr>
          <w:rFonts w:hint="default"/>
          <w:b/>
          <w:lang w:val="en-US"/>
        </w:rPr>
        <w:t>The Client dashboard's "Make payment" quick action links to the Initial Payment page, not the recurring Make Payment page</w:t>
      </w:r>
      <w:r>
        <w:rPr>
          <w:rFonts w:hint="default"/>
          <w:b w:val="0"/>
          <w:lang w:val="en-US"/>
        </w:rPr>
        <w:t xml:space="preserve"> - harmless for a not-yet-active member, but could send an already-active member to the wrong screen.</w:t>
      </w:r>
    </w:p>
    <w:p w14:paraId="4D634D99">
      <w:pPr>
        <w:bidi w:val="0"/>
        <w:rPr>
          <w:rFonts w:hint="default"/>
          <w:b w:val="0"/>
          <w:lang w:val="en-US"/>
        </w:rPr>
      </w:pPr>
      <w:r>
        <w:rPr>
          <w:rFonts w:hint="default"/>
          <w:b/>
          <w:lang w:val="en-US"/>
        </w:rPr>
        <w:t>A routed but unused payment endpoint exists</w:t>
      </w:r>
      <w:r>
        <w:rPr>
          <w:rFonts w:hint="default"/>
          <w:b w:val="0"/>
          <w:lang w:val="en-US"/>
        </w:rPr>
        <w:t xml:space="preserve"> (client/payment/submit-gcash) with weaker, duplicate validation compared to the live path (client/payment/make) that appears to have superseded it. No view links to it. Worth removing or confirming it is intentionally kept as a fallback.</w:t>
      </w:r>
    </w:p>
    <w:p w14:paraId="5D6AC35C">
      <w:pPr>
        <w:pStyle w:val="3"/>
        <w:bidi w:val="0"/>
        <w:rPr>
          <w:rFonts w:hint="default"/>
          <w:color w:val="4285B4"/>
          <w:lang w:val="en-US"/>
        </w:rPr>
      </w:pPr>
      <w:r>
        <w:rPr>
          <w:rFonts w:hint="default"/>
          <w:color w:val="4285B4"/>
          <w:lang w:val="en-US"/>
        </w:rPr>
        <w:t>Services, Packages, and the Plan Catalog</w:t>
      </w:r>
    </w:p>
    <w:p w14:paraId="708BB1D8">
      <w:pPr>
        <w:bidi w:val="0"/>
        <w:rPr>
          <w:rFonts w:hint="default"/>
          <w:b w:val="0"/>
          <w:lang w:val="en-US"/>
        </w:rPr>
      </w:pPr>
      <w:r>
        <w:rPr>
          <w:rFonts w:hint="default"/>
          <w:b/>
          <w:lang w:val="en-US"/>
        </w:rPr>
        <w:t>Creating a new Service or Package requires System Admin approval, but editing an existing one does not.</w:t>
      </w:r>
      <w:r>
        <w:rPr>
          <w:rFonts w:hint="default"/>
          <w:b w:val="0"/>
          <w:lang w:val="en-US"/>
        </w:rPr>
        <w:t xml:space="preserve"> A Branch Admin can change the price, description, or availability of any already-approved service or package - including ones created by or used in other branches - live and immediately, with only basic field validation and no review step. This looks like an intentional but risky gap rather than a bug; worth confirming with stakeholders.</w:t>
      </w:r>
    </w:p>
    <w:p w14:paraId="7EB1D2AE">
      <w:pPr>
        <w:bidi w:val="0"/>
        <w:rPr>
          <w:rFonts w:hint="default"/>
          <w:b w:val="0"/>
          <w:lang w:val="en-US"/>
        </w:rPr>
      </w:pPr>
      <w:r>
        <w:rPr>
          <w:rFonts w:hint="default"/>
          <w:b/>
          <w:lang w:val="en-US"/>
        </w:rPr>
        <w:t>The Services &amp; Packages catalog is shared system-wide, not owned per branch</w:t>
      </w:r>
      <w:r>
        <w:rPr>
          <w:rFonts w:hint="default"/>
          <w:b w:val="0"/>
          <w:lang w:val="en-US"/>
        </w:rPr>
        <w:t>, despite living under each Branch Admin's "Branch" navigation group and each Branch Admin screen implying it is "their" catalog.</w:t>
      </w:r>
    </w:p>
    <w:p w14:paraId="4BA38933">
      <w:pPr>
        <w:bidi w:val="0"/>
        <w:rPr>
          <w:rFonts w:hint="default"/>
          <w:b w:val="0"/>
          <w:lang w:val="en-US"/>
        </w:rPr>
      </w:pPr>
      <w:r>
        <w:rPr>
          <w:rFonts w:hint="default"/>
          <w:b/>
          <w:lang w:val="en-US"/>
        </w:rPr>
        <w:t>The Admin "Branch Management" availability toggle is not actually branch-scoped in the database</w:t>
      </w:r>
      <w:r>
        <w:rPr>
          <w:rFonts w:hint="default"/>
          <w:b w:val="0"/>
          <w:lang w:val="en-US"/>
        </w:rPr>
        <w:t xml:space="preserve"> - it flips a service or package's availability everywhere at once, even though the screen lets you filter and act "per branch."</w:t>
      </w:r>
    </w:p>
    <w:p w14:paraId="59EF7161">
      <w:pPr>
        <w:bidi w:val="0"/>
        <w:rPr>
          <w:rFonts w:hint="default"/>
          <w:b w:val="0"/>
          <w:lang w:val="en-US"/>
        </w:rPr>
      </w:pPr>
      <w:r>
        <w:rPr>
          <w:rFonts w:hint="default"/>
          <w:b/>
          <w:lang w:val="en-US"/>
        </w:rPr>
        <w:t>A System-Admin-created service or package cannot be edited or deleted from the screen that created it</w:t>
      </w:r>
      <w:r>
        <w:rPr>
          <w:rFonts w:hint="default"/>
          <w:b w:val="0"/>
          <w:lang w:val="en-US"/>
        </w:rPr>
        <w:t xml:space="preserve"> (Service Offer Management) - only Branch Admin's separate Services &amp; Packages screen can edit it afterward (system-wide, unapproved, per above). There is no route to fix a typo in a name or price after creation from the Admin side.</w:t>
      </w:r>
    </w:p>
    <w:p w14:paraId="792564F9">
      <w:pPr>
        <w:bidi w:val="0"/>
        <w:rPr>
          <w:rFonts w:hint="default"/>
          <w:b w:val="0"/>
          <w:lang w:val="en-US"/>
        </w:rPr>
      </w:pPr>
      <w:r>
        <w:rPr>
          <w:rFonts w:hint="default"/>
          <w:b/>
          <w:lang w:val="en-US"/>
        </w:rPr>
        <w:t>The approve/reject logic for pending services and packages is implemented twice</w:t>
      </w:r>
      <w:r>
        <w:rPr>
          <w:rFonts w:hint="default"/>
          <w:b w:val="0"/>
          <w:lang w:val="en-US"/>
        </w:rPr>
        <w:t>, independently, in two different System Admin controllers reachable from two different nav destinations (Branch Management's Approval tab, and Service Offer Management's Approval Queue tab) - functionally identical today, but a duplicated surface to maintain.</w:t>
      </w:r>
    </w:p>
    <w:p w14:paraId="5F091078">
      <w:pPr>
        <w:bidi w:val="0"/>
        <w:rPr>
          <w:rFonts w:hint="default"/>
          <w:b w:val="0"/>
          <w:lang w:val="en-US"/>
        </w:rPr>
      </w:pPr>
      <w:r>
        <w:rPr>
          <w:rFonts w:hint="default"/>
          <w:b/>
          <w:lang w:val="en-US"/>
        </w:rPr>
        <w:t>The exact two-tier status model for Services/Packages (an approval tier plus a separate availability tier) is not consistently represented across every related database table</w:t>
      </w:r>
      <w:r>
        <w:rPr>
          <w:rFonts w:hint="default"/>
          <w:b w:val="0"/>
          <w:lang w:val="en-US"/>
        </w:rPr>
        <w:t xml:space="preserve"> - some migrations show a plain active/inactive enum pre-dating the pending/approved/rejected tier layered on later. Worth a developer pass to confirm which column each screen is really reading.</w:t>
      </w:r>
    </w:p>
    <w:p w14:paraId="204EEB49">
      <w:pPr>
        <w:pStyle w:val="3"/>
        <w:bidi w:val="0"/>
        <w:rPr>
          <w:rFonts w:hint="default"/>
          <w:color w:val="4285B4"/>
          <w:lang w:val="en-US"/>
        </w:rPr>
      </w:pPr>
      <w:r>
        <w:rPr>
          <w:rFonts w:hint="default"/>
          <w:color w:val="4285B4"/>
          <w:lang w:val="en-US"/>
        </w:rPr>
        <w:t>Branches</w:t>
      </w:r>
    </w:p>
    <w:p w14:paraId="08CD19D9">
      <w:pPr>
        <w:bidi w:val="0"/>
        <w:rPr>
          <w:rFonts w:hint="default"/>
          <w:b w:val="0"/>
          <w:lang w:val="en-US"/>
        </w:rPr>
      </w:pPr>
      <w:r>
        <w:rPr>
          <w:rFonts w:hint="default"/>
          <w:b/>
          <w:lang w:val="en-US"/>
        </w:rPr>
        <w:t>There is no user interface anywhere in the app to create, edit, or deactivate a branch.</w:t>
      </w:r>
      <w:r>
        <w:rPr>
          <w:rFonts w:hint="default"/>
          <w:b w:val="0"/>
          <w:lang w:val="en-US"/>
        </w:rPr>
        <w:t xml:space="preserve"> Branches exist only at the database/seed level. This is worth flagging explicitly since branch management was a stated area of System Admin responsibility in the original brief for this documentation project, but no such screen exists in the current codebase to document.</w:t>
      </w:r>
    </w:p>
    <w:p w14:paraId="3A48CEE2">
      <w:pPr>
        <w:pStyle w:val="3"/>
        <w:bidi w:val="0"/>
        <w:rPr>
          <w:rFonts w:hint="default"/>
          <w:color w:val="4285B4"/>
          <w:lang w:val="en-US"/>
        </w:rPr>
      </w:pPr>
      <w:r>
        <w:rPr>
          <w:rFonts w:hint="default"/>
          <w:color w:val="4285B4"/>
          <w:lang w:val="en-US"/>
        </w:rPr>
        <w:t>Navigation Gaps (working features with no menu link)</w:t>
      </w:r>
    </w:p>
    <w:p w14:paraId="242BDA5E">
      <w:pPr>
        <w:bidi w:val="0"/>
        <w:rPr>
          <w:rFonts w:hint="default"/>
          <w:b w:val="0"/>
          <w:lang w:val="en-US"/>
        </w:rPr>
      </w:pPr>
      <w:r>
        <w:rPr>
          <w:rFonts w:hint="default"/>
          <w:b/>
          <w:lang w:val="en-US"/>
        </w:rPr>
        <w:t>Branch Admin's own Registration Approvals queue</w:t>
      </w:r>
      <w:r>
        <w:rPr>
          <w:rFonts w:hint="default"/>
          <w:b w:val="0"/>
          <w:lang w:val="en-US"/>
        </w:rPr>
        <w:t xml:space="preserve"> (where the Verify button for a pending initial GCash payment lives) has no sidebar entry at all - reachable only via a direct URL or a payment notification link.</w:t>
      </w:r>
    </w:p>
    <w:p w14:paraId="572A4323">
      <w:pPr>
        <w:bidi w:val="0"/>
        <w:rPr>
          <w:rFonts w:hint="default"/>
          <w:b w:val="0"/>
          <w:lang w:val="en-US"/>
        </w:rPr>
      </w:pPr>
      <w:r>
        <w:rPr>
          <w:rFonts w:hint="default"/>
          <w:b/>
          <w:lang w:val="en-US"/>
        </w:rPr>
        <w:t>The Client-facing Service Balances screen</w:t>
      </w:r>
      <w:r>
        <w:rPr>
          <w:rFonts w:hint="default"/>
          <w:b w:val="0"/>
          <w:lang w:val="en-US"/>
        </w:rPr>
        <w:t xml:space="preserve"> (viewing and paying a remaining balance on a claimed funeral benefit) also has no sidebar entry - same pattern, reachable only via a notification link.</w:t>
      </w:r>
    </w:p>
    <w:p w14:paraId="5427E2D4">
      <w:pPr>
        <w:pStyle w:val="3"/>
        <w:bidi w:val="0"/>
        <w:rPr>
          <w:rFonts w:hint="default"/>
          <w:color w:val="4285B4"/>
          <w:lang w:val="en-US"/>
        </w:rPr>
      </w:pPr>
      <w:r>
        <w:rPr>
          <w:rFonts w:hint="default"/>
          <w:color w:val="4285B4"/>
          <w:lang w:val="en-US"/>
        </w:rPr>
        <w:t>Dead Code Worth Removing</w:t>
      </w:r>
    </w:p>
    <w:p w14:paraId="20149E0D">
      <w:pPr>
        <w:bidi w:val="0"/>
        <w:rPr>
          <w:rFonts w:hint="default"/>
          <w:b w:val="0"/>
          <w:lang w:val="en-US"/>
        </w:rPr>
      </w:pPr>
      <w:r>
        <w:rPr>
          <w:rFonts w:hint="default"/>
          <w:b/>
          <w:lang w:val="en-US"/>
        </w:rPr>
        <w:t>A legacy ClientPortal.php controller is almost entirely dead</w:t>
      </w:r>
      <w:r>
        <w:rPr>
          <w:rFonts w:hint="default"/>
          <w:b w:val="0"/>
          <w:lang w:val="en-US"/>
        </w:rPr>
        <w:t xml:space="preserve"> (unrouted for the Client role) except for one still-routed dashboard method that duplicates the live Client dashboard with slightly different data. More importantly, its unrouted submitInitialPayment() method has no Government-ID-verification gate at all, unlike the current, correct implementation - if this old code were ever accidentally re-routed, it would silently reintroduce a security and business-rule gap. Recommend deleting the dead methods rather than leaving them dormant in the codebase.</w:t>
      </w:r>
    </w:p>
    <w:p w14:paraId="01AA4241">
      <w:pPr>
        <w:bidi w:val="0"/>
        <w:rPr>
          <w:rFonts w:hint="default"/>
          <w:b w:val="0"/>
          <w:lang w:val="en-US"/>
        </w:rPr>
      </w:pPr>
      <w:r>
        <w:rPr>
          <w:rFonts w:hint="default"/>
          <w:b/>
          <w:lang w:val="en-US"/>
        </w:rPr>
        <w:t>A separate, fully-built but entirely unrouted copy of the Branch Admin client-management screens</w:t>
      </w:r>
      <w:r>
        <w:rPr>
          <w:rFonts w:hint="default"/>
          <w:b w:val="0"/>
          <w:lang w:val="en-US"/>
        </w:rPr>
        <w:t xml:space="preserve"> exists inside the same ClientPortal.php controller (clientManagement / clientManagementDetails / approvePlanHolder) - confirmed unreachable by any route, superseded by the dedicated BranchAdmin\\ClientController, but still present.</w:t>
      </w:r>
    </w:p>
    <w:p w14:paraId="0E91EB44">
      <w:pPr>
        <w:bidi w:val="0"/>
        <w:rPr>
          <w:rFonts w:hint="default"/>
          <w:b w:val="0"/>
          <w:lang w:val="en-US"/>
        </w:rPr>
      </w:pPr>
      <w:r>
        <w:rPr>
          <w:rFonts w:hint="default"/>
          <w:b/>
          <w:lang w:val="en-US"/>
        </w:rPr>
        <w:t>Several legacy Packages::* POST routes are left in place</w:t>
      </w:r>
      <w:r>
        <w:rPr>
          <w:rFonts w:hint="default"/>
          <w:b w:val="0"/>
          <w:lang w:val="en-US"/>
        </w:rPr>
        <w:t>, explicitly commented in the code as unused by any current view (superseded by Plan Builder), but kept because one method reportedly remains the only way to assign a package to a plan holder's plan at all.</w:t>
      </w:r>
    </w:p>
    <w:p w14:paraId="4AA93433">
      <w:pPr>
        <w:bidi w:val="0"/>
        <w:rPr>
          <w:rFonts w:hint="default"/>
          <w:b w:val="0"/>
          <w:lang w:val="en-US"/>
        </w:rPr>
      </w:pPr>
      <w:r>
        <w:rPr>
          <w:rFonts w:hint="default"/>
          <w:b/>
          <w:lang w:val="en-US"/>
        </w:rPr>
        <w:t>An Analytics::getJson() AJAX endpoint has no route wired to it</w:t>
      </w:r>
      <w:r>
        <w:rPr>
          <w:rFonts w:hint="default"/>
          <w:b w:val="0"/>
          <w:lang w:val="en-US"/>
        </w:rPr>
        <w:t xml:space="preserve"> anywhere in the six route files scanned.</w:t>
      </w:r>
    </w:p>
    <w:p w14:paraId="4AA18A6C">
      <w:pPr>
        <w:bidi w:val="0"/>
        <w:rPr>
          <w:rFonts w:hint="default"/>
          <w:b w:val="0"/>
          <w:lang w:val="en-US"/>
        </w:rPr>
      </w:pPr>
      <w:r>
        <w:rPr>
          <w:rFonts w:hint="default"/>
          <w:b/>
          <w:lang w:val="en-US"/>
        </w:rPr>
        <w:t>Leftover debug error_log() calls</w:t>
      </w:r>
      <w:r>
        <w:rPr>
          <w:rFonts w:hint="default"/>
          <w:b w:val="0"/>
          <w:lang w:val="en-US"/>
        </w:rPr>
        <w:t xml:space="preserve"> are present in the payment auto-activation code path (over a dozen "AUTO_APPROVE DEBUG" lines) - harmless but signals this path was recently under active debugging.</w:t>
      </w:r>
    </w:p>
    <w:p w14:paraId="34E652AD">
      <w:pPr>
        <w:pStyle w:val="3"/>
        <w:bidi w:val="0"/>
        <w:rPr>
          <w:rFonts w:hint="default"/>
          <w:color w:val="4285B4"/>
          <w:lang w:val="en-US"/>
        </w:rPr>
      </w:pPr>
      <w:r>
        <w:rPr>
          <w:rFonts w:hint="default"/>
          <w:color w:val="4285B4"/>
          <w:lang w:val="en-US"/>
        </w:rPr>
        <w:t>Security and Configuration</w:t>
      </w:r>
    </w:p>
    <w:p w14:paraId="7CA7512C">
      <w:pPr>
        <w:bidi w:val="0"/>
        <w:rPr>
          <w:rFonts w:hint="default"/>
          <w:b w:val="0"/>
          <w:lang w:val="en-US"/>
        </w:rPr>
      </w:pPr>
      <w:r>
        <w:rPr>
          <w:rFonts w:hint="default"/>
          <w:b/>
          <w:lang w:val="en-US"/>
        </w:rPr>
        <w:t>CSRF enforcement configuration looks incomplete.</w:t>
      </w:r>
      <w:r>
        <w:rPr>
          <w:rFonts w:hint="default"/>
          <w:b w:val="0"/>
          <w:lang w:val="en-US"/>
        </w:rPr>
        <w:t xml:space="preserve"> A CSRF filter alias is defined and forms render CSRF tokens, but the filter is not applied globally or to any route group in Filters.php. Not confirmed as an active vulnerability, but worth a developer's explicit review.</w:t>
      </w:r>
    </w:p>
    <w:p w14:paraId="0FD591BB">
      <w:pPr>
        <w:bidi w:val="0"/>
        <w:rPr>
          <w:rFonts w:hint="default"/>
          <w:b w:val="0"/>
          <w:lang w:val="en-US"/>
        </w:rPr>
      </w:pPr>
      <w:r>
        <w:rPr>
          <w:rFonts w:hint="default"/>
          <w:b/>
          <w:lang w:val="en-US"/>
        </w:rPr>
        <w:t>No explicit file-size limit is enforced server-side</w:t>
      </w:r>
      <w:r>
        <w:rPr>
          <w:rFonts w:hint="default"/>
          <w:b w:val="0"/>
          <w:lang w:val="en-US"/>
        </w:rPr>
        <w:t xml:space="preserve"> on service/package application document uploads beyond whatever PHP's own global upload settings allow.</w:t>
      </w:r>
    </w:p>
    <w:p w14:paraId="457FE36E">
      <w:pPr>
        <w:bidi w:val="0"/>
        <w:rPr>
          <w:rFonts w:hint="default"/>
          <w:b w:val="0"/>
          <w:lang w:val="en-US"/>
        </w:rPr>
      </w:pPr>
      <w:r>
        <w:rPr>
          <w:rFonts w:hint="default"/>
          <w:b/>
          <w:lang w:val="en-US"/>
        </w:rPr>
        <w:t>A client can record their own payment toward a Service Balance with no clearly separate approval/status gate visible in the controller code reviewed</w:t>
      </w:r>
      <w:r>
        <w:rPr>
          <w:rFonts w:hint="default"/>
          <w:b w:val="0"/>
          <w:lang w:val="en-US"/>
        </w:rPr>
        <w:t xml:space="preserve"> - unconfirmed whether this is trusted at face value or expected to be confirmed elsewhere.</w:t>
      </w:r>
    </w:p>
    <w:p w14:paraId="22EED340">
      <w:pPr>
        <w:pStyle w:val="3"/>
        <w:bidi w:val="0"/>
        <w:rPr>
          <w:rFonts w:hint="default"/>
          <w:color w:val="4285B4"/>
          <w:lang w:val="en-US"/>
        </w:rPr>
      </w:pPr>
      <w:r>
        <w:rPr>
          <w:rFonts w:hint="default"/>
          <w:color w:val="4285B4"/>
          <w:lang w:val="en-US"/>
        </w:rPr>
        <w:t>Minor / Cosmetic</w:t>
      </w:r>
    </w:p>
    <w:p w14:paraId="34799ADA">
      <w:pPr>
        <w:bidi w:val="0"/>
        <w:rPr>
          <w:rFonts w:hint="default"/>
          <w:b w:val="0"/>
          <w:lang w:val="en-US"/>
        </w:rPr>
      </w:pPr>
      <w:r>
        <w:rPr>
          <w:rFonts w:hint="default"/>
          <w:b w:val="0"/>
          <w:lang w:val="en-US"/>
        </w:rPr>
        <w:t>Every "Export Excel" button across the reporting screens actually downloads a plain CSV file, not a real .xlsx file - cosmetic, but worth matching the button label to what actually downloads.</w:t>
      </w:r>
    </w:p>
    <w:p w14:paraId="7B9FF3A9">
      <w:pPr>
        <w:bidi w:val="0"/>
        <w:rPr>
          <w:rFonts w:hint="default"/>
          <w:b w:val="0"/>
          <w:lang w:val="en-US"/>
        </w:rPr>
      </w:pPr>
      <w:r>
        <w:rPr>
          <w:rFonts w:hint="default"/>
          <w:b w:val="0"/>
          <w:lang w:val="en-US"/>
        </w:rPr>
        <w:t>The Claims (Service Requests) Approve action has no confirmation dialog, unlike the very similar ID Verification decision buttons, which do - a minor inconsistency in how "point of no return" actions are guarded across otherwise similar screens.</w:t>
      </w:r>
    </w:p>
    <w:p w14:paraId="2E80FC56">
      <w:pPr>
        <w:bidi w:val="0"/>
        <w:rPr>
          <w:rFonts w:hint="default"/>
          <w:b w:val="0"/>
          <w:lang w:val="en-US"/>
        </w:rPr>
      </w:pPr>
      <w:r>
        <w:rPr>
          <w:rFonts w:hint="default"/>
          <w:b w:val="0"/>
          <w:lang w:val="en-US"/>
        </w:rPr>
        <w:t>A "Coordinator" field appears on the plan holder registration form; its intended purpose was not established from the code, so the manuals use it only as its literal on-screen label without inventing a definition.</w:t>
      </w:r>
    </w:p>
    <w:p w14:paraId="5C776259">
      <w:pPr>
        <w:bidi w:val="0"/>
        <w:rPr>
          <w:rFonts w:hint="default"/>
          <w:b w:val="0"/>
          <w:i w:val="0"/>
          <w:lang w:val="en-US"/>
        </w:rPr>
      </w:pPr>
      <w:r>
        <w:rPr>
          <w:rFonts w:hint="default"/>
          <w:b w:val="0"/>
          <w:i/>
          <w:lang w:val="en-US"/>
        </w:rPr>
        <w:t>End of notes. See the individual manuals' own research trail for full source citations (route files, controller methods, and service classes) behind each item above.</w:t>
      </w:r>
    </w:p>
    <w:p w14:paraId="1643D5A7">
      <w:pPr>
        <w:bidi w:val="0"/>
        <w:rPr>
          <w:rFonts w:hint="default"/>
          <w:b w:val="0"/>
          <w:i w:val="0"/>
          <w:lang w:val="en-US"/>
        </w:rPr>
      </w:pPr>
      <w:bookmarkStart w:id="0" w:name="_GoBack"/>
      <w:bookmarkEnd w:id="0"/>
    </w:p>
    <w:sectPr>
      <w:headerReference r:id="rId3" w:type="default"/>
      <w:footerReference r:id="rId4" w:type="default"/>
      <w:pgSz w:w="11906" w:h="16838"/>
      <w:pgMar w:top="1240" w:right="1400" w:bottom="12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default"/>
        <w:color w:val="787878"/>
        <w:sz w:val="17"/>
        <w:lang w:val="en-US"/>
      </w:rPr>
    </w:pPr>
    <w:r>
      <w:rPr>
        <w:rStyle w:val="8"/>
        <w:rFonts w:hint="default"/>
        <w:color w:val="787878"/>
        <w:lang w:val="en-US"/>
      </w:rPr>
      <w:fldChar w:fldCharType="begin"/>
    </w:r>
    <w:r>
      <w:rPr>
        <w:rStyle w:val="8"/>
        <w:rFonts w:hint="default"/>
        <w:color w:val="787878"/>
        <w:lang w:val="en-US"/>
      </w:rPr>
      <w:instrText xml:space="preserve"> PAGE </w:instrText>
    </w:r>
    <w:r>
      <w:rPr>
        <w:rStyle w:val="8"/>
        <w:rFonts w:hint="default"/>
        <w:color w:val="787878"/>
        <w:lang w:val="en-US"/>
      </w:rPr>
      <w:fldChar w:fldCharType="separate"/>
    </w:r>
    <w:r>
      <w:rPr>
        <w:rStyle w:val="8"/>
        <w:rFonts w:hint="default"/>
        <w:color w:val="787878"/>
        <w:lang w:val="en-US"/>
      </w:rPr>
      <w:t>1</w:t>
    </w:r>
    <w:r>
      <w:rPr>
        <w:rStyle w:val="8"/>
        <w:rFonts w:hint="default"/>
        <w:color w:val="787878"/>
        <w:lang w:val="en-US"/>
      </w:rPr>
      <w:fldChar w:fldCharType="end"/>
    </w:r>
  </w:p>
  <w:p w14:paraId="6F8D9F3B">
    <w:pPr>
      <w:pStyle w:val="6"/>
      <w:tabs>
        <w:tab w:val="clear" w:pos="4153"/>
        <w:tab w:val="clear" w:pos="8306"/>
      </w:tabs>
      <w:ind w:right="360"/>
      <w:rPr>
        <w:rFonts w:hint="default"/>
        <w:color w:val="787878"/>
        <w:sz w:val="17"/>
        <w:lang w:val="en-US"/>
      </w:rPr>
    </w:pPr>
    <w:r>
      <w:rPr>
        <w:rFonts w:hint="default"/>
        <w:color w:val="787878"/>
        <w:sz w:val="17"/>
        <w:lang w:val="en-US"/>
      </w:rPr>
      <w:t>CareSync Documentation Review Notes</w:t>
    </w:r>
    <w:r>
      <w:rPr>
        <w:rFonts w:hint="default"/>
        <w:color w:val="787878"/>
        <w:sz w:val="17"/>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5EA7">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DB6F4C"/>
    <w:rsid w:val="57DB6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page number"/>
    <w:basedOn w:val="4"/>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2026-09-29T00:01:00Z</dcterms:created>
  <dc:creator>meimivan</dc:creator>
  <cp:lastModifiedBy>meimivan</cp:lastModifiedBy>
  <dcterms:modified xsi:type="dcterms:W3CDTF">2026-09-29T00:01:39Z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166DD29BEBAB434A830FA4EEA1DDB6E0_11</vt:lpwstr>
  </property>
</Properties>
</file>