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039A0" w14:textId="77777777" w:rsidR="00753993" w:rsidRPr="00972429" w:rsidRDefault="00753993" w:rsidP="00972429"/>
    <w:sectPr w:rsidR="00753993" w:rsidRPr="0097242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138" w:right="1440" w:bottom="632" w:left="1440" w:header="562" w:footer="57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50BB90" w14:textId="77777777" w:rsidR="002045F2" w:rsidRDefault="002045F2">
      <w:r>
        <w:separator/>
      </w:r>
    </w:p>
  </w:endnote>
  <w:endnote w:type="continuationSeparator" w:id="0">
    <w:p w14:paraId="650EB137" w14:textId="77777777" w:rsidR="002045F2" w:rsidRDefault="002045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2366FF2-50A5-41EF-A885-8018ABCCCB1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D23FFC1-E283-43E3-AE93-EC75BB162B8E}"/>
    <w:embedBold r:id="rId3" w:fontKey="{FAAF776C-5225-433C-9D63-9D3DA1942FFE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4" w:fontKey="{46A23EBA-BE9D-4DC8-A85F-85D5194F8DF2}"/>
    <w:embedBold r:id="rId5" w:fontKey="{6DB576D3-9323-4334-9ACE-2C469E7EFD6A}"/>
    <w:embedBoldItalic r:id="rId6" w:fontKey="{615FB0F6-3D53-403E-96D1-0FEE5E49E3F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7BE7A" w14:textId="77777777" w:rsidR="00753993" w:rsidRDefault="0075399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AE836" w14:textId="77777777" w:rsidR="00753993" w:rsidRDefault="00753993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p w14:paraId="77AB2945" w14:textId="77777777" w:rsidR="00753993" w:rsidRDefault="00000000">
    <w:pPr>
      <w:tabs>
        <w:tab w:val="center" w:pos="4252"/>
        <w:tab w:val="right" w:pos="8504"/>
      </w:tabs>
      <w:ind w:hanging="2"/>
      <w:jc w:val="center"/>
      <w:rPr>
        <w:rFonts w:ascii="Arial Narrow" w:eastAsia="Arial Narrow" w:hAnsi="Arial Narrow" w:cs="Arial Narrow"/>
        <w:color w:val="000000"/>
        <w:sz w:val="20"/>
        <w:szCs w:val="20"/>
      </w:rPr>
    </w:pPr>
    <w:bookmarkStart w:id="0" w:name="_heading=h.1t3h5sf" w:colFirst="0" w:colLast="0"/>
    <w:bookmarkEnd w:id="0"/>
    <w:r>
      <w:rPr>
        <w:rFonts w:ascii="Arial Narrow" w:eastAsia="Arial Narrow" w:hAnsi="Arial Narrow" w:cs="Arial Narrow"/>
        <w:color w:val="000000"/>
        <w:sz w:val="20"/>
        <w:szCs w:val="20"/>
      </w:rPr>
      <w:t xml:space="preserve">Calle 17 No. 6H – 70 B. Siete de Agosto, Florencia (Caquetá) – Celular 3208618968, </w:t>
    </w:r>
  </w:p>
  <w:p w14:paraId="7C5B2B1B" w14:textId="77777777" w:rsidR="00753993" w:rsidRDefault="00000000">
    <w:pPr>
      <w:tabs>
        <w:tab w:val="center" w:pos="4252"/>
        <w:tab w:val="right" w:pos="8504"/>
      </w:tabs>
      <w:ind w:hanging="2"/>
      <w:jc w:val="center"/>
      <w:rPr>
        <w:rFonts w:ascii="Arial Narrow" w:eastAsia="Arial Narrow" w:hAnsi="Arial Narrow" w:cs="Arial Narrow"/>
        <w:sz w:val="20"/>
        <w:szCs w:val="20"/>
      </w:rPr>
    </w:pPr>
    <w:bookmarkStart w:id="1" w:name="_heading=h.4d34og8" w:colFirst="0" w:colLast="0"/>
    <w:bookmarkEnd w:id="1"/>
    <w:r>
      <w:rPr>
        <w:rFonts w:ascii="Arial Narrow" w:eastAsia="Arial Narrow" w:hAnsi="Arial Narrow" w:cs="Arial Narrow"/>
        <w:color w:val="000000"/>
        <w:sz w:val="20"/>
        <w:szCs w:val="20"/>
      </w:rPr>
      <w:t xml:space="preserve">e-mail: </w:t>
    </w:r>
    <w:hyperlink r:id="rId1">
      <w:r w:rsidR="00753993">
        <w:rPr>
          <w:rFonts w:ascii="Arial Narrow" w:eastAsia="Arial Narrow" w:hAnsi="Arial Narrow" w:cs="Arial Narrow"/>
          <w:color w:val="0000FF"/>
          <w:sz w:val="20"/>
          <w:szCs w:val="20"/>
          <w:u w:val="single"/>
        </w:rPr>
        <w:t>agrocacaoterapr@gmail.com</w:t>
      </w:r>
    </w:hyperlink>
    <w:r>
      <w:rPr>
        <w:rFonts w:ascii="Arial Narrow" w:eastAsia="Arial Narrow" w:hAnsi="Arial Narrow" w:cs="Arial Narrow"/>
        <w:color w:val="000000"/>
        <w:sz w:val="20"/>
        <w:szCs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EA8D5" w14:textId="77777777" w:rsidR="00753993" w:rsidRDefault="0075399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D5333C" w14:textId="77777777" w:rsidR="002045F2" w:rsidRDefault="002045F2">
      <w:r>
        <w:separator/>
      </w:r>
    </w:p>
  </w:footnote>
  <w:footnote w:type="continuationSeparator" w:id="0">
    <w:p w14:paraId="556FAE66" w14:textId="77777777" w:rsidR="002045F2" w:rsidRDefault="002045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BEF87" w14:textId="77777777" w:rsidR="00753993" w:rsidRDefault="0075399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C3959" w14:textId="77777777" w:rsidR="00753993" w:rsidRDefault="00753993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 Narrow" w:eastAsia="Arial Narrow" w:hAnsi="Arial Narrow" w:cs="Arial Narrow"/>
        <w:color w:val="000000"/>
        <w:sz w:val="22"/>
        <w:szCs w:val="22"/>
      </w:rPr>
    </w:pPr>
  </w:p>
  <w:tbl>
    <w:tblPr>
      <w:tblStyle w:val="a3"/>
      <w:tblW w:w="9330" w:type="dxa"/>
      <w:jc w:val="center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12" w:space="0" w:color="000000"/>
        <w:insideV w:val="single" w:sz="12" w:space="0" w:color="000000"/>
      </w:tblBorders>
      <w:tblLayout w:type="fixed"/>
      <w:tblLook w:val="0000" w:firstRow="0" w:lastRow="0" w:firstColumn="0" w:lastColumn="0" w:noHBand="0" w:noVBand="0"/>
    </w:tblPr>
    <w:tblGrid>
      <w:gridCol w:w="1963"/>
      <w:gridCol w:w="5201"/>
      <w:gridCol w:w="2166"/>
    </w:tblGrid>
    <w:tr w:rsidR="00753993" w14:paraId="3CB58742" w14:textId="77777777">
      <w:trPr>
        <w:trHeight w:val="233"/>
        <w:jc w:val="center"/>
      </w:trPr>
      <w:tc>
        <w:tcPr>
          <w:tcW w:w="1963" w:type="dxa"/>
          <w:vMerge w:val="restart"/>
        </w:tcPr>
        <w:p w14:paraId="46F1041E" w14:textId="77777777" w:rsidR="00753993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0"/>
              <w:szCs w:val="20"/>
            </w:rPr>
          </w:pPr>
          <w:r>
            <w:rPr>
              <w:noProof/>
              <w:color w:val="000000"/>
              <w:sz w:val="20"/>
              <w:szCs w:val="20"/>
            </w:rPr>
            <w:drawing>
              <wp:inline distT="0" distB="0" distL="0" distR="0" wp14:anchorId="6624C729" wp14:editId="2BF95D24">
                <wp:extent cx="1028028" cy="980113"/>
                <wp:effectExtent l="0" t="0" r="0" b="0"/>
                <wp:docPr id="1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 t="-1" b="94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8028" cy="98011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01" w:type="dxa"/>
          <w:vMerge w:val="restart"/>
          <w:vAlign w:val="center"/>
        </w:tcPr>
        <w:p w14:paraId="2737C53F" w14:textId="77777777" w:rsidR="00753993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before="120"/>
            <w:jc w:val="center"/>
            <w:rPr>
              <w:rFonts w:ascii="Arial Narrow" w:eastAsia="Arial Narrow" w:hAnsi="Arial Narrow" w:cs="Arial Narrow"/>
              <w:b/>
              <w:bCs/>
              <w:color w:val="000000"/>
              <w:sz w:val="20"/>
              <w:szCs w:val="20"/>
            </w:rPr>
          </w:pPr>
          <w:r>
            <w:rPr>
              <w:rFonts w:ascii="Arial Narrow" w:eastAsia="Arial Narrow" w:hAnsi="Arial Narrow" w:cs="Arial Narrow"/>
              <w:b/>
              <w:bCs/>
              <w:color w:val="000000"/>
              <w:sz w:val="20"/>
              <w:szCs w:val="20"/>
            </w:rPr>
            <w:t>República de Colombia</w:t>
          </w:r>
        </w:p>
        <w:p w14:paraId="2196CD44" w14:textId="77777777" w:rsidR="00753993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 Narrow" w:eastAsia="Arial Narrow" w:hAnsi="Arial Narrow" w:cs="Arial Narrow"/>
              <w:b/>
              <w:bCs/>
              <w:color w:val="000000"/>
              <w:sz w:val="20"/>
              <w:szCs w:val="20"/>
            </w:rPr>
          </w:pPr>
          <w:r>
            <w:rPr>
              <w:rFonts w:ascii="Arial Narrow" w:eastAsia="Arial Narrow" w:hAnsi="Arial Narrow" w:cs="Arial Narrow"/>
              <w:b/>
              <w:bCs/>
              <w:color w:val="000000"/>
              <w:sz w:val="20"/>
              <w:szCs w:val="20"/>
            </w:rPr>
            <w:t>Departamento del Caquetá</w:t>
          </w:r>
        </w:p>
        <w:p w14:paraId="314D7934" w14:textId="77777777" w:rsidR="00753993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 Narrow" w:eastAsia="Arial Narrow" w:hAnsi="Arial Narrow" w:cs="Arial Narrow"/>
              <w:b/>
              <w:bCs/>
              <w:color w:val="000000"/>
              <w:sz w:val="20"/>
              <w:szCs w:val="20"/>
            </w:rPr>
          </w:pPr>
          <w:r>
            <w:rPr>
              <w:rFonts w:ascii="Arial Narrow" w:eastAsia="Arial Narrow" w:hAnsi="Arial Narrow" w:cs="Arial Narrow"/>
              <w:b/>
              <w:bCs/>
              <w:color w:val="000000"/>
              <w:sz w:val="20"/>
              <w:szCs w:val="20"/>
            </w:rPr>
            <w:t>AGROINDUSTRIAL CACAOTERA</w:t>
          </w:r>
        </w:p>
        <w:p w14:paraId="042F8F05" w14:textId="77777777" w:rsidR="00753993" w:rsidRDefault="00000000">
          <w:pPr>
            <w:jc w:val="center"/>
            <w:rPr>
              <w:rFonts w:ascii="Arial Narrow" w:eastAsia="Arial Narrow" w:hAnsi="Arial Narrow" w:cs="Arial Narrow"/>
              <w:b/>
              <w:bCs/>
              <w:color w:val="000000"/>
              <w:sz w:val="20"/>
              <w:szCs w:val="20"/>
            </w:rPr>
          </w:pPr>
          <w:r>
            <w:rPr>
              <w:rFonts w:ascii="Arial Narrow" w:eastAsia="Arial Narrow" w:hAnsi="Arial Narrow" w:cs="Arial Narrow"/>
              <w:b/>
              <w:bCs/>
              <w:color w:val="000000"/>
              <w:sz w:val="20"/>
              <w:szCs w:val="20"/>
            </w:rPr>
            <w:t>DE PUERTO RICO S.A.S.</w:t>
          </w:r>
        </w:p>
        <w:p w14:paraId="2F8E5F1A" w14:textId="77777777" w:rsidR="00753993" w:rsidRDefault="00000000">
          <w:pPr>
            <w:spacing w:after="240"/>
            <w:jc w:val="center"/>
            <w:rPr>
              <w:rFonts w:ascii="Arial Narrow" w:eastAsia="Arial Narrow" w:hAnsi="Arial Narrow" w:cs="Arial Narrow"/>
              <w:sz w:val="20"/>
              <w:szCs w:val="20"/>
            </w:rPr>
          </w:pPr>
          <w:r>
            <w:rPr>
              <w:rFonts w:ascii="Arial Narrow" w:eastAsia="Arial Narrow" w:hAnsi="Arial Narrow" w:cs="Arial Narrow"/>
              <w:b/>
              <w:bCs/>
              <w:sz w:val="20"/>
              <w:szCs w:val="20"/>
            </w:rPr>
            <w:t>NIT. 902.073.443-4</w:t>
          </w:r>
        </w:p>
      </w:tc>
      <w:tc>
        <w:tcPr>
          <w:tcW w:w="2166" w:type="dxa"/>
        </w:tcPr>
        <w:p w14:paraId="03E32956" w14:textId="77777777" w:rsidR="00753993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 Narrow" w:eastAsia="Arial Narrow" w:hAnsi="Arial Narrow" w:cs="Arial Narrow"/>
              <w:b/>
              <w:bCs/>
              <w:color w:val="000000"/>
              <w:sz w:val="20"/>
              <w:szCs w:val="20"/>
            </w:rPr>
          </w:pPr>
          <w:r>
            <w:rPr>
              <w:rFonts w:ascii="Arial Narrow" w:eastAsia="Arial Narrow" w:hAnsi="Arial Narrow" w:cs="Arial Narrow"/>
              <w:b/>
              <w:bCs/>
              <w:color w:val="000000"/>
              <w:sz w:val="20"/>
              <w:szCs w:val="20"/>
            </w:rPr>
            <w:t>DIRECCIÓN JURÍDICA</w:t>
          </w:r>
        </w:p>
      </w:tc>
    </w:tr>
    <w:tr w:rsidR="00753993" w14:paraId="4506E6BE" w14:textId="77777777">
      <w:trPr>
        <w:trHeight w:val="297"/>
        <w:jc w:val="center"/>
      </w:trPr>
      <w:tc>
        <w:tcPr>
          <w:tcW w:w="1963" w:type="dxa"/>
          <w:vMerge/>
        </w:tcPr>
        <w:p w14:paraId="1B12BF9A" w14:textId="77777777" w:rsidR="00753993" w:rsidRDefault="0075399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 Narrow" w:eastAsia="Arial Narrow" w:hAnsi="Arial Narrow" w:cs="Arial Narrow"/>
              <w:b/>
              <w:bCs/>
              <w:color w:val="000000"/>
              <w:sz w:val="20"/>
              <w:szCs w:val="20"/>
            </w:rPr>
          </w:pPr>
        </w:p>
      </w:tc>
      <w:tc>
        <w:tcPr>
          <w:tcW w:w="5201" w:type="dxa"/>
          <w:vMerge/>
          <w:vAlign w:val="center"/>
        </w:tcPr>
        <w:p w14:paraId="394D3B81" w14:textId="77777777" w:rsidR="00753993" w:rsidRDefault="0075399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 Narrow" w:eastAsia="Arial Narrow" w:hAnsi="Arial Narrow" w:cs="Arial Narrow"/>
              <w:b/>
              <w:bCs/>
              <w:color w:val="000000"/>
              <w:sz w:val="20"/>
              <w:szCs w:val="20"/>
            </w:rPr>
          </w:pPr>
        </w:p>
      </w:tc>
      <w:tc>
        <w:tcPr>
          <w:tcW w:w="2166" w:type="dxa"/>
          <w:vAlign w:val="center"/>
        </w:tcPr>
        <w:p w14:paraId="62F0A56B" w14:textId="77777777" w:rsidR="00753993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 Narrow" w:eastAsia="Arial Narrow" w:hAnsi="Arial Narrow" w:cs="Arial Narrow"/>
              <w:color w:val="000000"/>
              <w:sz w:val="20"/>
              <w:szCs w:val="20"/>
            </w:rPr>
          </w:pPr>
          <w:r>
            <w:rPr>
              <w:rFonts w:ascii="Arial Narrow" w:eastAsia="Arial Narrow" w:hAnsi="Arial Narrow" w:cs="Arial Narrow"/>
              <w:color w:val="000000"/>
              <w:sz w:val="20"/>
              <w:szCs w:val="20"/>
            </w:rPr>
            <w:t xml:space="preserve">Página </w:t>
          </w:r>
          <w:r>
            <w:rPr>
              <w:rFonts w:ascii="Arial Narrow" w:eastAsia="Arial Narrow" w:hAnsi="Arial Narrow" w:cs="Arial Narrow"/>
              <w:color w:val="000000"/>
              <w:sz w:val="20"/>
              <w:szCs w:val="20"/>
            </w:rPr>
            <w:fldChar w:fldCharType="begin"/>
          </w:r>
          <w:r>
            <w:rPr>
              <w:rFonts w:ascii="Arial Narrow" w:eastAsia="Arial Narrow" w:hAnsi="Arial Narrow" w:cs="Arial Narrow"/>
              <w:color w:val="000000"/>
              <w:sz w:val="20"/>
              <w:szCs w:val="20"/>
            </w:rPr>
            <w:instrText>PAGE</w:instrText>
          </w:r>
          <w:r>
            <w:rPr>
              <w:rFonts w:ascii="Arial Narrow" w:eastAsia="Arial Narrow" w:hAnsi="Arial Narrow" w:cs="Arial Narrow"/>
              <w:color w:val="000000"/>
              <w:sz w:val="20"/>
              <w:szCs w:val="20"/>
            </w:rPr>
            <w:fldChar w:fldCharType="separate"/>
          </w:r>
          <w:r w:rsidR="004C6940">
            <w:rPr>
              <w:rFonts w:ascii="Arial Narrow" w:eastAsia="Arial Narrow" w:hAnsi="Arial Narrow" w:cs="Arial Narrow"/>
              <w:noProof/>
              <w:color w:val="000000"/>
              <w:sz w:val="20"/>
              <w:szCs w:val="20"/>
            </w:rPr>
            <w:t>1</w:t>
          </w:r>
          <w:r>
            <w:rPr>
              <w:rFonts w:ascii="Arial Narrow" w:eastAsia="Arial Narrow" w:hAnsi="Arial Narrow" w:cs="Arial Narrow"/>
              <w:color w:val="000000"/>
              <w:sz w:val="20"/>
              <w:szCs w:val="20"/>
            </w:rPr>
            <w:fldChar w:fldCharType="end"/>
          </w:r>
          <w:r>
            <w:rPr>
              <w:rFonts w:ascii="Arial Narrow" w:eastAsia="Arial Narrow" w:hAnsi="Arial Narrow" w:cs="Arial Narrow"/>
              <w:color w:val="000000"/>
              <w:sz w:val="20"/>
              <w:szCs w:val="20"/>
            </w:rPr>
            <w:t xml:space="preserve"> de </w:t>
          </w:r>
          <w:r>
            <w:rPr>
              <w:rFonts w:ascii="Arial Narrow" w:eastAsia="Arial Narrow" w:hAnsi="Arial Narrow" w:cs="Arial Narrow"/>
              <w:color w:val="000000"/>
              <w:sz w:val="20"/>
              <w:szCs w:val="20"/>
            </w:rPr>
            <w:fldChar w:fldCharType="begin"/>
          </w:r>
          <w:r>
            <w:rPr>
              <w:rFonts w:ascii="Arial Narrow" w:eastAsia="Arial Narrow" w:hAnsi="Arial Narrow" w:cs="Arial Narrow"/>
              <w:color w:val="000000"/>
              <w:sz w:val="20"/>
              <w:szCs w:val="20"/>
            </w:rPr>
            <w:instrText>NUMPAGES</w:instrText>
          </w:r>
          <w:r>
            <w:rPr>
              <w:rFonts w:ascii="Arial Narrow" w:eastAsia="Arial Narrow" w:hAnsi="Arial Narrow" w:cs="Arial Narrow"/>
              <w:color w:val="000000"/>
              <w:sz w:val="20"/>
              <w:szCs w:val="20"/>
            </w:rPr>
            <w:fldChar w:fldCharType="separate"/>
          </w:r>
          <w:r w:rsidR="004C6940">
            <w:rPr>
              <w:rFonts w:ascii="Arial Narrow" w:eastAsia="Arial Narrow" w:hAnsi="Arial Narrow" w:cs="Arial Narrow"/>
              <w:noProof/>
              <w:color w:val="000000"/>
              <w:sz w:val="20"/>
              <w:szCs w:val="20"/>
            </w:rPr>
            <w:t>2</w:t>
          </w:r>
          <w:r>
            <w:rPr>
              <w:rFonts w:ascii="Arial Narrow" w:eastAsia="Arial Narrow" w:hAnsi="Arial Narrow" w:cs="Arial Narrow"/>
              <w:color w:val="000000"/>
              <w:sz w:val="20"/>
              <w:szCs w:val="20"/>
            </w:rPr>
            <w:fldChar w:fldCharType="end"/>
          </w:r>
        </w:p>
      </w:tc>
    </w:tr>
  </w:tbl>
  <w:p w14:paraId="516F21A8" w14:textId="77777777" w:rsidR="00753993" w:rsidRDefault="0075399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9D6E9" w14:textId="77777777" w:rsidR="00753993" w:rsidRDefault="0075399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A4600"/>
    <w:multiLevelType w:val="multilevel"/>
    <w:tmpl w:val="3CBE99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B471EB"/>
    <w:multiLevelType w:val="multilevel"/>
    <w:tmpl w:val="48401B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D1600B"/>
    <w:multiLevelType w:val="multilevel"/>
    <w:tmpl w:val="9BFEED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791572"/>
    <w:multiLevelType w:val="multilevel"/>
    <w:tmpl w:val="F6F80A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1C205A"/>
    <w:multiLevelType w:val="multilevel"/>
    <w:tmpl w:val="A3C2F898"/>
    <w:lvl w:ilvl="0">
      <w:start w:val="1"/>
      <w:numFmt w:val="decimal"/>
      <w:lvlText w:val="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5" w15:restartNumberingAfterBreak="0">
    <w:nsid w:val="4B6536CC"/>
    <w:multiLevelType w:val="multilevel"/>
    <w:tmpl w:val="D116DC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67489D"/>
    <w:multiLevelType w:val="multilevel"/>
    <w:tmpl w:val="E61C4A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FD280F"/>
    <w:multiLevelType w:val="multilevel"/>
    <w:tmpl w:val="055CEDF4"/>
    <w:lvl w:ilvl="0">
      <w:start w:val="1"/>
      <w:numFmt w:val="decimal"/>
      <w:lvlText w:val=""/>
      <w:lvlJc w:val="left"/>
      <w:pPr>
        <w:ind w:left="0" w:firstLine="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F74DFA"/>
    <w:multiLevelType w:val="multilevel"/>
    <w:tmpl w:val="62CCB6A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804D52"/>
    <w:multiLevelType w:val="multilevel"/>
    <w:tmpl w:val="0CB849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111856597">
    <w:abstractNumId w:val="6"/>
  </w:num>
  <w:num w:numId="2" w16cid:durableId="500706679">
    <w:abstractNumId w:val="8"/>
  </w:num>
  <w:num w:numId="3" w16cid:durableId="1500534606">
    <w:abstractNumId w:val="2"/>
  </w:num>
  <w:num w:numId="4" w16cid:durableId="330910817">
    <w:abstractNumId w:val="3"/>
  </w:num>
  <w:num w:numId="5" w16cid:durableId="1186410346">
    <w:abstractNumId w:val="5"/>
  </w:num>
  <w:num w:numId="6" w16cid:durableId="661809695">
    <w:abstractNumId w:val="0"/>
  </w:num>
  <w:num w:numId="7" w16cid:durableId="380982040">
    <w:abstractNumId w:val="9"/>
  </w:num>
  <w:num w:numId="8" w16cid:durableId="1980532">
    <w:abstractNumId w:val="1"/>
  </w:num>
  <w:num w:numId="9" w16cid:durableId="1186862988">
    <w:abstractNumId w:val="7"/>
  </w:num>
  <w:num w:numId="10" w16cid:durableId="18429689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3993"/>
    <w:rsid w:val="002045F2"/>
    <w:rsid w:val="0033796F"/>
    <w:rsid w:val="004C6940"/>
    <w:rsid w:val="00753993"/>
    <w:rsid w:val="00972429"/>
    <w:rsid w:val="009D1483"/>
    <w:rsid w:val="00A50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805F2B"/>
  <w15:docId w15:val="{A5F8BAC5-8967-4B60-A3E9-5E17CAC11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/>
      <w:ind w:left="360" w:hanging="360"/>
      <w:jc w:val="both"/>
      <w:outlineLvl w:val="0"/>
    </w:pPr>
    <w:rPr>
      <w:rFonts w:ascii="Calibri" w:eastAsia="Calibri" w:hAnsi="Calibri" w:cs="Calibri"/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/>
      <w:ind w:left="435" w:hanging="435"/>
      <w:jc w:val="both"/>
      <w:outlineLvl w:val="1"/>
    </w:pPr>
    <w:rPr>
      <w:rFonts w:ascii="Calibri" w:eastAsia="Calibri" w:hAnsi="Calibri" w:cs="Calibri"/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/>
      <w:ind w:left="720" w:hanging="720"/>
      <w:jc w:val="both"/>
      <w:outlineLvl w:val="2"/>
    </w:pPr>
    <w:rPr>
      <w:rFonts w:ascii="Cambria" w:eastAsia="Cambria" w:hAnsi="Cambria" w:cs="Cambria"/>
      <w:b/>
      <w:bCs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240" w:after="60"/>
      <w:ind w:left="720" w:hanging="720"/>
      <w:jc w:val="both"/>
      <w:outlineLvl w:val="3"/>
    </w:pPr>
    <w:rPr>
      <w:rFonts w:ascii="Arial Narrow" w:eastAsia="Arial Narrow" w:hAnsi="Arial Narrow" w:cs="Arial Narrow"/>
      <w:b/>
      <w:bCs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before="240" w:after="60"/>
      <w:ind w:left="720" w:hanging="720"/>
      <w:jc w:val="both"/>
      <w:outlineLvl w:val="4"/>
    </w:pPr>
    <w:rPr>
      <w:rFonts w:ascii="Arial Narrow" w:eastAsia="Arial Narrow" w:hAnsi="Arial Narrow" w:cs="Arial Narrow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240" w:after="60"/>
      <w:ind w:left="1080" w:hanging="1080"/>
      <w:jc w:val="both"/>
      <w:outlineLvl w:val="5"/>
    </w:pPr>
    <w:rPr>
      <w:rFonts w:ascii="Arial Narrow" w:eastAsia="Arial Narrow" w:hAnsi="Arial Narrow" w:cs="Arial Narrow"/>
      <w:b/>
      <w:bCs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jc w:val="both"/>
    </w:pPr>
    <w:rPr>
      <w:rFonts w:ascii="Arial Narrow" w:eastAsia="Arial Narrow" w:hAnsi="Arial Narrow" w:cs="Arial Narrow"/>
      <w:color w:val="5A5A5A"/>
      <w:sz w:val="22"/>
      <w:szCs w:val="22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3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agrocacaoterapr@gmail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qnrAHVc8dDCDj4qEzcUjyVFGog==">CgMxLjAyCWguMWZvYjl0ZTIJaC4zMGowemxsMgloLjF0M2g1c2YyCWguNGQzNG9nODgAciExYmxrUjZsbDJ1OFVuS0JLcUptX0UwNWVpMEpnSzgzcEY=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Juan Daniel Barrera Sandoval</cp:lastModifiedBy>
  <cp:revision>2</cp:revision>
  <dcterms:created xsi:type="dcterms:W3CDTF">2026-07-15T16:50:00Z</dcterms:created>
  <dcterms:modified xsi:type="dcterms:W3CDTF">2026-07-15T16:50:00Z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0x010100C8F2BC74366A1541A6DDD7E6CF6B5A5F</vt:lpwstr>
  </property>
  <property fmtid="{D5CDD505-2E9C-101B-9397-08002B2CF9AE}" pid="3" name="MediaServiceImageTags">
    <vt:lpwstr>MediaServiceImageTags</vt:lpwstr>
  </property>
</Properties>
</file>