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08E2" w14:textId="3831D9FB" w:rsidR="003F571C" w:rsidRPr="00A9493A" w:rsidRDefault="00000000">
      <w:pPr>
        <w:pStyle w:val="1"/>
        <w:rPr>
          <w:lang w:val="ru-RU"/>
        </w:rPr>
      </w:pPr>
      <w:r w:rsidRPr="00A9493A">
        <w:rPr>
          <w:lang w:val="ru-RU"/>
        </w:rPr>
        <w:t xml:space="preserve">Руководство по стилю </w:t>
      </w:r>
      <w:r>
        <w:t>PEP</w:t>
      </w:r>
      <w:r w:rsidRPr="00A9493A">
        <w:rPr>
          <w:lang w:val="ru-RU"/>
        </w:rPr>
        <w:t xml:space="preserve"> 8</w:t>
      </w:r>
    </w:p>
    <w:p w14:paraId="20CC789B" w14:textId="77777777" w:rsidR="003F571C" w:rsidRPr="00A9493A" w:rsidRDefault="00000000">
      <w:pPr>
        <w:pStyle w:val="21"/>
        <w:rPr>
          <w:lang w:val="ru-RU"/>
        </w:rPr>
      </w:pPr>
      <w:r w:rsidRPr="00A9493A">
        <w:rPr>
          <w:lang w:val="ru-RU"/>
        </w:rPr>
        <w:t>Введение</w:t>
      </w:r>
    </w:p>
    <w:p w14:paraId="5F3B961E" w14:textId="77777777" w:rsidR="003F571C" w:rsidRPr="00A9493A" w:rsidRDefault="00000000">
      <w:pPr>
        <w:rPr>
          <w:lang w:val="ru-RU"/>
        </w:rPr>
      </w:pPr>
      <w:r>
        <w:rPr>
          <w:sz w:val="24"/>
        </w:rPr>
        <w:t>PEP</w:t>
      </w:r>
      <w:r w:rsidRPr="00A9493A">
        <w:rPr>
          <w:sz w:val="24"/>
          <w:lang w:val="ru-RU"/>
        </w:rPr>
        <w:t xml:space="preserve"> 8 — это официальный стиль кодирования </w:t>
      </w:r>
      <w:r>
        <w:rPr>
          <w:sz w:val="24"/>
        </w:rPr>
        <w:t>Python</w:t>
      </w:r>
      <w:r w:rsidRPr="00A9493A">
        <w:rPr>
          <w:sz w:val="24"/>
          <w:lang w:val="ru-RU"/>
        </w:rPr>
        <w:t xml:space="preserve">, который определяет правила оформления кода, именования, структуры файлов, импортов и документирования. Цель </w:t>
      </w:r>
      <w:r>
        <w:rPr>
          <w:sz w:val="24"/>
        </w:rPr>
        <w:t>PEP</w:t>
      </w:r>
      <w:r w:rsidRPr="00A9493A">
        <w:rPr>
          <w:sz w:val="24"/>
          <w:lang w:val="ru-RU"/>
        </w:rPr>
        <w:t xml:space="preserve"> 8 — повысить читаемость кода, обеспечить единообразие и упростить сопровождение проектов. Данный документ представляет расширенный обзор правил </w:t>
      </w:r>
      <w:r>
        <w:rPr>
          <w:sz w:val="24"/>
        </w:rPr>
        <w:t>PEP</w:t>
      </w:r>
      <w:r w:rsidRPr="00A9493A">
        <w:rPr>
          <w:sz w:val="24"/>
          <w:lang w:val="ru-RU"/>
        </w:rPr>
        <w:t xml:space="preserve"> 8 с подробными пояснениями и примерами.</w:t>
      </w:r>
    </w:p>
    <w:p w14:paraId="0BFAE580" w14:textId="77777777" w:rsidR="003F571C" w:rsidRPr="00A9493A" w:rsidRDefault="00000000">
      <w:pPr>
        <w:pStyle w:val="21"/>
        <w:rPr>
          <w:lang w:val="ru-RU"/>
        </w:rPr>
      </w:pPr>
      <w:r w:rsidRPr="00A9493A">
        <w:rPr>
          <w:lang w:val="ru-RU"/>
        </w:rPr>
        <w:t>1. Правила именования</w:t>
      </w:r>
    </w:p>
    <w:p w14:paraId="334328DB" w14:textId="77777777" w:rsidR="003F571C" w:rsidRDefault="00000000">
      <w:pPr>
        <w:rPr>
          <w:sz w:val="24"/>
          <w:lang w:val="ru-RU"/>
        </w:rPr>
      </w:pPr>
      <w:r w:rsidRPr="00A9493A">
        <w:rPr>
          <w:sz w:val="24"/>
          <w:lang w:val="ru-RU"/>
        </w:rPr>
        <w:t xml:space="preserve">• Имена переменных, функций и методов оформляются в </w:t>
      </w:r>
      <w:r>
        <w:rPr>
          <w:sz w:val="24"/>
        </w:rPr>
        <w:t>snake</w:t>
      </w:r>
      <w:r w:rsidRPr="00A9493A">
        <w:rPr>
          <w:sz w:val="24"/>
          <w:lang w:val="ru-RU"/>
        </w:rPr>
        <w:t>_</w:t>
      </w:r>
      <w:r>
        <w:rPr>
          <w:sz w:val="24"/>
        </w:rPr>
        <w:t>case</w:t>
      </w:r>
      <w:r w:rsidRPr="00A9493A">
        <w:rPr>
          <w:sz w:val="24"/>
          <w:lang w:val="ru-RU"/>
        </w:rPr>
        <w:t xml:space="preserve">. </w:t>
      </w:r>
      <w:r>
        <w:rPr>
          <w:sz w:val="24"/>
        </w:rPr>
        <w:t>Пример: total_count, get_value().</w:t>
      </w:r>
    </w:p>
    <w:p w14:paraId="4B3D6CAF" w14:textId="452385EB" w:rsidR="00A9493A" w:rsidRPr="00A9493A" w:rsidRDefault="00A9493A">
      <w:pPr>
        <w:rPr>
          <w:lang w:val="ru-RU"/>
        </w:rPr>
      </w:pPr>
      <w:r w:rsidRPr="00A9493A">
        <w:rPr>
          <w:lang w:val="ru-RU"/>
        </w:rPr>
        <w:drawing>
          <wp:inline distT="0" distB="0" distL="0" distR="0" wp14:anchorId="7ED5559E" wp14:editId="59429904">
            <wp:extent cx="924054" cy="276264"/>
            <wp:effectExtent l="0" t="0" r="0" b="9525"/>
            <wp:docPr id="791997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97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2CBB" w14:textId="77777777" w:rsidR="003F571C" w:rsidRDefault="00000000">
      <w:pPr>
        <w:rPr>
          <w:sz w:val="24"/>
          <w:lang w:val="ru-RU"/>
        </w:rPr>
      </w:pPr>
      <w:r w:rsidRPr="00A9493A">
        <w:rPr>
          <w:sz w:val="24"/>
          <w:lang w:val="ru-RU"/>
        </w:rPr>
        <w:t xml:space="preserve">• Имена классов оформляются в </w:t>
      </w:r>
      <w:r>
        <w:rPr>
          <w:sz w:val="24"/>
        </w:rPr>
        <w:t>CapWords</w:t>
      </w:r>
      <w:r w:rsidRPr="00A9493A">
        <w:rPr>
          <w:sz w:val="24"/>
          <w:lang w:val="ru-RU"/>
        </w:rPr>
        <w:t xml:space="preserve"> (</w:t>
      </w:r>
      <w:r>
        <w:rPr>
          <w:sz w:val="24"/>
        </w:rPr>
        <w:t>CamelCase</w:t>
      </w:r>
      <w:r w:rsidRPr="00A9493A">
        <w:rPr>
          <w:sz w:val="24"/>
          <w:lang w:val="ru-RU"/>
        </w:rPr>
        <w:t xml:space="preserve">). Пример: </w:t>
      </w:r>
      <w:r>
        <w:rPr>
          <w:sz w:val="24"/>
        </w:rPr>
        <w:t>DataParser</w:t>
      </w:r>
      <w:r w:rsidRPr="00A9493A">
        <w:rPr>
          <w:sz w:val="24"/>
          <w:lang w:val="ru-RU"/>
        </w:rPr>
        <w:t xml:space="preserve">, </w:t>
      </w:r>
      <w:r>
        <w:rPr>
          <w:sz w:val="24"/>
        </w:rPr>
        <w:t>UserManager</w:t>
      </w:r>
      <w:r w:rsidRPr="00A9493A">
        <w:rPr>
          <w:sz w:val="24"/>
          <w:lang w:val="ru-RU"/>
        </w:rPr>
        <w:t>.</w:t>
      </w:r>
    </w:p>
    <w:p w14:paraId="55857455" w14:textId="5630B6CC" w:rsidR="00A9493A" w:rsidRPr="00A9493A" w:rsidRDefault="00A9493A">
      <w:pPr>
        <w:rPr>
          <w:lang w:val="ru-RU"/>
        </w:rPr>
      </w:pPr>
      <w:r w:rsidRPr="00A9493A">
        <w:rPr>
          <w:lang w:val="ru-RU"/>
        </w:rPr>
        <w:drawing>
          <wp:inline distT="0" distB="0" distL="0" distR="0" wp14:anchorId="25E199D6" wp14:editId="5AD76588">
            <wp:extent cx="1047896" cy="228632"/>
            <wp:effectExtent l="0" t="0" r="0" b="0"/>
            <wp:docPr id="1219448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48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CD3C" w14:textId="77777777" w:rsidR="003F571C" w:rsidRDefault="00000000">
      <w:pPr>
        <w:rPr>
          <w:sz w:val="24"/>
          <w:lang w:val="ru-RU"/>
        </w:rPr>
      </w:pPr>
      <w:r w:rsidRPr="00A9493A">
        <w:rPr>
          <w:sz w:val="24"/>
          <w:lang w:val="ru-RU"/>
        </w:rPr>
        <w:t xml:space="preserve">• Константы записываются в верхнем регистре: </w:t>
      </w:r>
      <w:r>
        <w:rPr>
          <w:sz w:val="24"/>
        </w:rPr>
        <w:t>MAX</w:t>
      </w:r>
      <w:r w:rsidRPr="00A9493A">
        <w:rPr>
          <w:sz w:val="24"/>
          <w:lang w:val="ru-RU"/>
        </w:rPr>
        <w:t>_</w:t>
      </w:r>
      <w:r>
        <w:rPr>
          <w:sz w:val="24"/>
        </w:rPr>
        <w:t>SPEED</w:t>
      </w:r>
      <w:r w:rsidRPr="00A9493A">
        <w:rPr>
          <w:sz w:val="24"/>
          <w:lang w:val="ru-RU"/>
        </w:rPr>
        <w:t xml:space="preserve">, </w:t>
      </w:r>
      <w:r>
        <w:rPr>
          <w:sz w:val="24"/>
        </w:rPr>
        <w:t>DEFAULT</w:t>
      </w:r>
      <w:r w:rsidRPr="00A9493A">
        <w:rPr>
          <w:sz w:val="24"/>
          <w:lang w:val="ru-RU"/>
        </w:rPr>
        <w:t>_</w:t>
      </w:r>
      <w:r>
        <w:rPr>
          <w:sz w:val="24"/>
        </w:rPr>
        <w:t>TIMEOUT</w:t>
      </w:r>
      <w:r w:rsidRPr="00A9493A">
        <w:rPr>
          <w:sz w:val="24"/>
          <w:lang w:val="ru-RU"/>
        </w:rPr>
        <w:t>.</w:t>
      </w:r>
    </w:p>
    <w:p w14:paraId="2953CDAA" w14:textId="09C6B73C" w:rsidR="00A9493A" w:rsidRPr="00A9493A" w:rsidRDefault="00A9493A">
      <w:pPr>
        <w:rPr>
          <w:lang w:val="ru-RU"/>
        </w:rPr>
      </w:pPr>
      <w:r w:rsidRPr="00A9493A">
        <w:rPr>
          <w:lang w:val="ru-RU"/>
        </w:rPr>
        <w:drawing>
          <wp:inline distT="0" distB="0" distL="0" distR="0" wp14:anchorId="27703857" wp14:editId="172E2D47">
            <wp:extent cx="1371791" cy="866896"/>
            <wp:effectExtent l="0" t="0" r="0" b="9525"/>
            <wp:docPr id="191313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3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65B0" w14:textId="77777777" w:rsidR="003F571C" w:rsidRDefault="00000000">
      <w:pPr>
        <w:rPr>
          <w:sz w:val="24"/>
          <w:lang w:val="ru-RU"/>
        </w:rPr>
      </w:pPr>
      <w:r w:rsidRPr="00A9493A">
        <w:rPr>
          <w:sz w:val="24"/>
          <w:lang w:val="ru-RU"/>
        </w:rPr>
        <w:t xml:space="preserve">• Модуль — короткое имя в нижнем регистре: </w:t>
      </w:r>
      <w:r>
        <w:rPr>
          <w:sz w:val="24"/>
        </w:rPr>
        <w:t>utils</w:t>
      </w:r>
      <w:r w:rsidRPr="00A9493A">
        <w:rPr>
          <w:sz w:val="24"/>
          <w:lang w:val="ru-RU"/>
        </w:rPr>
        <w:t>.</w:t>
      </w:r>
      <w:r>
        <w:rPr>
          <w:sz w:val="24"/>
        </w:rPr>
        <w:t>py</w:t>
      </w:r>
      <w:r w:rsidRPr="00A9493A">
        <w:rPr>
          <w:sz w:val="24"/>
          <w:lang w:val="ru-RU"/>
        </w:rPr>
        <w:t xml:space="preserve">, </w:t>
      </w:r>
      <w:r>
        <w:rPr>
          <w:sz w:val="24"/>
        </w:rPr>
        <w:t>config</w:t>
      </w:r>
      <w:r w:rsidRPr="00A9493A">
        <w:rPr>
          <w:sz w:val="24"/>
          <w:lang w:val="ru-RU"/>
        </w:rPr>
        <w:t>_</w:t>
      </w:r>
      <w:r>
        <w:rPr>
          <w:sz w:val="24"/>
        </w:rPr>
        <w:t>loader</w:t>
      </w:r>
      <w:r w:rsidRPr="00A9493A">
        <w:rPr>
          <w:sz w:val="24"/>
          <w:lang w:val="ru-RU"/>
        </w:rPr>
        <w:t>.</w:t>
      </w:r>
      <w:r>
        <w:rPr>
          <w:sz w:val="24"/>
        </w:rPr>
        <w:t>py</w:t>
      </w:r>
      <w:r w:rsidRPr="00A9493A">
        <w:rPr>
          <w:sz w:val="24"/>
          <w:lang w:val="ru-RU"/>
        </w:rPr>
        <w:t>.</w:t>
      </w:r>
    </w:p>
    <w:p w14:paraId="474DC4CB" w14:textId="6B3798CD" w:rsidR="00A9493A" w:rsidRPr="00A9493A" w:rsidRDefault="00A9493A">
      <w:pPr>
        <w:rPr>
          <w:lang w:val="ru-RU"/>
        </w:rPr>
      </w:pPr>
      <w:r w:rsidRPr="00A9493A">
        <w:rPr>
          <w:lang w:val="ru-RU"/>
        </w:rPr>
        <w:drawing>
          <wp:inline distT="0" distB="0" distL="0" distR="0" wp14:anchorId="4EEDF146" wp14:editId="194DED90">
            <wp:extent cx="876422" cy="228632"/>
            <wp:effectExtent l="0" t="0" r="0" b="0"/>
            <wp:docPr id="1068888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88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0A8C" w14:textId="77777777" w:rsidR="003F571C" w:rsidRDefault="00000000">
      <w:pPr>
        <w:rPr>
          <w:sz w:val="24"/>
          <w:lang w:val="ru-RU"/>
        </w:rPr>
      </w:pPr>
      <w:r w:rsidRPr="00A9493A">
        <w:rPr>
          <w:sz w:val="24"/>
          <w:lang w:val="ru-RU"/>
        </w:rPr>
        <w:t>• Приватные элементы начинаются с подчёркивания: _</w:t>
      </w:r>
      <w:r>
        <w:rPr>
          <w:sz w:val="24"/>
        </w:rPr>
        <w:t>internal</w:t>
      </w:r>
      <w:r w:rsidRPr="00A9493A">
        <w:rPr>
          <w:sz w:val="24"/>
          <w:lang w:val="ru-RU"/>
        </w:rPr>
        <w:t>_</w:t>
      </w:r>
      <w:r>
        <w:rPr>
          <w:sz w:val="24"/>
        </w:rPr>
        <w:t>method</w:t>
      </w:r>
      <w:r w:rsidRPr="00A9493A">
        <w:rPr>
          <w:sz w:val="24"/>
          <w:lang w:val="ru-RU"/>
        </w:rPr>
        <w:t>().</w:t>
      </w:r>
    </w:p>
    <w:p w14:paraId="75BBE560" w14:textId="02D1593B" w:rsidR="00A9493A" w:rsidRPr="00A9493A" w:rsidRDefault="00A9493A">
      <w:pPr>
        <w:rPr>
          <w:lang w:val="ru-RU"/>
        </w:rPr>
      </w:pPr>
      <w:r w:rsidRPr="00A9493A">
        <w:rPr>
          <w:lang w:val="ru-RU"/>
        </w:rPr>
        <w:drawing>
          <wp:inline distT="0" distB="0" distL="0" distR="0" wp14:anchorId="3458E3A8" wp14:editId="512278DA">
            <wp:extent cx="1829055" cy="209579"/>
            <wp:effectExtent l="0" t="0" r="0" b="0"/>
            <wp:docPr id="1993395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95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6F22" w14:textId="77777777" w:rsidR="003F571C" w:rsidRDefault="00000000">
      <w:pPr>
        <w:rPr>
          <w:sz w:val="24"/>
          <w:lang w:val="ru-RU"/>
        </w:rPr>
      </w:pPr>
      <w:r w:rsidRPr="00A9493A">
        <w:rPr>
          <w:sz w:val="24"/>
          <w:lang w:val="ru-RU"/>
        </w:rPr>
        <w:t>• Магические методы оформляются как __</w:t>
      </w:r>
      <w:r>
        <w:rPr>
          <w:sz w:val="24"/>
        </w:rPr>
        <w:t>init</w:t>
      </w:r>
      <w:r w:rsidRPr="00A9493A">
        <w:rPr>
          <w:sz w:val="24"/>
          <w:lang w:val="ru-RU"/>
        </w:rPr>
        <w:t>__, __</w:t>
      </w:r>
      <w:r>
        <w:rPr>
          <w:sz w:val="24"/>
        </w:rPr>
        <w:t>str</w:t>
      </w:r>
      <w:r w:rsidRPr="00A9493A">
        <w:rPr>
          <w:sz w:val="24"/>
          <w:lang w:val="ru-RU"/>
        </w:rPr>
        <w:t>__, __</w:t>
      </w:r>
      <w:r>
        <w:rPr>
          <w:sz w:val="24"/>
        </w:rPr>
        <w:t>len</w:t>
      </w:r>
      <w:r w:rsidRPr="00A9493A">
        <w:rPr>
          <w:sz w:val="24"/>
          <w:lang w:val="ru-RU"/>
        </w:rPr>
        <w:t>__.</w:t>
      </w:r>
    </w:p>
    <w:p w14:paraId="481A027E" w14:textId="135C4CB8" w:rsidR="00A9493A" w:rsidRPr="00A9493A" w:rsidRDefault="00A9493A">
      <w:pPr>
        <w:rPr>
          <w:lang w:val="ru-RU"/>
        </w:rPr>
      </w:pPr>
      <w:r w:rsidRPr="00A9493A">
        <w:rPr>
          <w:lang w:val="ru-RU"/>
        </w:rPr>
        <w:drawing>
          <wp:inline distT="0" distB="0" distL="0" distR="0" wp14:anchorId="56F7E1A5" wp14:editId="7E98569F">
            <wp:extent cx="2048161" cy="295316"/>
            <wp:effectExtent l="0" t="0" r="9525" b="9525"/>
            <wp:docPr id="209232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22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2FC3" w14:textId="77777777" w:rsidR="003F571C" w:rsidRPr="00A9493A" w:rsidRDefault="00000000">
      <w:pPr>
        <w:pStyle w:val="21"/>
        <w:rPr>
          <w:lang w:val="ru-RU"/>
        </w:rPr>
      </w:pPr>
      <w:r w:rsidRPr="00A9493A">
        <w:rPr>
          <w:lang w:val="ru-RU"/>
        </w:rPr>
        <w:lastRenderedPageBreak/>
        <w:t>2. Отступы и структура кода</w:t>
      </w:r>
    </w:p>
    <w:p w14:paraId="662D1F75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>• Используйте только 4 пробела на каждый уровень отступа. Табуляции запрещены.</w:t>
      </w:r>
    </w:p>
    <w:p w14:paraId="6C1CC09D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>• Максимальная длина строки — 79 символов. Это облегчает чтение кода и сравнение версий.</w:t>
      </w:r>
    </w:p>
    <w:p w14:paraId="26164391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>• Для длинных выражений используйте переносы строк со скобками или висячими отступами.</w:t>
      </w:r>
    </w:p>
    <w:p w14:paraId="3F2AE752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>• Перед определением функции верхнего уровня — 2 пустых строки.</w:t>
      </w:r>
    </w:p>
    <w:p w14:paraId="6BF8FFDD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>• Внутри класса между методами — 1 пустая строка.</w:t>
      </w:r>
    </w:p>
    <w:p w14:paraId="4A7CC1A3" w14:textId="77777777" w:rsidR="003F571C" w:rsidRDefault="00000000">
      <w:pPr>
        <w:rPr>
          <w:sz w:val="24"/>
          <w:lang w:val="ru-RU"/>
        </w:rPr>
      </w:pPr>
      <w:r w:rsidRPr="00A9493A">
        <w:rPr>
          <w:sz w:val="24"/>
          <w:lang w:val="ru-RU"/>
        </w:rPr>
        <w:t>• Линии импорта размещаются в самом начале файла.</w:t>
      </w:r>
    </w:p>
    <w:p w14:paraId="19D63056" w14:textId="48C4CB1A" w:rsidR="00A9493A" w:rsidRPr="00A9493A" w:rsidRDefault="00A9493A">
      <w:pPr>
        <w:rPr>
          <w:lang w:val="ru-RU"/>
        </w:rPr>
      </w:pPr>
      <w:r w:rsidRPr="00A9493A">
        <w:rPr>
          <w:lang w:val="ru-RU"/>
        </w:rPr>
        <w:drawing>
          <wp:inline distT="0" distB="0" distL="0" distR="0" wp14:anchorId="40B07F42" wp14:editId="4E0EE682">
            <wp:extent cx="4115374" cy="1190791"/>
            <wp:effectExtent l="0" t="0" r="0" b="9525"/>
            <wp:docPr id="1673311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11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69E6" w14:textId="77777777" w:rsidR="003F571C" w:rsidRPr="00A9493A" w:rsidRDefault="00000000">
      <w:pPr>
        <w:pStyle w:val="21"/>
        <w:rPr>
          <w:lang w:val="ru-RU"/>
        </w:rPr>
      </w:pPr>
      <w:r w:rsidRPr="00A9493A">
        <w:rPr>
          <w:lang w:val="ru-RU"/>
        </w:rPr>
        <w:t>3. Использование пробелов</w:t>
      </w:r>
    </w:p>
    <w:p w14:paraId="167474AC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 xml:space="preserve">• Окружайте пробелами бинарные операторы: </w:t>
      </w:r>
      <w:r>
        <w:rPr>
          <w:sz w:val="24"/>
        </w:rPr>
        <w:t>a</w:t>
      </w:r>
      <w:r w:rsidRPr="00A9493A">
        <w:rPr>
          <w:sz w:val="24"/>
          <w:lang w:val="ru-RU"/>
        </w:rPr>
        <w:t xml:space="preserve"> = </w:t>
      </w:r>
      <w:r>
        <w:rPr>
          <w:sz w:val="24"/>
        </w:rPr>
        <w:t>b</w:t>
      </w:r>
      <w:r w:rsidRPr="00A9493A">
        <w:rPr>
          <w:sz w:val="24"/>
          <w:lang w:val="ru-RU"/>
        </w:rPr>
        <w:t xml:space="preserve"> + </w:t>
      </w:r>
      <w:r>
        <w:rPr>
          <w:sz w:val="24"/>
        </w:rPr>
        <w:t>c</w:t>
      </w:r>
      <w:r w:rsidRPr="00A9493A">
        <w:rPr>
          <w:sz w:val="24"/>
          <w:lang w:val="ru-RU"/>
        </w:rPr>
        <w:t xml:space="preserve">, </w:t>
      </w:r>
      <w:r>
        <w:rPr>
          <w:sz w:val="24"/>
        </w:rPr>
        <w:t>x</w:t>
      </w:r>
      <w:r w:rsidRPr="00A9493A">
        <w:rPr>
          <w:sz w:val="24"/>
          <w:lang w:val="ru-RU"/>
        </w:rPr>
        <w:t xml:space="preserve"> == </w:t>
      </w:r>
      <w:r>
        <w:rPr>
          <w:sz w:val="24"/>
        </w:rPr>
        <w:t>y</w:t>
      </w:r>
      <w:r w:rsidRPr="00A9493A">
        <w:rPr>
          <w:sz w:val="24"/>
          <w:lang w:val="ru-RU"/>
        </w:rPr>
        <w:t>.</w:t>
      </w:r>
    </w:p>
    <w:p w14:paraId="0CACB557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>• Не ставьте пробелы перед запятой, точкой с запятой и двоеточием.</w:t>
      </w:r>
    </w:p>
    <w:p w14:paraId="58B58FB0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 xml:space="preserve">• Не ставьте пробел внутри скобок: </w:t>
      </w:r>
      <w:r>
        <w:rPr>
          <w:sz w:val="24"/>
        </w:rPr>
        <w:t>func</w:t>
      </w:r>
      <w:r w:rsidRPr="00A9493A">
        <w:rPr>
          <w:sz w:val="24"/>
          <w:lang w:val="ru-RU"/>
        </w:rPr>
        <w:t>(</w:t>
      </w:r>
      <w:r>
        <w:rPr>
          <w:sz w:val="24"/>
        </w:rPr>
        <w:t>a</w:t>
      </w:r>
      <w:r w:rsidRPr="00A9493A">
        <w:rPr>
          <w:sz w:val="24"/>
          <w:lang w:val="ru-RU"/>
        </w:rPr>
        <w:t xml:space="preserve">, </w:t>
      </w:r>
      <w:r>
        <w:rPr>
          <w:sz w:val="24"/>
        </w:rPr>
        <w:t>b</w:t>
      </w:r>
      <w:r w:rsidRPr="00A9493A">
        <w:rPr>
          <w:sz w:val="24"/>
          <w:lang w:val="ru-RU"/>
        </w:rPr>
        <w:t xml:space="preserve">), а не </w:t>
      </w:r>
      <w:r>
        <w:rPr>
          <w:sz w:val="24"/>
        </w:rPr>
        <w:t>func</w:t>
      </w:r>
      <w:r w:rsidRPr="00A9493A">
        <w:rPr>
          <w:sz w:val="24"/>
          <w:lang w:val="ru-RU"/>
        </w:rPr>
        <w:t xml:space="preserve">( </w:t>
      </w:r>
      <w:r>
        <w:rPr>
          <w:sz w:val="24"/>
        </w:rPr>
        <w:t>a</w:t>
      </w:r>
      <w:r w:rsidRPr="00A9493A">
        <w:rPr>
          <w:sz w:val="24"/>
          <w:lang w:val="ru-RU"/>
        </w:rPr>
        <w:t xml:space="preserve">, </w:t>
      </w:r>
      <w:r>
        <w:rPr>
          <w:sz w:val="24"/>
        </w:rPr>
        <w:t>b</w:t>
      </w:r>
      <w:r w:rsidRPr="00A9493A">
        <w:rPr>
          <w:sz w:val="24"/>
          <w:lang w:val="ru-RU"/>
        </w:rPr>
        <w:t xml:space="preserve"> ).</w:t>
      </w:r>
    </w:p>
    <w:p w14:paraId="48563EE9" w14:textId="77777777" w:rsidR="003F571C" w:rsidRDefault="00000000">
      <w:pPr>
        <w:rPr>
          <w:sz w:val="24"/>
          <w:lang w:val="ru-RU"/>
        </w:rPr>
      </w:pPr>
      <w:r w:rsidRPr="00A9493A">
        <w:rPr>
          <w:sz w:val="24"/>
          <w:lang w:val="ru-RU"/>
        </w:rPr>
        <w:t>• Не выравнивайте код вручную пробелами — используйте логическую структуру.</w:t>
      </w:r>
    </w:p>
    <w:p w14:paraId="6C3CC595" w14:textId="13D0663B" w:rsidR="00A9493A" w:rsidRDefault="00A9493A">
      <w:pPr>
        <w:rPr>
          <w:lang w:val="ru-RU"/>
        </w:rPr>
      </w:pPr>
      <w:r w:rsidRPr="00A9493A">
        <w:rPr>
          <w:lang w:val="ru-RU"/>
        </w:rPr>
        <w:drawing>
          <wp:inline distT="0" distB="0" distL="0" distR="0" wp14:anchorId="3CEEA50C" wp14:editId="2A3E9F5E">
            <wp:extent cx="1543265" cy="257211"/>
            <wp:effectExtent l="0" t="0" r="0" b="9525"/>
            <wp:docPr id="1007628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28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00FF" w14:textId="4974A08F" w:rsidR="00A9493A" w:rsidRPr="00A9493A" w:rsidRDefault="00A9493A">
      <w:pPr>
        <w:rPr>
          <w:lang w:val="ru-RU"/>
        </w:rPr>
      </w:pPr>
      <w:r w:rsidRPr="00A9493A">
        <w:rPr>
          <w:lang w:val="ru-RU"/>
        </w:rPr>
        <w:drawing>
          <wp:inline distT="0" distB="0" distL="0" distR="0" wp14:anchorId="1A407341" wp14:editId="35924E45">
            <wp:extent cx="2114845" cy="219106"/>
            <wp:effectExtent l="0" t="0" r="0" b="9525"/>
            <wp:docPr id="869023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3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40AB" w14:textId="77777777" w:rsidR="003F571C" w:rsidRPr="00A9493A" w:rsidRDefault="00000000">
      <w:pPr>
        <w:pStyle w:val="21"/>
        <w:rPr>
          <w:lang w:val="ru-RU"/>
        </w:rPr>
      </w:pPr>
      <w:r w:rsidRPr="00A9493A">
        <w:rPr>
          <w:lang w:val="ru-RU"/>
        </w:rPr>
        <w:t>4. Импорты</w:t>
      </w:r>
    </w:p>
    <w:p w14:paraId="4A95B9A9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>• Импорты размещаются в начале файла, сразу после модуля и комментариев.</w:t>
      </w:r>
    </w:p>
    <w:p w14:paraId="6D00648E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>• Порядок импортов:</w:t>
      </w:r>
    </w:p>
    <w:p w14:paraId="431E8576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 xml:space="preserve">      1) стандартная библиотека;</w:t>
      </w:r>
    </w:p>
    <w:p w14:paraId="04F2CCAC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 xml:space="preserve">      2) сторонние библиотеки;</w:t>
      </w:r>
    </w:p>
    <w:p w14:paraId="71A29CED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lastRenderedPageBreak/>
        <w:t xml:space="preserve">      3) локальные модули проекта.</w:t>
      </w:r>
    </w:p>
    <w:p w14:paraId="066B2404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>• Каждый импорт на отдельной строке — предпочтительный стиль.</w:t>
      </w:r>
    </w:p>
    <w:p w14:paraId="575160EE" w14:textId="77777777" w:rsidR="003F571C" w:rsidRDefault="00000000">
      <w:pPr>
        <w:rPr>
          <w:sz w:val="24"/>
          <w:lang w:val="ru-RU"/>
        </w:rPr>
      </w:pPr>
      <w:r w:rsidRPr="00A9493A">
        <w:rPr>
          <w:sz w:val="24"/>
          <w:lang w:val="ru-RU"/>
        </w:rPr>
        <w:t>• Импортируйте конкретные функции только при необходимости, иначе используйте импорт модуля.</w:t>
      </w:r>
    </w:p>
    <w:p w14:paraId="269F0192" w14:textId="3732CCA1" w:rsidR="00A9493A" w:rsidRPr="00A9493A" w:rsidRDefault="00A9493A">
      <w:pPr>
        <w:rPr>
          <w:lang w:val="ru-RU"/>
        </w:rPr>
      </w:pPr>
      <w:r w:rsidRPr="00A9493A">
        <w:rPr>
          <w:lang w:val="ru-RU"/>
        </w:rPr>
        <w:drawing>
          <wp:inline distT="0" distB="0" distL="0" distR="0" wp14:anchorId="32E10B3D" wp14:editId="7E78F953">
            <wp:extent cx="5058481" cy="1028844"/>
            <wp:effectExtent l="0" t="0" r="0" b="0"/>
            <wp:docPr id="82963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3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5C21" w14:textId="77777777" w:rsidR="003F571C" w:rsidRPr="00A9493A" w:rsidRDefault="00000000">
      <w:pPr>
        <w:pStyle w:val="21"/>
        <w:rPr>
          <w:lang w:val="ru-RU"/>
        </w:rPr>
      </w:pPr>
      <w:r w:rsidRPr="00A9493A">
        <w:rPr>
          <w:lang w:val="ru-RU"/>
        </w:rPr>
        <w:t>5. Комментарии и документация</w:t>
      </w:r>
    </w:p>
    <w:p w14:paraId="70DB5DBD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>• Комментарии должны быть содержательными и объяснять логику, а не повторять код.</w:t>
      </w:r>
    </w:p>
    <w:p w14:paraId="2AA81040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 xml:space="preserve">• Не пишите очевидные комментарии (например, “увеличиваем </w:t>
      </w:r>
      <w:r>
        <w:rPr>
          <w:sz w:val="24"/>
        </w:rPr>
        <w:t>i</w:t>
      </w:r>
      <w:r w:rsidRPr="00A9493A">
        <w:rPr>
          <w:sz w:val="24"/>
          <w:lang w:val="ru-RU"/>
        </w:rPr>
        <w:t xml:space="preserve"> на 1”).</w:t>
      </w:r>
    </w:p>
    <w:p w14:paraId="0C843302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 xml:space="preserve">• Используйте </w:t>
      </w:r>
      <w:r>
        <w:rPr>
          <w:sz w:val="24"/>
        </w:rPr>
        <w:t>docstring</w:t>
      </w:r>
      <w:r w:rsidRPr="00A9493A">
        <w:rPr>
          <w:sz w:val="24"/>
          <w:lang w:val="ru-RU"/>
        </w:rPr>
        <w:t xml:space="preserve"> (тройные кавычки) для модулей, функций и классов.</w:t>
      </w:r>
    </w:p>
    <w:p w14:paraId="46A57957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 xml:space="preserve">• В </w:t>
      </w:r>
      <w:r>
        <w:rPr>
          <w:sz w:val="24"/>
        </w:rPr>
        <w:t>docstring</w:t>
      </w:r>
      <w:r w:rsidRPr="00A9493A">
        <w:rPr>
          <w:sz w:val="24"/>
          <w:lang w:val="ru-RU"/>
        </w:rPr>
        <w:t xml:space="preserve"> указывайте назначение и параметры функции, при необходимости примеры.</w:t>
      </w:r>
    </w:p>
    <w:p w14:paraId="552CDF7D" w14:textId="77777777" w:rsidR="003F571C" w:rsidRDefault="00000000">
      <w:pPr>
        <w:rPr>
          <w:sz w:val="24"/>
          <w:lang w:val="ru-RU"/>
        </w:rPr>
      </w:pPr>
      <w:r w:rsidRPr="00A9493A">
        <w:rPr>
          <w:sz w:val="24"/>
          <w:lang w:val="ru-RU"/>
        </w:rPr>
        <w:t>• Комментарии должны быть грамматически правильными, читабельными и точными.</w:t>
      </w:r>
    </w:p>
    <w:p w14:paraId="1D21ED4F" w14:textId="6C1EA583" w:rsidR="00A9493A" w:rsidRDefault="00A9493A">
      <w:pPr>
        <w:rPr>
          <w:lang w:val="ru-RU"/>
        </w:rPr>
      </w:pPr>
      <w:r w:rsidRPr="00A9493A">
        <w:rPr>
          <w:lang w:val="ru-RU"/>
        </w:rPr>
        <w:drawing>
          <wp:inline distT="0" distB="0" distL="0" distR="0" wp14:anchorId="6EC079C3" wp14:editId="690C32AF">
            <wp:extent cx="3172268" cy="2572109"/>
            <wp:effectExtent l="0" t="0" r="9525" b="0"/>
            <wp:docPr id="1621112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12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579B" w14:textId="71B8C351" w:rsidR="00A9493A" w:rsidRPr="00A9493A" w:rsidRDefault="00A9493A">
      <w:r w:rsidRPr="00A9493A">
        <w:rPr>
          <w:lang w:val="ru-RU"/>
        </w:rPr>
        <w:lastRenderedPageBreak/>
        <w:drawing>
          <wp:inline distT="0" distB="0" distL="0" distR="0" wp14:anchorId="5829F934" wp14:editId="5D4A269E">
            <wp:extent cx="4286848" cy="2267266"/>
            <wp:effectExtent l="0" t="0" r="0" b="0"/>
            <wp:docPr id="1260150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50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92EE" w14:textId="77777777" w:rsidR="003F571C" w:rsidRPr="00A9493A" w:rsidRDefault="00000000">
      <w:pPr>
        <w:pStyle w:val="21"/>
        <w:rPr>
          <w:lang w:val="ru-RU"/>
        </w:rPr>
      </w:pPr>
      <w:r w:rsidRPr="00A9493A">
        <w:rPr>
          <w:lang w:val="ru-RU"/>
        </w:rPr>
        <w:t>6. Логические выражения и сравнения</w:t>
      </w:r>
    </w:p>
    <w:p w14:paraId="06BF8A1C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 xml:space="preserve">• Для сравнения с </w:t>
      </w:r>
      <w:r>
        <w:rPr>
          <w:sz w:val="24"/>
        </w:rPr>
        <w:t>None</w:t>
      </w:r>
      <w:r w:rsidRPr="00A9493A">
        <w:rPr>
          <w:sz w:val="24"/>
          <w:lang w:val="ru-RU"/>
        </w:rPr>
        <w:t xml:space="preserve"> используйте </w:t>
      </w:r>
      <w:r>
        <w:rPr>
          <w:sz w:val="24"/>
        </w:rPr>
        <w:t>is</w:t>
      </w:r>
      <w:r w:rsidRPr="00A9493A">
        <w:rPr>
          <w:sz w:val="24"/>
          <w:lang w:val="ru-RU"/>
        </w:rPr>
        <w:t xml:space="preserve"> / </w:t>
      </w:r>
      <w:r>
        <w:rPr>
          <w:sz w:val="24"/>
        </w:rPr>
        <w:t>is</w:t>
      </w:r>
      <w:r w:rsidRPr="00A9493A">
        <w:rPr>
          <w:sz w:val="24"/>
          <w:lang w:val="ru-RU"/>
        </w:rPr>
        <w:t xml:space="preserve"> </w:t>
      </w:r>
      <w:r>
        <w:rPr>
          <w:sz w:val="24"/>
        </w:rPr>
        <w:t>not</w:t>
      </w:r>
      <w:r w:rsidRPr="00A9493A">
        <w:rPr>
          <w:sz w:val="24"/>
          <w:lang w:val="ru-RU"/>
        </w:rPr>
        <w:t xml:space="preserve">: </w:t>
      </w:r>
      <w:r>
        <w:rPr>
          <w:sz w:val="24"/>
        </w:rPr>
        <w:t>x</w:t>
      </w:r>
      <w:r w:rsidRPr="00A9493A">
        <w:rPr>
          <w:sz w:val="24"/>
          <w:lang w:val="ru-RU"/>
        </w:rPr>
        <w:t xml:space="preserve"> </w:t>
      </w:r>
      <w:r>
        <w:rPr>
          <w:sz w:val="24"/>
        </w:rPr>
        <w:t>is</w:t>
      </w:r>
      <w:r w:rsidRPr="00A9493A">
        <w:rPr>
          <w:sz w:val="24"/>
          <w:lang w:val="ru-RU"/>
        </w:rPr>
        <w:t xml:space="preserve"> </w:t>
      </w:r>
      <w:r>
        <w:rPr>
          <w:sz w:val="24"/>
        </w:rPr>
        <w:t>None</w:t>
      </w:r>
      <w:r w:rsidRPr="00A9493A">
        <w:rPr>
          <w:sz w:val="24"/>
          <w:lang w:val="ru-RU"/>
        </w:rPr>
        <w:t>.</w:t>
      </w:r>
    </w:p>
    <w:p w14:paraId="7D21F8E2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 xml:space="preserve">• Не пишите явные сравнения с </w:t>
      </w:r>
      <w:r>
        <w:rPr>
          <w:sz w:val="24"/>
        </w:rPr>
        <w:t>True</w:t>
      </w:r>
      <w:r w:rsidRPr="00A9493A">
        <w:rPr>
          <w:sz w:val="24"/>
          <w:lang w:val="ru-RU"/>
        </w:rPr>
        <w:t xml:space="preserve"> или </w:t>
      </w:r>
      <w:r>
        <w:rPr>
          <w:sz w:val="24"/>
        </w:rPr>
        <w:t>False</w:t>
      </w:r>
      <w:r w:rsidRPr="00A9493A">
        <w:rPr>
          <w:sz w:val="24"/>
          <w:lang w:val="ru-RU"/>
        </w:rPr>
        <w:t xml:space="preserve">: </w:t>
      </w:r>
      <w:r>
        <w:rPr>
          <w:sz w:val="24"/>
        </w:rPr>
        <w:t>if</w:t>
      </w:r>
      <w:r w:rsidRPr="00A9493A">
        <w:rPr>
          <w:sz w:val="24"/>
          <w:lang w:val="ru-RU"/>
        </w:rPr>
        <w:t xml:space="preserve"> </w:t>
      </w:r>
      <w:r>
        <w:rPr>
          <w:sz w:val="24"/>
        </w:rPr>
        <w:t>flag</w:t>
      </w:r>
      <w:r w:rsidRPr="00A9493A">
        <w:rPr>
          <w:sz w:val="24"/>
          <w:lang w:val="ru-RU"/>
        </w:rPr>
        <w:t xml:space="preserve">: вместо </w:t>
      </w:r>
      <w:r>
        <w:rPr>
          <w:sz w:val="24"/>
        </w:rPr>
        <w:t>if</w:t>
      </w:r>
      <w:r w:rsidRPr="00A9493A">
        <w:rPr>
          <w:sz w:val="24"/>
          <w:lang w:val="ru-RU"/>
        </w:rPr>
        <w:t xml:space="preserve"> </w:t>
      </w:r>
      <w:r>
        <w:rPr>
          <w:sz w:val="24"/>
        </w:rPr>
        <w:t>flag</w:t>
      </w:r>
      <w:r w:rsidRPr="00A9493A">
        <w:rPr>
          <w:sz w:val="24"/>
          <w:lang w:val="ru-RU"/>
        </w:rPr>
        <w:t xml:space="preserve"> == </w:t>
      </w:r>
      <w:r>
        <w:rPr>
          <w:sz w:val="24"/>
        </w:rPr>
        <w:t>True</w:t>
      </w:r>
      <w:r w:rsidRPr="00A9493A">
        <w:rPr>
          <w:sz w:val="24"/>
          <w:lang w:val="ru-RU"/>
        </w:rPr>
        <w:t>.</w:t>
      </w:r>
    </w:p>
    <w:p w14:paraId="1B55F675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>• Лишние скобки в условиях не нужны. Пишите компактно и понятно.</w:t>
      </w:r>
    </w:p>
    <w:p w14:paraId="4BDC9FD3" w14:textId="77777777" w:rsidR="003F571C" w:rsidRDefault="00000000">
      <w:pPr>
        <w:rPr>
          <w:sz w:val="24"/>
        </w:rPr>
      </w:pPr>
      <w:r w:rsidRPr="00A9493A">
        <w:rPr>
          <w:sz w:val="24"/>
          <w:lang w:val="ru-RU"/>
        </w:rPr>
        <w:t>• Сложные условия можно разбивать на несколько строк или использовать временные переменные.</w:t>
      </w:r>
    </w:p>
    <w:p w14:paraId="3AD5F4E5" w14:textId="3EA9681D" w:rsidR="00A9493A" w:rsidRPr="00A9493A" w:rsidRDefault="00A9493A">
      <w:r w:rsidRPr="00A9493A">
        <w:drawing>
          <wp:inline distT="0" distB="0" distL="0" distR="0" wp14:anchorId="040C0864" wp14:editId="5CAA8E5D">
            <wp:extent cx="4210638" cy="238158"/>
            <wp:effectExtent l="0" t="0" r="0" b="9525"/>
            <wp:docPr id="469584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84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39C4" w14:textId="77777777" w:rsidR="003F571C" w:rsidRPr="00A9493A" w:rsidRDefault="00000000">
      <w:pPr>
        <w:pStyle w:val="21"/>
        <w:rPr>
          <w:lang w:val="ru-RU"/>
        </w:rPr>
      </w:pPr>
      <w:r w:rsidRPr="00A9493A">
        <w:rPr>
          <w:lang w:val="ru-RU"/>
        </w:rPr>
        <w:t>7. Стиль функций и классов</w:t>
      </w:r>
    </w:p>
    <w:p w14:paraId="2671056C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>• Аргументы по умолчанию должны быть неизменяемыми объектами.</w:t>
      </w:r>
    </w:p>
    <w:p w14:paraId="58E9C551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>• Следите за правильным расположением аргументов: обязательные → необязательные → *</w:t>
      </w:r>
      <w:r>
        <w:rPr>
          <w:sz w:val="24"/>
        </w:rPr>
        <w:t>args</w:t>
      </w:r>
      <w:r w:rsidRPr="00A9493A">
        <w:rPr>
          <w:sz w:val="24"/>
          <w:lang w:val="ru-RU"/>
        </w:rPr>
        <w:t xml:space="preserve"> → **</w:t>
      </w:r>
      <w:r>
        <w:rPr>
          <w:sz w:val="24"/>
        </w:rPr>
        <w:t>kwargs</w:t>
      </w:r>
      <w:r w:rsidRPr="00A9493A">
        <w:rPr>
          <w:sz w:val="24"/>
          <w:lang w:val="ru-RU"/>
        </w:rPr>
        <w:t>.</w:t>
      </w:r>
    </w:p>
    <w:p w14:paraId="1B43A066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 xml:space="preserve">• Методы внутри класса должны иметь </w:t>
      </w:r>
      <w:r>
        <w:rPr>
          <w:sz w:val="24"/>
        </w:rPr>
        <w:t>self</w:t>
      </w:r>
      <w:r w:rsidRPr="00A9493A">
        <w:rPr>
          <w:sz w:val="24"/>
          <w:lang w:val="ru-RU"/>
        </w:rPr>
        <w:t xml:space="preserve"> как первый аргумент.</w:t>
      </w:r>
    </w:p>
    <w:p w14:paraId="0C6D3915" w14:textId="77777777" w:rsidR="003F571C" w:rsidRDefault="00000000">
      <w:pPr>
        <w:rPr>
          <w:sz w:val="24"/>
        </w:rPr>
      </w:pPr>
      <w:r w:rsidRPr="00A9493A">
        <w:rPr>
          <w:sz w:val="24"/>
          <w:lang w:val="ru-RU"/>
        </w:rPr>
        <w:t>• Используйте аннотации типов, чтобы улучшить читаемость кода.</w:t>
      </w:r>
    </w:p>
    <w:p w14:paraId="0BE2B565" w14:textId="4FB8205C" w:rsidR="00A9493A" w:rsidRPr="00A9493A" w:rsidRDefault="00A9493A">
      <w:r w:rsidRPr="00A9493A">
        <w:drawing>
          <wp:inline distT="0" distB="0" distL="0" distR="0" wp14:anchorId="65BE498E" wp14:editId="5018A826">
            <wp:extent cx="781159" cy="190527"/>
            <wp:effectExtent l="0" t="0" r="0" b="0"/>
            <wp:docPr id="1678417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174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8DCE" w14:textId="77777777" w:rsidR="003F571C" w:rsidRPr="00A9493A" w:rsidRDefault="00000000">
      <w:pPr>
        <w:pStyle w:val="21"/>
        <w:rPr>
          <w:lang w:val="ru-RU"/>
        </w:rPr>
      </w:pPr>
      <w:r w:rsidRPr="00A9493A">
        <w:rPr>
          <w:lang w:val="ru-RU"/>
        </w:rPr>
        <w:t>8. Примеры оформления кода</w:t>
      </w:r>
    </w:p>
    <w:p w14:paraId="35D3F400" w14:textId="77777777" w:rsidR="003F571C" w:rsidRPr="00A9493A" w:rsidRDefault="00000000">
      <w:pPr>
        <w:rPr>
          <w:lang w:val="ru-RU"/>
        </w:rPr>
      </w:pPr>
      <w:r w:rsidRPr="00A9493A">
        <w:rPr>
          <w:sz w:val="24"/>
          <w:lang w:val="ru-RU"/>
        </w:rPr>
        <w:t>Хороший стиль:</w:t>
      </w:r>
      <w:r w:rsidRPr="00A9493A">
        <w:rPr>
          <w:sz w:val="24"/>
          <w:lang w:val="ru-RU"/>
        </w:rPr>
        <w:br/>
      </w:r>
      <w:r>
        <w:rPr>
          <w:sz w:val="24"/>
        </w:rPr>
        <w:t>def</w:t>
      </w:r>
      <w:r w:rsidRPr="00A9493A">
        <w:rPr>
          <w:sz w:val="24"/>
          <w:lang w:val="ru-RU"/>
        </w:rPr>
        <w:t xml:space="preserve"> </w:t>
      </w:r>
      <w:r>
        <w:rPr>
          <w:sz w:val="24"/>
        </w:rPr>
        <w:t>calculate</w:t>
      </w:r>
      <w:r w:rsidRPr="00A9493A">
        <w:rPr>
          <w:sz w:val="24"/>
          <w:lang w:val="ru-RU"/>
        </w:rPr>
        <w:t>_</w:t>
      </w:r>
      <w:r>
        <w:rPr>
          <w:sz w:val="24"/>
        </w:rPr>
        <w:t>total</w:t>
      </w:r>
      <w:r w:rsidRPr="00A9493A">
        <w:rPr>
          <w:sz w:val="24"/>
          <w:lang w:val="ru-RU"/>
        </w:rPr>
        <w:t>(</w:t>
      </w:r>
      <w:r>
        <w:rPr>
          <w:sz w:val="24"/>
        </w:rPr>
        <w:t>price</w:t>
      </w:r>
      <w:r w:rsidRPr="00A9493A">
        <w:rPr>
          <w:sz w:val="24"/>
          <w:lang w:val="ru-RU"/>
        </w:rPr>
        <w:t xml:space="preserve">, </w:t>
      </w:r>
      <w:r>
        <w:rPr>
          <w:sz w:val="24"/>
        </w:rPr>
        <w:t>quantity</w:t>
      </w:r>
      <w:r w:rsidRPr="00A9493A">
        <w:rPr>
          <w:sz w:val="24"/>
          <w:lang w:val="ru-RU"/>
        </w:rPr>
        <w:t>):</w:t>
      </w:r>
      <w:r w:rsidRPr="00A9493A">
        <w:rPr>
          <w:sz w:val="24"/>
          <w:lang w:val="ru-RU"/>
        </w:rPr>
        <w:br/>
        <w:t xml:space="preserve">    </w:t>
      </w:r>
      <w:r>
        <w:rPr>
          <w:sz w:val="24"/>
        </w:rPr>
        <w:t>return</w:t>
      </w:r>
      <w:r w:rsidRPr="00A9493A">
        <w:rPr>
          <w:sz w:val="24"/>
          <w:lang w:val="ru-RU"/>
        </w:rPr>
        <w:t xml:space="preserve"> </w:t>
      </w:r>
      <w:r>
        <w:rPr>
          <w:sz w:val="24"/>
        </w:rPr>
        <w:t>price</w:t>
      </w:r>
      <w:r w:rsidRPr="00A9493A">
        <w:rPr>
          <w:sz w:val="24"/>
          <w:lang w:val="ru-RU"/>
        </w:rPr>
        <w:t xml:space="preserve"> * </w:t>
      </w:r>
      <w:r>
        <w:rPr>
          <w:sz w:val="24"/>
        </w:rPr>
        <w:t>quantity</w:t>
      </w:r>
      <w:r w:rsidRPr="00A9493A">
        <w:rPr>
          <w:sz w:val="24"/>
          <w:lang w:val="ru-RU"/>
        </w:rPr>
        <w:br/>
      </w:r>
      <w:r w:rsidRPr="00A9493A">
        <w:rPr>
          <w:sz w:val="24"/>
          <w:lang w:val="ru-RU"/>
        </w:rPr>
        <w:br/>
        <w:t>Плохой стиль:</w:t>
      </w:r>
      <w:r w:rsidRPr="00A9493A">
        <w:rPr>
          <w:sz w:val="24"/>
          <w:lang w:val="ru-RU"/>
        </w:rPr>
        <w:br/>
      </w:r>
      <w:r>
        <w:rPr>
          <w:sz w:val="24"/>
        </w:rPr>
        <w:lastRenderedPageBreak/>
        <w:t>def</w:t>
      </w:r>
      <w:r w:rsidRPr="00A9493A">
        <w:rPr>
          <w:sz w:val="24"/>
          <w:lang w:val="ru-RU"/>
        </w:rPr>
        <w:t xml:space="preserve"> </w:t>
      </w:r>
      <w:r>
        <w:rPr>
          <w:sz w:val="24"/>
        </w:rPr>
        <w:t>CalculateTotal</w:t>
      </w:r>
      <w:r w:rsidRPr="00A9493A">
        <w:rPr>
          <w:sz w:val="24"/>
          <w:lang w:val="ru-RU"/>
        </w:rPr>
        <w:t xml:space="preserve">( </w:t>
      </w:r>
      <w:r>
        <w:rPr>
          <w:sz w:val="24"/>
        </w:rPr>
        <w:t>price</w:t>
      </w:r>
      <w:r w:rsidRPr="00A9493A">
        <w:rPr>
          <w:sz w:val="24"/>
          <w:lang w:val="ru-RU"/>
        </w:rPr>
        <w:t xml:space="preserve"> ,</w:t>
      </w:r>
      <w:r>
        <w:rPr>
          <w:sz w:val="24"/>
        </w:rPr>
        <w:t>quantity</w:t>
      </w:r>
      <w:r w:rsidRPr="00A9493A">
        <w:rPr>
          <w:sz w:val="24"/>
          <w:lang w:val="ru-RU"/>
        </w:rPr>
        <w:t xml:space="preserve"> ):</w:t>
      </w:r>
      <w:r w:rsidRPr="00A9493A">
        <w:rPr>
          <w:sz w:val="24"/>
          <w:lang w:val="ru-RU"/>
        </w:rPr>
        <w:br/>
        <w:t xml:space="preserve">  </w:t>
      </w:r>
      <w:r>
        <w:rPr>
          <w:sz w:val="24"/>
        </w:rPr>
        <w:t>return</w:t>
      </w:r>
      <w:r w:rsidRPr="00A9493A">
        <w:rPr>
          <w:sz w:val="24"/>
          <w:lang w:val="ru-RU"/>
        </w:rPr>
        <w:t xml:space="preserve"> </w:t>
      </w:r>
      <w:r>
        <w:rPr>
          <w:sz w:val="24"/>
        </w:rPr>
        <w:t>price</w:t>
      </w:r>
      <w:r w:rsidRPr="00A9493A">
        <w:rPr>
          <w:sz w:val="24"/>
          <w:lang w:val="ru-RU"/>
        </w:rPr>
        <w:t>*</w:t>
      </w:r>
      <w:r>
        <w:rPr>
          <w:sz w:val="24"/>
        </w:rPr>
        <w:t>quantity</w:t>
      </w:r>
    </w:p>
    <w:p w14:paraId="1F446783" w14:textId="77777777" w:rsidR="003F571C" w:rsidRDefault="00000000">
      <w:pPr>
        <w:pStyle w:val="21"/>
      </w:pPr>
      <w:r>
        <w:t>Источники</w:t>
      </w:r>
    </w:p>
    <w:p w14:paraId="1E43D952" w14:textId="77777777" w:rsidR="003F571C" w:rsidRDefault="00000000">
      <w:r>
        <w:rPr>
          <w:sz w:val="24"/>
        </w:rPr>
        <w:t>1. PEP 8 – Style Guide for Python Code: https://peps.python.org/pep-0008/</w:t>
      </w:r>
    </w:p>
    <w:p w14:paraId="2BF4D244" w14:textId="77777777" w:rsidR="003F571C" w:rsidRDefault="00000000">
      <w:r>
        <w:rPr>
          <w:sz w:val="24"/>
        </w:rPr>
        <w:t>2. Python Developer’s Guide: https://devguide.python.org/</w:t>
      </w:r>
    </w:p>
    <w:p w14:paraId="6A334C5F" w14:textId="77777777" w:rsidR="003F571C" w:rsidRDefault="00000000">
      <w:r>
        <w:rPr>
          <w:sz w:val="24"/>
        </w:rPr>
        <w:t>3. Official Python Docs: https://docs.python.org/</w:t>
      </w:r>
    </w:p>
    <w:p w14:paraId="4D05D844" w14:textId="77777777" w:rsidR="003F571C" w:rsidRDefault="00000000">
      <w:r>
        <w:rPr>
          <w:sz w:val="24"/>
        </w:rPr>
        <w:t>4. Google Python Style Guide: https://google.github.io/styleguide/pyguide.html</w:t>
      </w:r>
    </w:p>
    <w:sectPr w:rsidR="003F57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845144">
    <w:abstractNumId w:val="8"/>
  </w:num>
  <w:num w:numId="2" w16cid:durableId="2065908352">
    <w:abstractNumId w:val="6"/>
  </w:num>
  <w:num w:numId="3" w16cid:durableId="1876308301">
    <w:abstractNumId w:val="5"/>
  </w:num>
  <w:num w:numId="4" w16cid:durableId="1053429455">
    <w:abstractNumId w:val="4"/>
  </w:num>
  <w:num w:numId="5" w16cid:durableId="865872201">
    <w:abstractNumId w:val="7"/>
  </w:num>
  <w:num w:numId="6" w16cid:durableId="1265456094">
    <w:abstractNumId w:val="3"/>
  </w:num>
  <w:num w:numId="7" w16cid:durableId="970087507">
    <w:abstractNumId w:val="2"/>
  </w:num>
  <w:num w:numId="8" w16cid:durableId="634680988">
    <w:abstractNumId w:val="1"/>
  </w:num>
  <w:num w:numId="9" w16cid:durableId="36375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71C"/>
    <w:rsid w:val="00544DAA"/>
    <w:rsid w:val="00A949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E9B0C2"/>
  <w14:defaultImageDpi w14:val="300"/>
  <w15:docId w15:val="{EAEBDF08-EAC4-4F71-80F5-FD038049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Брезговин Егор Николаевич</cp:lastModifiedBy>
  <cp:revision>3</cp:revision>
  <dcterms:created xsi:type="dcterms:W3CDTF">2013-12-23T23:15:00Z</dcterms:created>
  <dcterms:modified xsi:type="dcterms:W3CDTF">2025-12-04T16:17:00Z</dcterms:modified>
  <cp:category/>
</cp:coreProperties>
</file>