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D898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 xml:space="preserve">Aplikacja </w:t>
      </w:r>
      <w:proofErr w:type="spellStart"/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>Sudoku</w:t>
      </w:r>
      <w:proofErr w:type="spellEnd"/>
    </w:p>
    <w:p w14:paraId="4F86111D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Aplikacja z interfejsem graficznym:</w:t>
      </w:r>
    </w:p>
    <w:p w14:paraId="654B73D4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wczytuje z pliku tekstowego początkową zawartość planszy do </w:t>
      </w:r>
      <w:proofErr w:type="spellStart"/>
      <w:r>
        <w:rPr>
          <w:rStyle w:val="c17"/>
          <w:rFonts w:ascii="Arial" w:hAnsi="Arial" w:cs="Arial"/>
          <w:color w:val="1155CC"/>
          <w:sz w:val="22"/>
          <w:szCs w:val="22"/>
        </w:rPr>
        <w:fldChar w:fldCharType="begin"/>
      </w:r>
      <w:r>
        <w:rPr>
          <w:rStyle w:val="c17"/>
          <w:rFonts w:ascii="Arial" w:hAnsi="Arial" w:cs="Arial"/>
          <w:color w:val="1155CC"/>
          <w:sz w:val="22"/>
          <w:szCs w:val="22"/>
        </w:rPr>
        <w:instrText xml:space="preserve"> HYPERLINK "https://www.google.com/url?q=https://pl.wikipedia.org/wiki/Sudoku&amp;sa=D&amp;source=editors&amp;ust=1641055727989000&amp;usg=AOvVaw1O7AAVq9Qscl9MHLbvzxAT" </w:instrText>
      </w:r>
      <w:r>
        <w:rPr>
          <w:rStyle w:val="c17"/>
          <w:rFonts w:ascii="Arial" w:hAnsi="Arial" w:cs="Arial"/>
          <w:color w:val="1155CC"/>
          <w:sz w:val="22"/>
          <w:szCs w:val="22"/>
        </w:rPr>
        <w:fldChar w:fldCharType="separate"/>
      </w:r>
      <w:r>
        <w:rPr>
          <w:rStyle w:val="Hipercze"/>
          <w:rFonts w:ascii="Arial" w:hAnsi="Arial" w:cs="Arial"/>
          <w:sz w:val="22"/>
          <w:szCs w:val="22"/>
        </w:rPr>
        <w:t>sudoku</w:t>
      </w:r>
      <w:proofErr w:type="spellEnd"/>
      <w:r>
        <w:rPr>
          <w:rStyle w:val="c17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Style w:val="c1"/>
          <w:rFonts w:ascii="Arial" w:hAnsi="Arial" w:cs="Arial"/>
          <w:color w:val="000000"/>
          <w:sz w:val="22"/>
          <w:szCs w:val="22"/>
        </w:rPr>
        <w:t> (plik zawiera 9 wierszy, w każdym maksymalnie 9 cyfr z zakresu 0-9, gdzie zero oznacza puste pole - wymagające wypełnienia przez gracza, liczby 1-9 to niezmienne - wypełnione wartości)</w:t>
      </w:r>
    </w:p>
    <w:p w14:paraId="1AA7743E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pozwala użytkownikowi wybrać cyfrę w każdym polu (poza niezmiennymi) i podświetla na czerwono niepoprawnie wypełniony wiersz, kolumnę lub kwadrat</w:t>
      </w:r>
    </w:p>
    <w:p w14:paraId="25233B67" w14:textId="77777777" w:rsidR="00F53E97" w:rsidRDefault="00F53E97" w:rsidP="00F53E97">
      <w:pPr>
        <w:pStyle w:val="c0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 poprawnym wypełnieniu planszy cyframi wyświetla komunikat z gratulacjami.</w:t>
      </w:r>
    </w:p>
    <w:p w14:paraId="53AA9FD4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Szkic rozwiązania:</w:t>
      </w:r>
    </w:p>
    <w:p w14:paraId="53C277C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Klasa Run zawiera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667B1A56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package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zadanie.sudoku;</w:t>
      </w:r>
    </w:p>
    <w:p w14:paraId="1BAE42CA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import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javax.swing.SwingUtilities;</w:t>
      </w:r>
    </w:p>
    <w:p w14:paraId="0745084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Run {</w:t>
      </w:r>
    </w:p>
    <w:p w14:paraId="7E5BCE9A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static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main(String[]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args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2311F457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SwingUtilities.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invokeLater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(()-&gt;{</w:t>
      </w:r>
    </w:p>
    <w:p w14:paraId="02D773F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(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new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SudokuWindow()).setVisible(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true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);</w:t>
      </w:r>
    </w:p>
    <w:p w14:paraId="1E8893B7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5"/>
          <w:rFonts w:ascii="Arial" w:hAnsi="Arial" w:cs="Arial"/>
          <w:color w:val="000000"/>
          <w:sz w:val="15"/>
          <w:szCs w:val="15"/>
        </w:rPr>
        <w:t>});</w:t>
      </w:r>
    </w:p>
    <w:p w14:paraId="789783C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}</w:t>
      </w:r>
    </w:p>
    <w:p w14:paraId="67A8931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}</w:t>
      </w:r>
    </w:p>
    <w:p w14:paraId="49207D33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SudokuWindow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7E6FFA2B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dziedziczy z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JFrame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 i implementuje interfejs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FieldValueChangeListener</w:t>
      </w:r>
      <w:proofErr w:type="spellEnd"/>
    </w:p>
    <w:p w14:paraId="28DD525C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w konstruktorze wywołuje metody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readPuzzle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() i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createGui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</w:t>
      </w:r>
    </w:p>
    <w:p w14:paraId="4DAD6E4F" w14:textId="77777777" w:rsidR="00F53E97" w:rsidRPr="00205F18" w:rsidRDefault="00F53E97" w:rsidP="00F53E97">
      <w:pPr>
        <w:pStyle w:val="c0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metoda </w:t>
      </w:r>
      <w:proofErr w:type="spellStart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readPuzzle</w:t>
      </w:r>
      <w:proofErr w:type="spellEnd"/>
      <w:r w:rsidRPr="00205F18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 - wczytuje zawartość pliku puzzle.txt z aktualnego katalogu, np.:</w:t>
      </w:r>
    </w:p>
    <w:p w14:paraId="116DB33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6"/>
          <w:rFonts w:ascii="Arial" w:hAnsi="Arial" w:cs="Arial"/>
          <w:color w:val="000000"/>
          <w:sz w:val="15"/>
          <w:szCs w:val="15"/>
        </w:rPr>
        <w:t>        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try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{</w:t>
      </w:r>
    </w:p>
    <w:p w14:paraId="388097F3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</w:t>
      </w:r>
      <w:r w:rsidRPr="00205F18">
        <w:rPr>
          <w:rStyle w:val="c6"/>
          <w:rFonts w:ascii="Arial" w:hAnsi="Arial" w:cs="Arial"/>
          <w:color w:val="0326CC"/>
          <w:sz w:val="15"/>
          <w:szCs w:val="15"/>
          <w:lang w:val="en-US"/>
        </w:rPr>
        <w:t>puzzle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= Files.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readAllLines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(Paths.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get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(</w:t>
      </w:r>
      <w:r w:rsidRPr="00205F18">
        <w:rPr>
          <w:rStyle w:val="c6"/>
          <w:rFonts w:ascii="Arial" w:hAnsi="Arial" w:cs="Arial"/>
          <w:color w:val="3933FF"/>
          <w:sz w:val="15"/>
          <w:szCs w:val="15"/>
          <w:lang w:val="en-US"/>
        </w:rPr>
        <w:t>"puzzle.txt"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));</w:t>
      </w:r>
    </w:p>
    <w:p w14:paraId="385218C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}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catch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(IOException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e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408C3E9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e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.printStackTrace();</w:t>
      </w:r>
    </w:p>
    <w:p w14:paraId="5F48F8B8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5"/>
          <w:rFonts w:ascii="Arial" w:hAnsi="Arial" w:cs="Arial"/>
          <w:color w:val="000000"/>
          <w:sz w:val="15"/>
          <w:szCs w:val="15"/>
        </w:rPr>
        <w:t>}                </w:t>
      </w:r>
    </w:p>
    <w:p w14:paraId="0D7AA5F4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gdzie plik puzzle.txt to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np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353D45D4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020000000</w:t>
      </w:r>
    </w:p>
    <w:p w14:paraId="0AAC94B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000600003</w:t>
      </w:r>
    </w:p>
    <w:p w14:paraId="19D2A50D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074080000</w:t>
      </w:r>
    </w:p>
    <w:p w14:paraId="41129267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000003002</w:t>
      </w:r>
    </w:p>
    <w:p w14:paraId="0087597B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080040010</w:t>
      </w:r>
    </w:p>
    <w:p w14:paraId="638071EA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600500000</w:t>
      </w:r>
    </w:p>
    <w:p w14:paraId="519EFA9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6"/>
          <w:rFonts w:ascii="Courier New" w:hAnsi="Courier New" w:cs="Courier New"/>
          <w:color w:val="000000"/>
          <w:sz w:val="15"/>
          <w:szCs w:val="15"/>
        </w:rPr>
        <w:t>000010780</w:t>
      </w:r>
    </w:p>
    <w:p w14:paraId="5B01782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500009000</w:t>
      </w:r>
    </w:p>
    <w:p w14:paraId="626C756B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8"/>
          <w:rFonts w:ascii="Courier New" w:hAnsi="Courier New" w:cs="Courier New"/>
          <w:color w:val="000000"/>
          <w:sz w:val="15"/>
          <w:szCs w:val="15"/>
        </w:rPr>
        <w:t>000000040</w:t>
      </w:r>
    </w:p>
    <w:p w14:paraId="75E17B9C" w14:textId="77777777" w:rsidR="00F53E97" w:rsidRDefault="00F53E97" w:rsidP="00F53E97">
      <w:pPr>
        <w:pStyle w:val="c0"/>
        <w:numPr>
          <w:ilvl w:val="0"/>
          <w:numId w:val="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createGui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tworzy i zapamiętuje tablicę 9x9 komponentów klasy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66500588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jeśli w puzzle.txt komponentowi odpowiadało 0, to tworzony jest obiekt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</w:p>
    <w:p w14:paraId="26F127F8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jeśli była to cyfra 1-9, to tworzony jest obiekt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FixedSudokuField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(), który jako argument otrzymuje odpowiednią cyfrę</w:t>
      </w:r>
    </w:p>
    <w:p w14:paraId="0C972EB6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dodatkowo oba rodzaje pól otrzymują argument “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” (obiekt implementujący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FieldValueChangeListener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</w:t>
      </w:r>
    </w:p>
    <w:p w14:paraId="1EE7B8E3" w14:textId="77777777" w:rsidR="00F53E97" w:rsidRDefault="00F53E97" w:rsidP="00F53E97">
      <w:pPr>
        <w:pStyle w:val="c0"/>
        <w:numPr>
          <w:ilvl w:val="0"/>
          <w:numId w:val="4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komponenty dodawane są do okna w taki sposób, by tworzyły siatkę 9x9 elementów (a dokładniej: siatkę 3x3 kwadratów zawierających 3x3 pola)</w:t>
      </w:r>
    </w:p>
    <w:p w14:paraId="3AAC9BDB" w14:textId="77777777" w:rsidR="00F53E97" w:rsidRPr="00205F18" w:rsidRDefault="00F53E97" w:rsidP="00F53E97">
      <w:pPr>
        <w:pStyle w:val="c0"/>
        <w:numPr>
          <w:ilvl w:val="0"/>
          <w:numId w:val="5"/>
        </w:numPr>
        <w:ind w:left="144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lang w:val="en-US"/>
        </w:rPr>
        <w:t>metoda fieldsChanged() (zdefiniowana w interfejsie FieldValueChangeListener):</w:t>
      </w:r>
    </w:p>
    <w:p w14:paraId="0AE3EDAA" w14:textId="77777777" w:rsidR="00F53E97" w:rsidRDefault="00F53E97" w:rsidP="00F53E97">
      <w:pPr>
        <w:pStyle w:val="c0"/>
        <w:numPr>
          <w:ilvl w:val="0"/>
          <w:numId w:val="6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lastRenderedPageBreak/>
        <w:t>zeruje stan błędu dla wszystkich 9x9 pól 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))</w:t>
      </w:r>
    </w:p>
    <w:p w14:paraId="652142B6" w14:textId="77777777" w:rsidR="00F53E97" w:rsidRDefault="00F53E97" w:rsidP="00F53E97">
      <w:pPr>
        <w:pStyle w:val="c0"/>
        <w:numPr>
          <w:ilvl w:val="0"/>
          <w:numId w:val="6"/>
        </w:numPr>
        <w:ind w:left="21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sprawdza wszystkie wiersze (również: kolumny i kwadraty) i jeśli w wierszu dowolna z cyfr się powtarza: zaznacza cały wiersz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</w:t>
      </w:r>
    </w:p>
    <w:p w14:paraId="4809238C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u w:val="single"/>
          <w:lang w:val="en-US"/>
        </w:rPr>
        <w:t>SudokuWindow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extends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JFrame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implements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FieldValueChangeListener {</w:t>
      </w:r>
    </w:p>
    <w:p w14:paraId="21A58D20" w14:textId="77777777" w:rsidR="00F53E97" w:rsidRPr="00205F18" w:rsidRDefault="00F53E97" w:rsidP="00F53E97">
      <w:pPr>
        <w:pStyle w:val="c0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        </w:t>
      </w:r>
    </w:p>
    <w:p w14:paraId="6723C13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SudokuWindow() {</w:t>
      </w:r>
    </w:p>
    <w:p w14:paraId="61B93F56" w14:textId="77777777" w:rsidR="00F53E97" w:rsidRPr="00205F18" w:rsidRDefault="00F53E97" w:rsidP="00F53E97">
      <w:pPr>
        <w:pStyle w:val="c0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</w:t>
      </w:r>
    </w:p>
    <w:p w14:paraId="1ABFC1F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49805CD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readPuzzle() {</w:t>
      </w:r>
    </w:p>
    <w:p w14:paraId="5C76B4F1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51085FA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494AB5A1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createGui() {</w:t>
      </w:r>
    </w:p>
    <w:p w14:paraId="5226B62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setLayout(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...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);</w:t>
      </w:r>
    </w:p>
    <w:p w14:paraId="3227001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1D3C1B6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setSize(500,500);</w:t>
      </w:r>
    </w:p>
    <w:p w14:paraId="25F2E64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7277FDD0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6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0051093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fieldsChanged() {</w:t>
      </w:r>
    </w:p>
    <w:p w14:paraId="3FDBC8DE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...</w:t>
      </w:r>
    </w:p>
    <w:p w14:paraId="6DB5BB7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6FE5FC7A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}</w:t>
      </w:r>
    </w:p>
    <w:p w14:paraId="6513C755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lang w:val="en-US"/>
        </w:rPr>
        <w:t>Klasa SudokuField:</w:t>
      </w:r>
    </w:p>
    <w:p w14:paraId="42D30130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jest abstrakcyjna, dziedziczy z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JLabel</w:t>
      </w:r>
      <w:proofErr w:type="spellEnd"/>
    </w:p>
    <w:p w14:paraId="33E16B33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prywatne pole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- cyfra wpisana w polu; publiczny getter i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setter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oznaczony jako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protected</w:t>
      </w:r>
      <w:proofErr w:type="spellEnd"/>
    </w:p>
    <w:p w14:paraId="69DA586B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konstruktor(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) ustawia wartość przy pomocy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settera</w:t>
      </w:r>
      <w:proofErr w:type="spellEnd"/>
    </w:p>
    <w:p w14:paraId="787EF95A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protected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​​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setDisplayedValue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(), która ustawia zawartość pola zgodnie z wartością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; jeśli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jest równe zero, to zawartość pola jest pusta</w:t>
      </w:r>
    </w:p>
    <w:p w14:paraId="3A30F4E5" w14:textId="77777777" w:rsidR="00F53E97" w:rsidRDefault="00F53E97" w:rsidP="00F53E97">
      <w:pPr>
        <w:pStyle w:val="c11"/>
        <w:numPr>
          <w:ilvl w:val="0"/>
          <w:numId w:val="7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metoda publiczna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ustawia tło 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Color.red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 przypadku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UIManager.</w:t>
      </w:r>
      <w:r>
        <w:rPr>
          <w:rStyle w:val="c6"/>
          <w:rFonts w:ascii="Arial" w:hAnsi="Arial" w:cs="Arial"/>
          <w:i/>
          <w:iCs/>
          <w:color w:val="000000"/>
          <w:sz w:val="15"/>
          <w:szCs w:val="15"/>
        </w:rPr>
        <w:t>getColor</w:t>
      </w:r>
      <w:proofErr w:type="spellEnd"/>
      <w:r>
        <w:rPr>
          <w:rStyle w:val="c6"/>
          <w:rFonts w:ascii="Arial" w:hAnsi="Arial" w:cs="Arial"/>
          <w:color w:val="000000"/>
          <w:sz w:val="15"/>
          <w:szCs w:val="15"/>
        </w:rPr>
        <w:t>(</w:t>
      </w:r>
      <w:r>
        <w:rPr>
          <w:rStyle w:val="c6"/>
          <w:rFonts w:ascii="Arial" w:hAnsi="Arial" w:cs="Arial"/>
          <w:color w:val="3933FF"/>
          <w:sz w:val="15"/>
          <w:szCs w:val="15"/>
        </w:rPr>
        <w:t>"</w:t>
      </w:r>
      <w:proofErr w:type="spellStart"/>
      <w:r>
        <w:rPr>
          <w:rStyle w:val="c6"/>
          <w:rFonts w:ascii="Arial" w:hAnsi="Arial" w:cs="Arial"/>
          <w:color w:val="3933FF"/>
          <w:sz w:val="15"/>
          <w:szCs w:val="15"/>
        </w:rPr>
        <w:t>Panel.background</w:t>
      </w:r>
      <w:proofErr w:type="spellEnd"/>
      <w:r>
        <w:rPr>
          <w:rStyle w:val="c6"/>
          <w:rFonts w:ascii="Arial" w:hAnsi="Arial" w:cs="Arial"/>
          <w:color w:val="3933FF"/>
          <w:sz w:val="15"/>
          <w:szCs w:val="15"/>
        </w:rPr>
        <w:t>"</w:t>
      </w:r>
      <w:r>
        <w:rPr>
          <w:rStyle w:val="c6"/>
          <w:rFonts w:ascii="Arial" w:hAnsi="Arial" w:cs="Arial"/>
          <w:color w:val="000000"/>
          <w:sz w:val="15"/>
          <w:szCs w:val="15"/>
        </w:rPr>
        <w:t>)</w:t>
      </w:r>
      <w:r>
        <w:rPr>
          <w:rStyle w:val="c1"/>
          <w:rFonts w:ascii="Arial" w:hAnsi="Arial" w:cs="Arial"/>
          <w:color w:val="000000"/>
          <w:sz w:val="22"/>
          <w:szCs w:val="22"/>
        </w:rPr>
        <w:t> w przypadku braku błędu</w:t>
      </w:r>
    </w:p>
    <w:p w14:paraId="032FD122" w14:textId="77777777" w:rsidR="00F53E97" w:rsidRPr="008A2866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Klasa </w:t>
      </w:r>
      <w:proofErr w:type="spellStart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FixedSudokuField</w:t>
      </w:r>
      <w:proofErr w:type="spellEnd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5C76B3F5" w14:textId="77777777" w:rsidR="00F53E97" w:rsidRPr="008A2866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dziedziczy z </w:t>
      </w:r>
      <w:proofErr w:type="spellStart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SudokuField</w:t>
      </w:r>
      <w:proofErr w:type="spellEnd"/>
    </w:p>
    <w:p w14:paraId="50E29718" w14:textId="77777777" w:rsidR="00F53E97" w:rsidRPr="008A2866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wywołuje konstruktor nadklasy</w:t>
      </w:r>
    </w:p>
    <w:p w14:paraId="1FCB6370" w14:textId="77777777" w:rsidR="00F53E97" w:rsidRPr="008A2866" w:rsidRDefault="00F53E97" w:rsidP="00F53E97">
      <w:pPr>
        <w:pStyle w:val="c11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  <w:highlight w:val="green"/>
        </w:rPr>
      </w:pPr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 xml:space="preserve">wywołuje​​ </w:t>
      </w:r>
      <w:proofErr w:type="spellStart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setDisplayedValue</w:t>
      </w:r>
      <w:proofErr w:type="spellEnd"/>
      <w:r w:rsidRPr="008A2866">
        <w:rPr>
          <w:rStyle w:val="c1"/>
          <w:rFonts w:ascii="Arial" w:hAnsi="Arial" w:cs="Arial"/>
          <w:color w:val="000000"/>
          <w:sz w:val="22"/>
          <w:szCs w:val="22"/>
          <w:highlight w:val="green"/>
        </w:rPr>
        <w:t>()</w:t>
      </w:r>
    </w:p>
    <w:p w14:paraId="58B292DB" w14:textId="77777777" w:rsidR="00F53E97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Klasa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55B8CD39" w14:textId="77777777" w:rsidR="00F53E97" w:rsidRDefault="00F53E97" w:rsidP="00F53E97">
      <w:pPr>
        <w:pStyle w:val="c11"/>
        <w:numPr>
          <w:ilvl w:val="0"/>
          <w:numId w:val="9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nadpisuje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tak by wywoływała metodę z nadklasy a następnie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setDisplayedValue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2DA5F29A" w14:textId="77777777" w:rsidR="00F53E97" w:rsidRPr="00205F18" w:rsidRDefault="00F53E97" w:rsidP="00F53E97">
      <w:pPr>
        <w:pStyle w:val="c11"/>
        <w:numPr>
          <w:ilvl w:val="0"/>
          <w:numId w:val="9"/>
        </w:numPr>
        <w:ind w:left="1440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1"/>
          <w:rFonts w:ascii="Arial" w:hAnsi="Arial" w:cs="Arial"/>
          <w:color w:val="000000"/>
          <w:sz w:val="22"/>
          <w:szCs w:val="22"/>
          <w:lang w:val="en-US"/>
        </w:rPr>
        <w:t>w konstruktorze (argument: FieldValueChangeListener listener):</w:t>
      </w:r>
    </w:p>
    <w:p w14:paraId="5258D131" w14:textId="77777777" w:rsidR="00F53E97" w:rsidRDefault="00F53E97" w:rsidP="00F53E97">
      <w:pPr>
        <w:pStyle w:val="c11"/>
        <w:numPr>
          <w:ilvl w:val="0"/>
          <w:numId w:val="10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wywołuje konstruktor nadklasy z parametrem zero</w:t>
      </w:r>
    </w:p>
    <w:p w14:paraId="345E1713" w14:textId="77777777" w:rsidR="00F53E97" w:rsidRDefault="00F53E97" w:rsidP="00F53E97">
      <w:pPr>
        <w:pStyle w:val="c11"/>
        <w:numPr>
          <w:ilvl w:val="0"/>
          <w:numId w:val="10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tworzy obiekt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- obiekt klasy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zawierający polecenia:</w:t>
      </w:r>
    </w:p>
    <w:p w14:paraId="18A7F851" w14:textId="77777777" w:rsidR="00F53E97" w:rsidRDefault="00F53E97" w:rsidP="00F53E97">
      <w:pPr>
        <w:pStyle w:val="c11"/>
        <w:numPr>
          <w:ilvl w:val="0"/>
          <w:numId w:val="11"/>
        </w:numPr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Wyczyść - wpisuje wartość zero do pola i wywołuje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listener.fieldsChanged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7EEDE8AE" w14:textId="77777777" w:rsidR="00F53E97" w:rsidRDefault="00F53E97" w:rsidP="00F53E97">
      <w:pPr>
        <w:pStyle w:val="c11"/>
        <w:numPr>
          <w:ilvl w:val="0"/>
          <w:numId w:val="11"/>
        </w:numPr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1..9 - wpisuje odpowiednią wartość do pola i wywołuje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listener.fieldsChanged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08045054" w14:textId="77777777" w:rsidR="00F53E97" w:rsidRDefault="00F53E97" w:rsidP="00F53E97">
      <w:pPr>
        <w:pStyle w:val="c11"/>
        <w:numPr>
          <w:ilvl w:val="0"/>
          <w:numId w:val="12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rejestruje odbiornik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MouseListener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i w metodzie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mouseClicked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 wyświetla menu 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), np.</w:t>
      </w:r>
    </w:p>
    <w:p w14:paraId="288A5666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6"/>
          <w:rFonts w:ascii="Arial" w:hAnsi="Arial" w:cs="Arial"/>
          <w:color w:val="000000"/>
          <w:sz w:val="15"/>
          <w:szCs w:val="15"/>
        </w:rPr>
        <w:t>                               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VariableSudokuField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= VariableSudokuField.</w:t>
      </w:r>
      <w:r w:rsidRPr="00205F18">
        <w:rPr>
          <w:rStyle w:val="c3"/>
          <w:rFonts w:ascii="Arial" w:hAnsi="Arial" w:cs="Arial"/>
          <w:b/>
          <w:bCs/>
          <w:color w:val="931A68"/>
          <w:sz w:val="15"/>
          <w:szCs w:val="15"/>
          <w:lang w:val="en-US"/>
        </w:rPr>
        <w:t>this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;</w:t>
      </w:r>
    </w:p>
    <w:p w14:paraId="5E213D27" w14:textId="77777777" w:rsidR="00F53E97" w:rsidRPr="00205F18" w:rsidRDefault="00F53E97" w:rsidP="00F53E97">
      <w:pPr>
        <w:pStyle w:val="c1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                               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popupMenu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.show(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,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.getWidth()/2, </w:t>
      </w:r>
      <w:r w:rsidRPr="00205F18">
        <w:rPr>
          <w:rStyle w:val="c4"/>
          <w:rFonts w:ascii="Arial" w:hAnsi="Arial" w:cs="Arial"/>
          <w:color w:val="7E504F"/>
          <w:sz w:val="15"/>
          <w:szCs w:val="15"/>
          <w:lang w:val="en-US"/>
        </w:rPr>
        <w:t>field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.getHeight()/2);</w:t>
      </w:r>
    </w:p>
    <w:p w14:paraId="3C33E08D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lastRenderedPageBreak/>
        <w:t>public class VariableSudokuField extends SudokuField {</w:t>
      </w:r>
    </w:p>
    <w:p w14:paraId="2D3A63D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public VariableSudokuField(final FieldValueChangeListener listener) {</w:t>
      </w:r>
    </w:p>
    <w:p w14:paraId="3414975B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konstr. nadklasy(0)</w:t>
      </w:r>
    </w:p>
    <w:p w14:paraId="14FF41A6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JPopupMenu popupMenu = new JPopupMenu();</w:t>
      </w:r>
    </w:p>
    <w:p w14:paraId="1F862AA3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JMenuItem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 mi;</w:t>
      </w:r>
    </w:p>
    <w:p w14:paraId="791E84E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       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popupMenu.add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( mi = 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new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 xml:space="preserve"> 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JMenuItem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>("Wyczyść"));</w:t>
      </w:r>
    </w:p>
    <w:p w14:paraId="22DE96DF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        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mi.addActionListener(e-&gt;{</w:t>
      </w:r>
    </w:p>
    <w:p w14:paraId="504EBEF4" w14:textId="77777777" w:rsidR="00F53E97" w:rsidRPr="00205F18" w:rsidRDefault="00F53E97" w:rsidP="00F53E97">
      <w:pPr>
        <w:pStyle w:val="c0"/>
        <w:spacing w:before="0" w:beforeAutospacing="0" w:after="0" w:afterAutospacing="0"/>
        <w:ind w:left="21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// ...</w:t>
      </w:r>
    </w:p>
    <w:p w14:paraId="78007D97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        listener.fieldsChanged();</w:t>
      </w:r>
    </w:p>
    <w:p w14:paraId="45DEF9B9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});</w:t>
      </w:r>
    </w:p>
    <w:p w14:paraId="161F0F6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// … pozostałe polecenia menu</w:t>
      </w:r>
    </w:p>
    <w:p w14:paraId="409E395C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addMouseListener( … );</w:t>
      </w:r>
    </w:p>
    <w:p w14:paraId="110B4395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782C77B4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@Override</w:t>
      </w:r>
    </w:p>
    <w:p w14:paraId="5CF926A8" w14:textId="77777777" w:rsidR="00F53E97" w:rsidRPr="00205F18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public void setValue(int value) {</w:t>
      </w:r>
    </w:p>
    <w:p w14:paraId="5D4CD505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5"/>
          <w:rFonts w:ascii="Arial" w:hAnsi="Arial" w:cs="Arial"/>
          <w:color w:val="000000"/>
          <w:sz w:val="15"/>
          <w:szCs w:val="15"/>
        </w:rPr>
        <w:t>//...</w:t>
      </w:r>
    </w:p>
    <w:p w14:paraId="6795006C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        }</w:t>
      </w:r>
    </w:p>
    <w:p w14:paraId="5A3E26BE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Arial" w:hAnsi="Arial" w:cs="Arial"/>
          <w:color w:val="000000"/>
          <w:sz w:val="15"/>
          <w:szCs w:val="15"/>
        </w:rPr>
        <w:t>}</w:t>
      </w:r>
    </w:p>
    <w:p w14:paraId="1D613C5D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026059A" wp14:editId="0DB1B2B9">
            <wp:extent cx="5760720" cy="5760720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07F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Podpowiedzi:</w:t>
      </w:r>
    </w:p>
    <w:p w14:paraId="092F5145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odstęp widoczny w menu na obrazku pomiędzy “Wyczyść” i cyframi dodaje się przy pomocy polecenia: </w:t>
      </w:r>
      <w:proofErr w:type="spellStart"/>
      <w:r>
        <w:rPr>
          <w:rStyle w:val="c5"/>
          <w:rFonts w:ascii="Arial" w:hAnsi="Arial" w:cs="Arial"/>
          <w:color w:val="000000"/>
          <w:sz w:val="15"/>
          <w:szCs w:val="15"/>
        </w:rPr>
        <w:t>addSeparator</w:t>
      </w:r>
      <w:proofErr w:type="spellEnd"/>
      <w:r>
        <w:rPr>
          <w:rStyle w:val="c5"/>
          <w:rFonts w:ascii="Arial" w:hAnsi="Arial" w:cs="Arial"/>
          <w:color w:val="000000"/>
          <w:sz w:val="15"/>
          <w:szCs w:val="15"/>
        </w:rPr>
        <w:t>()</w:t>
      </w:r>
    </w:p>
    <w:p w14:paraId="774D8254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warto skorzystać z metod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setHorizontalAlignment</w:t>
      </w:r>
      <w:proofErr w:type="spellEnd"/>
      <w:r>
        <w:rPr>
          <w:rStyle w:val="c6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22"/>
          <w:szCs w:val="22"/>
        </w:rPr>
        <w:t>i </w:t>
      </w:r>
      <w:proofErr w:type="spellStart"/>
      <w:r>
        <w:rPr>
          <w:rStyle w:val="c6"/>
          <w:rFonts w:ascii="Arial" w:hAnsi="Arial" w:cs="Arial"/>
          <w:color w:val="000000"/>
          <w:sz w:val="15"/>
          <w:szCs w:val="15"/>
        </w:rPr>
        <w:t>setVerticalAlignment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 żeby uzyskać odpowiednie położenie tekstu w etykietach</w:t>
      </w:r>
    </w:p>
    <w:p w14:paraId="738DCE8B" w14:textId="77777777" w:rsidR="00F53E97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odstępy między kwadratami 3x3 można uzyskać określając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hgap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vgap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dla odpowiedniego managera układu</w:t>
      </w:r>
    </w:p>
    <w:p w14:paraId="2239986B" w14:textId="77777777" w:rsidR="00F53E97" w:rsidRPr="00205F18" w:rsidRDefault="00F53E97" w:rsidP="00F53E97">
      <w:pPr>
        <w:pStyle w:val="c0"/>
        <w:numPr>
          <w:ilvl w:val="0"/>
          <w:numId w:val="13"/>
        </w:numPr>
        <w:ind w:left="144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05F18">
        <w:rPr>
          <w:rFonts w:ascii="Arial" w:hAnsi="Arial" w:cs="Arial"/>
          <w:color w:val="000000"/>
          <w:sz w:val="22"/>
          <w:szCs w:val="22"/>
          <w:lang w:val="en-US"/>
        </w:rPr>
        <w:t>ramki widoczne na około VariableSudokuField to wynik: </w:t>
      </w:r>
      <w:r w:rsidRPr="00205F18">
        <w:rPr>
          <w:rStyle w:val="c6"/>
          <w:rFonts w:ascii="Arial" w:hAnsi="Arial" w:cs="Arial"/>
          <w:color w:val="000000"/>
          <w:sz w:val="15"/>
          <w:szCs w:val="15"/>
          <w:lang w:val="en-US"/>
        </w:rPr>
        <w:t>setBorder( BorderFactory.</w:t>
      </w:r>
      <w:r w:rsidRPr="00205F18">
        <w:rPr>
          <w:rStyle w:val="c6"/>
          <w:rFonts w:ascii="Arial" w:hAnsi="Arial" w:cs="Arial"/>
          <w:i/>
          <w:iCs/>
          <w:color w:val="000000"/>
          <w:sz w:val="15"/>
          <w:szCs w:val="15"/>
          <w:lang w:val="en-US"/>
        </w:rPr>
        <w:t>createEtchedBorder</w:t>
      </w:r>
      <w:r w:rsidRPr="00205F18">
        <w:rPr>
          <w:rStyle w:val="c5"/>
          <w:rFonts w:ascii="Arial" w:hAnsi="Arial" w:cs="Arial"/>
          <w:color w:val="000000"/>
          <w:sz w:val="15"/>
          <w:szCs w:val="15"/>
          <w:lang w:val="en-US"/>
        </w:rPr>
        <w:t>());</w:t>
      </w:r>
    </w:p>
    <w:p w14:paraId="16990655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Aby uzyskać ocenę 5 należy opisaną powyżej aplikację rozszerzyć o (należy zrealizować dowolne dwie opcje z poniższych):</w:t>
      </w:r>
    </w:p>
    <w:p w14:paraId="0794ACF8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wczytania gry z dowolnego pliku txt; zawartość pliku należy sprawdzić i jeśli nie jest poprawny (za mało linii, linie zawierają znaki inne niż 0-9) - wyświetlić odpowiedni komunikat;</w:t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>
          <w:rPr>
            <w:rStyle w:val="Hipercze"/>
            <w:rFonts w:ascii="Arial" w:hAnsi="Arial" w:cs="Arial"/>
            <w:sz w:val="22"/>
            <w:szCs w:val="22"/>
          </w:rPr>
          <w:t>https://docs.oracle.com/javase/tutorial/uiswing/components/filechooser.html</w:t>
        </w:r>
      </w:hyperlink>
    </w:p>
    <w:p w14:paraId="6DBC6182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jeśli dany wiersz, kolumna lub kwadrat są poprawnie wypełnione (wszystkimi cyframi 1..9), to są zaznaczane na zielono (mechanizm podobny do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setError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</w:t>
      </w:r>
    </w:p>
    <w:p w14:paraId="6EF5BA00" w14:textId="77777777" w:rsidR="00F53E97" w:rsidRDefault="00F53E97" w:rsidP="00F53E97">
      <w:pPr>
        <w:pStyle w:val="c0"/>
        <w:numPr>
          <w:ilvl w:val="0"/>
          <w:numId w:val="1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po kliknięciu pola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prawym klawiszem, zamiast zwykłego menu kontekstowego 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popupMenu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) wyświetla się menu zawierające wyłącznie cyfry, które w tym polu będą poprawne; cyfra aktualnie wpisana powinna być oznaczona, np. jako “Wpisane: X”. Podpowiedź: do konstruktora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VariableSudokuField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można przekazać kolejny parametr (lub dodać seter w celu ustawienia wartości) - obiekt implementujący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HintSource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(będzie to np.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SudokuWindow.this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). W interfejsie potrzebna jest jedna metoda, np. List&lt;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Integer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getValidNumbers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SudokuField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) - zwraca listę cyfr, które można wpisać w tym polu biorąc pod uwagę zawartość tablicy gry.</w:t>
      </w:r>
    </w:p>
    <w:p w14:paraId="63ED82EA" w14:textId="77777777" w:rsidR="00F53E97" w:rsidRDefault="00F53E97" w:rsidP="00F53E97">
      <w:pPr>
        <w:pStyle w:val="c0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wikampie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należy przesłać sprawozdanie w postaci pliku PDF, w którym:</w:t>
      </w:r>
    </w:p>
    <w:p w14:paraId="29C44106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pokazany zostanie kod wszystkich napisanych klas (wraz z opisem, jeśli klasy są inne niż proponowane)</w:t>
      </w:r>
    </w:p>
    <w:p w14:paraId="68FF39E0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zrzuty ekranu ilustrujące działanie poszczególnych funkcji programu</w:t>
      </w:r>
    </w:p>
    <w:p w14:paraId="225C3725" w14:textId="77777777" w:rsidR="00F53E97" w:rsidRDefault="00F53E97" w:rsidP="00F53E97">
      <w:pPr>
        <w:pStyle w:val="c0"/>
        <w:numPr>
          <w:ilvl w:val="0"/>
          <w:numId w:val="1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opisane będą wybrane rozszerzenia aplikacji - należy opisać sposób ich realizacji i udokumentować zrzutami ekranu.</w:t>
      </w:r>
    </w:p>
    <w:p w14:paraId="46BC4814" w14:textId="77777777" w:rsidR="00317310" w:rsidRDefault="00317310"/>
    <w:sectPr w:rsidR="00317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F7B"/>
    <w:multiLevelType w:val="multilevel"/>
    <w:tmpl w:val="7B8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4D9A"/>
    <w:multiLevelType w:val="multilevel"/>
    <w:tmpl w:val="90E8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0E71"/>
    <w:multiLevelType w:val="multilevel"/>
    <w:tmpl w:val="608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46A9F"/>
    <w:multiLevelType w:val="multilevel"/>
    <w:tmpl w:val="270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B28BE"/>
    <w:multiLevelType w:val="multilevel"/>
    <w:tmpl w:val="724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2B2D"/>
    <w:multiLevelType w:val="multilevel"/>
    <w:tmpl w:val="2A8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D5CE8"/>
    <w:multiLevelType w:val="multilevel"/>
    <w:tmpl w:val="0CD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671C4"/>
    <w:multiLevelType w:val="multilevel"/>
    <w:tmpl w:val="56A8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51AE0"/>
    <w:multiLevelType w:val="multilevel"/>
    <w:tmpl w:val="8688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84331"/>
    <w:multiLevelType w:val="multilevel"/>
    <w:tmpl w:val="EC5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8084B"/>
    <w:multiLevelType w:val="multilevel"/>
    <w:tmpl w:val="CAB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326D2"/>
    <w:multiLevelType w:val="multilevel"/>
    <w:tmpl w:val="DA4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D42F7"/>
    <w:multiLevelType w:val="multilevel"/>
    <w:tmpl w:val="9AE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05464"/>
    <w:multiLevelType w:val="multilevel"/>
    <w:tmpl w:val="742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3419D"/>
    <w:multiLevelType w:val="multilevel"/>
    <w:tmpl w:val="CD6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97"/>
    <w:rsid w:val="00205F18"/>
    <w:rsid w:val="00317310"/>
    <w:rsid w:val="008A2866"/>
    <w:rsid w:val="00F5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CB88"/>
  <w15:chartTrackingRefBased/>
  <w15:docId w15:val="{701D74FC-38AD-45A0-A157-EDAEEA09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11">
    <w:name w:val="c11"/>
    <w:basedOn w:val="Normalny"/>
    <w:rsid w:val="00F5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0">
    <w:name w:val="c10"/>
    <w:basedOn w:val="Domylnaczcionkaakapitu"/>
    <w:rsid w:val="00F53E97"/>
  </w:style>
  <w:style w:type="character" w:customStyle="1" w:styleId="c1">
    <w:name w:val="c1"/>
    <w:basedOn w:val="Domylnaczcionkaakapitu"/>
    <w:rsid w:val="00F53E97"/>
  </w:style>
  <w:style w:type="paragraph" w:customStyle="1" w:styleId="c0">
    <w:name w:val="c0"/>
    <w:basedOn w:val="Normalny"/>
    <w:rsid w:val="00F5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7">
    <w:name w:val="c17"/>
    <w:basedOn w:val="Domylnaczcionkaakapitu"/>
    <w:rsid w:val="00F53E97"/>
  </w:style>
  <w:style w:type="character" w:styleId="Hipercze">
    <w:name w:val="Hyperlink"/>
    <w:basedOn w:val="Domylnaczcionkaakapitu"/>
    <w:uiPriority w:val="99"/>
    <w:semiHidden/>
    <w:unhideWhenUsed/>
    <w:rsid w:val="00F53E97"/>
    <w:rPr>
      <w:color w:val="0000FF"/>
      <w:u w:val="single"/>
    </w:rPr>
  </w:style>
  <w:style w:type="character" w:customStyle="1" w:styleId="c3">
    <w:name w:val="c3"/>
    <w:basedOn w:val="Domylnaczcionkaakapitu"/>
    <w:rsid w:val="00F53E97"/>
  </w:style>
  <w:style w:type="character" w:customStyle="1" w:styleId="c5">
    <w:name w:val="c5"/>
    <w:basedOn w:val="Domylnaczcionkaakapitu"/>
    <w:rsid w:val="00F53E97"/>
  </w:style>
  <w:style w:type="character" w:customStyle="1" w:styleId="c6">
    <w:name w:val="c6"/>
    <w:basedOn w:val="Domylnaczcionkaakapitu"/>
    <w:rsid w:val="00F53E97"/>
  </w:style>
  <w:style w:type="character" w:customStyle="1" w:styleId="c4">
    <w:name w:val="c4"/>
    <w:basedOn w:val="Domylnaczcionkaakapitu"/>
    <w:rsid w:val="00F53E97"/>
  </w:style>
  <w:style w:type="character" w:customStyle="1" w:styleId="c8">
    <w:name w:val="c8"/>
    <w:basedOn w:val="Domylnaczcionkaakapitu"/>
    <w:rsid w:val="00F5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docs.oracle.com/javase/tutorial/uiswing/components/filechooser.html&amp;sa=D&amp;source=editors&amp;ust=1641055728012000&amp;usg=AOvVaw0FrepHGcBN4iEyYABUWJg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1000</Words>
  <Characters>6002</Characters>
  <Application>Microsoft Office Word</Application>
  <DocSecurity>0</DocSecurity>
  <Lines>50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3</cp:revision>
  <dcterms:created xsi:type="dcterms:W3CDTF">2022-01-01T16:29:00Z</dcterms:created>
  <dcterms:modified xsi:type="dcterms:W3CDTF">2022-01-01T19:15:00Z</dcterms:modified>
</cp:coreProperties>
</file>