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6FE96" w14:textId="77777777" w:rsidR="00682AEC" w:rsidRDefault="00000000">
      <w:pPr>
        <w:pStyle w:val="Ttulo3"/>
        <w:rPr>
          <w:color w:val="2E75B5"/>
          <w:sz w:val="26"/>
          <w:szCs w:val="26"/>
        </w:rPr>
      </w:pPr>
      <w:bookmarkStart w:id="0" w:name="_gjdgxs" w:colFirst="0" w:colLast="0"/>
      <w:bookmarkEnd w:id="0"/>
      <w:r>
        <w:rPr>
          <w:color w:val="2E75B5"/>
          <w:sz w:val="26"/>
          <w:szCs w:val="26"/>
        </w:rPr>
        <w:t xml:space="preserve">Pauta de Autoevaluación de Competencias </w:t>
      </w:r>
    </w:p>
    <w:p w14:paraId="2A91B90E" w14:textId="77777777" w:rsidR="00682AEC" w:rsidRDefault="00000000">
      <w:pPr>
        <w:rPr>
          <w:color w:val="000000"/>
        </w:rPr>
      </w:pPr>
      <w:r>
        <w:rPr>
          <w:color w:val="000000"/>
        </w:rPr>
        <w:t xml:space="preserve">(complemento de la Pauta de Reflexión Definición Proyecto APT) </w:t>
      </w:r>
    </w:p>
    <w:p w14:paraId="33750B9A" w14:textId="77777777" w:rsidR="00682AEC" w:rsidRDefault="00682AEC">
      <w:pPr>
        <w:jc w:val="both"/>
        <w:rPr>
          <w:color w:val="767171"/>
          <w:sz w:val="24"/>
          <w:szCs w:val="24"/>
        </w:rPr>
      </w:pPr>
    </w:p>
    <w:p w14:paraId="2C4AF1A8" w14:textId="77777777" w:rsidR="00682AEC" w:rsidRDefault="00000000">
      <w:pPr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 xml:space="preserve">Objetivo: </w:t>
      </w:r>
    </w:p>
    <w:p w14:paraId="52258449" w14:textId="77777777" w:rsidR="00682AEC" w:rsidRDefault="00000000">
      <w:pPr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>El objetivo de esta pauta de autoevaluación es que identifiques tus niveles de logro en las competencias de tu plan de estudio para que, a partir de tus fortalezas y oportunidades de mejora, puedas definir mejor tu proyecto APT. Esta pauta de autoevaluación es un complemento de las reflexiones iniciales de APT que también te ayudarán a definir tu Proyecto APT.</w:t>
      </w:r>
    </w:p>
    <w:p w14:paraId="0450BE96" w14:textId="77777777" w:rsidR="00682AEC" w:rsidRDefault="00000000">
      <w:pPr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 xml:space="preserve">Instrucciones: </w:t>
      </w:r>
    </w:p>
    <w:p w14:paraId="28AC40B5" w14:textId="77777777" w:rsidR="00682AE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>Completa la tabla con las competencias de tu perfil de egreso (las puedes revisar con tu docente)</w:t>
      </w:r>
    </w:p>
    <w:p w14:paraId="733B2CC7" w14:textId="75A043BB" w:rsidR="00682AE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 xml:space="preserve">Piensa en tu proceso de aprendizaje durante el tiempo que has </w:t>
      </w:r>
      <w:r w:rsidR="00B56B35">
        <w:rPr>
          <w:color w:val="000000"/>
          <w:sz w:val="24"/>
          <w:szCs w:val="24"/>
        </w:rPr>
        <w:t>estudiado</w:t>
      </w:r>
      <w:r>
        <w:rPr>
          <w:color w:val="000000"/>
          <w:sz w:val="24"/>
          <w:szCs w:val="24"/>
        </w:rPr>
        <w:t xml:space="preserve"> en Duoc UC y evalúa el nivel de logro que alcanzaste en cada competencia de tu plan de estudio. </w:t>
      </w:r>
    </w:p>
    <w:p w14:paraId="4031C401" w14:textId="77777777" w:rsidR="00682AE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>Marca con una cruz el nivel de logro alcanzado para cada aprendizaje de las unidades de competencia según las siguientes categorías:</w:t>
      </w:r>
    </w:p>
    <w:p w14:paraId="503941FD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ind w:left="435"/>
        <w:jc w:val="both"/>
        <w:rPr>
          <w:color w:val="000000"/>
        </w:rPr>
      </w:pPr>
    </w:p>
    <w:tbl>
      <w:tblPr>
        <w:tblStyle w:val="a"/>
        <w:tblW w:w="9780" w:type="dxa"/>
        <w:tblInd w:w="42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010"/>
        <w:gridCol w:w="7770"/>
      </w:tblGrid>
      <w:tr w:rsidR="00682AEC" w14:paraId="6DC985EC" w14:textId="77777777">
        <w:tc>
          <w:tcPr>
            <w:tcW w:w="2010" w:type="dxa"/>
          </w:tcPr>
          <w:p w14:paraId="3FA568C4" w14:textId="77777777" w:rsidR="00682AEC" w:rsidRDefault="0000000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Categoría</w:t>
            </w:r>
          </w:p>
        </w:tc>
        <w:tc>
          <w:tcPr>
            <w:tcW w:w="7770" w:type="dxa"/>
          </w:tcPr>
          <w:p w14:paraId="47B10995" w14:textId="77777777" w:rsidR="00682AEC" w:rsidRDefault="0000000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</w:tr>
      <w:tr w:rsidR="00682AEC" w14:paraId="01C45D9E" w14:textId="77777777">
        <w:trPr>
          <w:trHeight w:val="519"/>
        </w:trPr>
        <w:tc>
          <w:tcPr>
            <w:tcW w:w="2010" w:type="dxa"/>
          </w:tcPr>
          <w:p w14:paraId="6723A50B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Excelente Dominio (ED)</w:t>
            </w:r>
          </w:p>
        </w:tc>
        <w:tc>
          <w:tcPr>
            <w:tcW w:w="7770" w:type="dxa"/>
          </w:tcPr>
          <w:p w14:paraId="5D7F9001" w14:textId="77777777" w:rsidR="00682AEC" w:rsidRDefault="00000000">
            <w:pPr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excelente dominio en esta competencia y no necesito reforzarla.</w:t>
            </w:r>
          </w:p>
        </w:tc>
      </w:tr>
      <w:tr w:rsidR="00682AEC" w14:paraId="16E397EB" w14:textId="77777777">
        <w:trPr>
          <w:trHeight w:val="489"/>
        </w:trPr>
        <w:tc>
          <w:tcPr>
            <w:tcW w:w="2010" w:type="dxa"/>
          </w:tcPr>
          <w:p w14:paraId="65483569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Alto Dominio (AD) </w:t>
            </w:r>
          </w:p>
        </w:tc>
        <w:tc>
          <w:tcPr>
            <w:tcW w:w="7770" w:type="dxa"/>
          </w:tcPr>
          <w:p w14:paraId="1E35F423" w14:textId="77777777" w:rsidR="00682AEC" w:rsidRDefault="00000000">
            <w:pPr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muy buen dominio de esta competencia, solo necesito reforzar pocos aspectos que no tengo completamente desarrollados.</w:t>
            </w:r>
          </w:p>
        </w:tc>
      </w:tr>
      <w:tr w:rsidR="00682AEC" w14:paraId="7833A738" w14:textId="77777777">
        <w:trPr>
          <w:trHeight w:val="554"/>
        </w:trPr>
        <w:tc>
          <w:tcPr>
            <w:tcW w:w="2010" w:type="dxa"/>
          </w:tcPr>
          <w:p w14:paraId="3447C480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Dominio Aceptable (DA) </w:t>
            </w:r>
          </w:p>
        </w:tc>
        <w:tc>
          <w:tcPr>
            <w:tcW w:w="7770" w:type="dxa"/>
          </w:tcPr>
          <w:p w14:paraId="404A29D5" w14:textId="77777777" w:rsidR="00682AEC" w:rsidRDefault="00000000">
            <w:pPr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dominio básico de la competencia, que me permite lograr los aspectos centrales de ésta, pero aún tengo muchos que necesito reforzar.</w:t>
            </w:r>
          </w:p>
        </w:tc>
      </w:tr>
      <w:tr w:rsidR="00682AEC" w14:paraId="746C8666" w14:textId="77777777">
        <w:tc>
          <w:tcPr>
            <w:tcW w:w="2010" w:type="dxa"/>
          </w:tcPr>
          <w:p w14:paraId="70A2FD30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Dominio insuficiente (DP)</w:t>
            </w:r>
          </w:p>
        </w:tc>
        <w:tc>
          <w:tcPr>
            <w:tcW w:w="7770" w:type="dxa"/>
          </w:tcPr>
          <w:p w14:paraId="37D7FF5E" w14:textId="77777777" w:rsidR="00682AEC" w:rsidRDefault="00000000">
            <w:pPr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dominio muy básico de la competencia, solo manejo alguno aspectos de manera aislada.</w:t>
            </w:r>
          </w:p>
        </w:tc>
      </w:tr>
      <w:tr w:rsidR="00682AEC" w14:paraId="4799E038" w14:textId="77777777">
        <w:trPr>
          <w:trHeight w:val="590"/>
        </w:trPr>
        <w:tc>
          <w:tcPr>
            <w:tcW w:w="2010" w:type="dxa"/>
          </w:tcPr>
          <w:p w14:paraId="026CDB50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Dominio no logrado (DNL)</w:t>
            </w:r>
          </w:p>
        </w:tc>
        <w:tc>
          <w:tcPr>
            <w:tcW w:w="7770" w:type="dxa"/>
          </w:tcPr>
          <w:p w14:paraId="2526410A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dominio no logrado de la competencia, no manejo casi ningún aspecto de manera clara.</w:t>
            </w:r>
          </w:p>
        </w:tc>
      </w:tr>
    </w:tbl>
    <w:p w14:paraId="753BAF0A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</w:rPr>
      </w:pPr>
    </w:p>
    <w:p w14:paraId="0DB705A7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41608440" w14:textId="77777777" w:rsidR="00682AE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>En la columna de comentarios escribe por qué marcaste cada nivel.</w:t>
      </w:r>
    </w:p>
    <w:p w14:paraId="2EBE6803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59A90FFB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45D708AB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657464F5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3D51E6DE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0A12A0A7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07A9DD85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1AA3E94C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1D39C202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4BD47F72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322A2583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ind w:left="435"/>
        <w:jc w:val="both"/>
        <w:rPr>
          <w:color w:val="767171"/>
          <w:sz w:val="24"/>
          <w:szCs w:val="24"/>
        </w:rPr>
      </w:pPr>
    </w:p>
    <w:tbl>
      <w:tblPr>
        <w:tblStyle w:val="a0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038"/>
        <w:gridCol w:w="5038"/>
      </w:tblGrid>
      <w:tr w:rsidR="00682AEC" w14:paraId="60862CCF" w14:textId="77777777" w:rsidTr="00682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6" w:type="dxa"/>
            <w:gridSpan w:val="2"/>
          </w:tcPr>
          <w:p w14:paraId="15EDD80D" w14:textId="34AE2C01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center"/>
              <w:rPr>
                <w:color w:val="767171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Escuela</w:t>
            </w:r>
            <w:r w:rsidR="00B56B35">
              <w:rPr>
                <w:b w:val="0"/>
                <w:color w:val="000000"/>
                <w:sz w:val="24"/>
                <w:szCs w:val="24"/>
              </w:rPr>
              <w:t xml:space="preserve"> de informática</w:t>
            </w:r>
          </w:p>
        </w:tc>
      </w:tr>
      <w:tr w:rsidR="00682AEC" w14:paraId="4B8DC223" w14:textId="77777777" w:rsidTr="00682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8" w:type="dxa"/>
          </w:tcPr>
          <w:p w14:paraId="1671E2FC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rPr>
                <w:color w:val="767171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Nombre completo</w:t>
            </w:r>
          </w:p>
        </w:tc>
        <w:tc>
          <w:tcPr>
            <w:tcW w:w="5038" w:type="dxa"/>
          </w:tcPr>
          <w:p w14:paraId="2A1D9299" w14:textId="525F9C4B" w:rsidR="00682AEC" w:rsidRDefault="00B56B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 xml:space="preserve">José Luis </w:t>
            </w:r>
            <w:proofErr w:type="spellStart"/>
            <w:r>
              <w:rPr>
                <w:color w:val="767171"/>
                <w:sz w:val="24"/>
                <w:szCs w:val="24"/>
              </w:rPr>
              <w:t>Etcheberry</w:t>
            </w:r>
            <w:proofErr w:type="spellEnd"/>
            <w:r>
              <w:rPr>
                <w:color w:val="767171"/>
                <w:sz w:val="24"/>
                <w:szCs w:val="24"/>
              </w:rPr>
              <w:t xml:space="preserve"> Contreras</w:t>
            </w:r>
          </w:p>
        </w:tc>
      </w:tr>
      <w:tr w:rsidR="00682AEC" w14:paraId="26C2C959" w14:textId="77777777" w:rsidTr="00682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8" w:type="dxa"/>
          </w:tcPr>
          <w:p w14:paraId="185D884B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rPr>
                <w:color w:val="767171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Plan de Estudio</w:t>
            </w:r>
          </w:p>
        </w:tc>
        <w:tc>
          <w:tcPr>
            <w:tcW w:w="5038" w:type="dxa"/>
          </w:tcPr>
          <w:p w14:paraId="574254F9" w14:textId="01539C37" w:rsidR="00682AEC" w:rsidRDefault="00B56B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¿?</w:t>
            </w:r>
          </w:p>
        </w:tc>
      </w:tr>
      <w:tr w:rsidR="00682AEC" w14:paraId="0F671C49" w14:textId="77777777" w:rsidTr="00682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8" w:type="dxa"/>
          </w:tcPr>
          <w:p w14:paraId="19B31C99" w14:textId="77777777" w:rsidR="00682A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rPr>
                <w:color w:val="767171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Año de ingreso</w:t>
            </w:r>
          </w:p>
        </w:tc>
        <w:tc>
          <w:tcPr>
            <w:tcW w:w="5038" w:type="dxa"/>
          </w:tcPr>
          <w:p w14:paraId="075CD514" w14:textId="3936F7FC" w:rsidR="00682AEC" w:rsidRDefault="00B56B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2018</w:t>
            </w:r>
          </w:p>
        </w:tc>
      </w:tr>
    </w:tbl>
    <w:p w14:paraId="01B4E2F5" w14:textId="77777777" w:rsidR="00682AEC" w:rsidRDefault="00682AEC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tbl>
      <w:tblPr>
        <w:tblStyle w:val="a1"/>
        <w:tblpPr w:leftFromText="141" w:rightFromText="141" w:vertAnchor="text" w:horzAnchor="margin" w:tblpXSpec="center" w:tblpY="131"/>
        <w:tblW w:w="11760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1275"/>
        <w:gridCol w:w="1276"/>
        <w:gridCol w:w="1276"/>
        <w:gridCol w:w="1417"/>
        <w:gridCol w:w="1276"/>
        <w:gridCol w:w="1417"/>
      </w:tblGrid>
      <w:tr w:rsidR="00906B67" w14:paraId="55496329" w14:textId="77777777" w:rsidTr="00906B67">
        <w:trPr>
          <w:trHeight w:val="288"/>
        </w:trPr>
        <w:tc>
          <w:tcPr>
            <w:tcW w:w="3823" w:type="dxa"/>
            <w:vMerge w:val="restart"/>
          </w:tcPr>
          <w:p w14:paraId="30793B58" w14:textId="77777777" w:rsidR="00906B67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Competencias Perfil de egreso</w:t>
            </w:r>
          </w:p>
        </w:tc>
        <w:tc>
          <w:tcPr>
            <w:tcW w:w="6520" w:type="dxa"/>
            <w:gridSpan w:val="5"/>
          </w:tcPr>
          <w:p w14:paraId="35E66EB2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Nivel de logro</w:t>
            </w:r>
          </w:p>
        </w:tc>
        <w:tc>
          <w:tcPr>
            <w:tcW w:w="1417" w:type="dxa"/>
            <w:vMerge w:val="restart"/>
          </w:tcPr>
          <w:p w14:paraId="64316054" w14:textId="77777777" w:rsidR="00906B67" w:rsidRDefault="00906B67" w:rsidP="00906B67">
            <w:pPr>
              <w:ind w:left="30"/>
              <w:jc w:val="center"/>
              <w:rPr>
                <w:b/>
                <w:sz w:val="18"/>
                <w:szCs w:val="18"/>
              </w:rPr>
            </w:pPr>
            <w:bookmarkStart w:id="1" w:name="_30j0zll" w:colFirst="0" w:colLast="0"/>
            <w:bookmarkEnd w:id="1"/>
            <w:r>
              <w:rPr>
                <w:b/>
                <w:sz w:val="18"/>
                <w:szCs w:val="18"/>
              </w:rPr>
              <w:t>Comentarios</w:t>
            </w:r>
          </w:p>
        </w:tc>
      </w:tr>
      <w:tr w:rsidR="00906B67" w14:paraId="7A7FA489" w14:textId="77777777" w:rsidTr="00906B67">
        <w:trPr>
          <w:trHeight w:val="870"/>
        </w:trPr>
        <w:tc>
          <w:tcPr>
            <w:tcW w:w="3823" w:type="dxa"/>
            <w:vMerge/>
          </w:tcPr>
          <w:p w14:paraId="7B6E0444" w14:textId="77777777" w:rsidR="00906B67" w:rsidRDefault="00906B67" w:rsidP="00906B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 w:right="24"/>
              <w:jc w:val="left"/>
              <w:rPr>
                <w:b/>
                <w:sz w:val="18"/>
                <w:szCs w:val="18"/>
              </w:rPr>
            </w:pPr>
          </w:p>
        </w:tc>
        <w:tc>
          <w:tcPr>
            <w:tcW w:w="1275" w:type="dxa"/>
          </w:tcPr>
          <w:p w14:paraId="46A6A5E1" w14:textId="77777777" w:rsidR="00906B67" w:rsidRPr="009702CF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 w:rsidRPr="009702CF">
              <w:rPr>
                <w:b/>
                <w:sz w:val="18"/>
                <w:szCs w:val="18"/>
              </w:rPr>
              <w:t>Excelente Dominio</w:t>
            </w:r>
          </w:p>
        </w:tc>
        <w:tc>
          <w:tcPr>
            <w:tcW w:w="1276" w:type="dxa"/>
          </w:tcPr>
          <w:p w14:paraId="02368847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Alto Dominio</w:t>
            </w:r>
          </w:p>
        </w:tc>
        <w:tc>
          <w:tcPr>
            <w:tcW w:w="1276" w:type="dxa"/>
          </w:tcPr>
          <w:p w14:paraId="0116AF9D" w14:textId="77777777" w:rsidR="00906B67" w:rsidRDefault="00906B67" w:rsidP="00906B67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Dominio Aceptable</w:t>
            </w:r>
          </w:p>
        </w:tc>
        <w:tc>
          <w:tcPr>
            <w:tcW w:w="1417" w:type="dxa"/>
          </w:tcPr>
          <w:p w14:paraId="5E5BC6C5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Dominio Insuficiente </w:t>
            </w:r>
          </w:p>
        </w:tc>
        <w:tc>
          <w:tcPr>
            <w:tcW w:w="1276" w:type="dxa"/>
          </w:tcPr>
          <w:p w14:paraId="01E54EE7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Dominio no logrado</w:t>
            </w:r>
          </w:p>
        </w:tc>
        <w:tc>
          <w:tcPr>
            <w:tcW w:w="1417" w:type="dxa"/>
            <w:vMerge/>
          </w:tcPr>
          <w:p w14:paraId="5510A465" w14:textId="77777777" w:rsidR="00906B67" w:rsidRDefault="00906B67" w:rsidP="00906B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 w:right="0"/>
              <w:jc w:val="left"/>
              <w:rPr>
                <w:b/>
                <w:sz w:val="18"/>
                <w:szCs w:val="18"/>
              </w:rPr>
            </w:pPr>
          </w:p>
        </w:tc>
      </w:tr>
      <w:tr w:rsidR="00906B67" w14:paraId="3E2F7585" w14:textId="77777777" w:rsidTr="00906B67">
        <w:trPr>
          <w:trHeight w:val="591"/>
        </w:trPr>
        <w:tc>
          <w:tcPr>
            <w:tcW w:w="3823" w:type="dxa"/>
          </w:tcPr>
          <w:p w14:paraId="0DD8178E" w14:textId="77777777" w:rsidR="00906B67" w:rsidRPr="00EF391F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 w:rsidRPr="00EF391F">
              <w:rPr>
                <w:b/>
                <w:sz w:val="18"/>
                <w:szCs w:val="18"/>
              </w:rPr>
              <w:t>Administrar la configuración de ambientes, servicios de aplicaciones y bases de datos para garantizar la operatividad y continuidad de los sistemas empresariales, siguiendo los estándares de la industria</w:t>
            </w:r>
          </w:p>
        </w:tc>
        <w:tc>
          <w:tcPr>
            <w:tcW w:w="1275" w:type="dxa"/>
          </w:tcPr>
          <w:p w14:paraId="360C58C3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12B5F0D5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68E4D37F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2D92B137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6FA54B0B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333CCA73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06B67" w14:paraId="24972C74" w14:textId="77777777" w:rsidTr="00906B67">
        <w:trPr>
          <w:trHeight w:val="576"/>
        </w:trPr>
        <w:tc>
          <w:tcPr>
            <w:tcW w:w="3823" w:type="dxa"/>
          </w:tcPr>
          <w:p w14:paraId="3DBC3DB1" w14:textId="77777777" w:rsidR="00906B67" w:rsidRPr="00EF391F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 w:rsidRPr="00EF391F">
              <w:rPr>
                <w:b/>
                <w:sz w:val="18"/>
                <w:szCs w:val="18"/>
              </w:rPr>
              <w:t>Proponer soluciones informáticas mediante un análisis integral de los procesos, alineados con los requerimientos de la organización.</w:t>
            </w:r>
          </w:p>
        </w:tc>
        <w:tc>
          <w:tcPr>
            <w:tcW w:w="1275" w:type="dxa"/>
          </w:tcPr>
          <w:p w14:paraId="799788FD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456F3C02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575DFA5B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4B5A68E6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66771259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0107D586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06B67" w14:paraId="43D93ED9" w14:textId="77777777" w:rsidTr="00906B67">
        <w:trPr>
          <w:trHeight w:val="591"/>
        </w:trPr>
        <w:tc>
          <w:tcPr>
            <w:tcW w:w="3823" w:type="dxa"/>
          </w:tcPr>
          <w:p w14:paraId="56912F83" w14:textId="77777777" w:rsidR="00906B67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 w:rsidRPr="00EF391F">
              <w:rPr>
                <w:b/>
                <w:sz w:val="18"/>
                <w:szCs w:val="18"/>
              </w:rPr>
              <w:t>Desarrollar una solución de software aplicando técnicas que sistematicen el proceso de desarrollo y mantenimiento, garantizando el cumplimiento de los objetivos.</w:t>
            </w:r>
          </w:p>
        </w:tc>
        <w:tc>
          <w:tcPr>
            <w:tcW w:w="1275" w:type="dxa"/>
          </w:tcPr>
          <w:p w14:paraId="1AD8A3F9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04174E7E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0D2AF2BF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43AF3AFD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3476DF31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4F5D2820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06B67" w14:paraId="78BA6023" w14:textId="77777777" w:rsidTr="00906B67">
        <w:trPr>
          <w:trHeight w:val="591"/>
        </w:trPr>
        <w:tc>
          <w:tcPr>
            <w:tcW w:w="3823" w:type="dxa"/>
          </w:tcPr>
          <w:p w14:paraId="004CE1E7" w14:textId="77777777" w:rsidR="00906B67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 w:rsidRPr="00EF391F">
              <w:rPr>
                <w:b/>
                <w:sz w:val="18"/>
                <w:szCs w:val="18"/>
              </w:rPr>
              <w:t>Construir modelos de datos que soporten los requerimientos de la organización, siguiendo un diseño definido y escalable a largo plazo.</w:t>
            </w:r>
          </w:p>
        </w:tc>
        <w:tc>
          <w:tcPr>
            <w:tcW w:w="1275" w:type="dxa"/>
          </w:tcPr>
          <w:p w14:paraId="208310F2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5F2DC5F7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7A1089D7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6784F9A2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7369B7DB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39BF3E00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06B67" w14:paraId="51C6DA6B" w14:textId="77777777" w:rsidTr="00906B67">
        <w:trPr>
          <w:trHeight w:val="591"/>
        </w:trPr>
        <w:tc>
          <w:tcPr>
            <w:tcW w:w="3823" w:type="dxa"/>
          </w:tcPr>
          <w:p w14:paraId="21070C43" w14:textId="77777777" w:rsidR="00906B67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 w:rsidRPr="00EF391F">
              <w:rPr>
                <w:b/>
                <w:sz w:val="18"/>
                <w:szCs w:val="18"/>
              </w:rPr>
              <w:t>Programar consultas o rutinas para gestionar la información de una base de datos conforme a los requerimientos de la organización.</w:t>
            </w:r>
          </w:p>
        </w:tc>
        <w:tc>
          <w:tcPr>
            <w:tcW w:w="1275" w:type="dxa"/>
          </w:tcPr>
          <w:p w14:paraId="266E2F66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6C1D1359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327C3F7C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639C3F27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7C2FA377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4A9F0670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06B67" w14:paraId="03DE2E84" w14:textId="77777777" w:rsidTr="00906B67">
        <w:trPr>
          <w:trHeight w:val="576"/>
        </w:trPr>
        <w:tc>
          <w:tcPr>
            <w:tcW w:w="3823" w:type="dxa"/>
          </w:tcPr>
          <w:p w14:paraId="54B60BA5" w14:textId="77777777" w:rsidR="00906B67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 w:rsidRPr="00EF391F">
              <w:rPr>
                <w:b/>
                <w:sz w:val="18"/>
                <w:szCs w:val="18"/>
              </w:rPr>
              <w:t>Diseñar la arquitectura de una solución sistémica que respalde los procesos de negocio según los requisitos y estándares de la industria.</w:t>
            </w:r>
          </w:p>
        </w:tc>
        <w:tc>
          <w:tcPr>
            <w:tcW w:w="1275" w:type="dxa"/>
          </w:tcPr>
          <w:p w14:paraId="66E98B6F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28972101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48D9EA9F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6B0AA5A2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128129D2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002E1B69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06B67" w14:paraId="627789B1" w14:textId="77777777" w:rsidTr="00906B67">
        <w:trPr>
          <w:trHeight w:val="591"/>
        </w:trPr>
        <w:tc>
          <w:tcPr>
            <w:tcW w:w="3823" w:type="dxa"/>
          </w:tcPr>
          <w:p w14:paraId="7DAB273D" w14:textId="77777777" w:rsidR="00906B67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 w:rsidRPr="00EF391F">
              <w:rPr>
                <w:b/>
                <w:sz w:val="18"/>
                <w:szCs w:val="18"/>
              </w:rPr>
              <w:t>Diseñar la arquitectura de una solución que soporte los procesos de negocio según los requisitos y estándares de la industria.</w:t>
            </w:r>
          </w:p>
        </w:tc>
        <w:tc>
          <w:tcPr>
            <w:tcW w:w="1275" w:type="dxa"/>
          </w:tcPr>
          <w:p w14:paraId="2A0D3A98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588DAE69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4E68E024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286B916F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41B70652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257A5E11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906B67" w14:paraId="6F815F48" w14:textId="77777777" w:rsidTr="00906B67">
        <w:trPr>
          <w:trHeight w:val="576"/>
        </w:trPr>
        <w:tc>
          <w:tcPr>
            <w:tcW w:w="3823" w:type="dxa"/>
          </w:tcPr>
          <w:p w14:paraId="1EEA2B23" w14:textId="77777777" w:rsidR="00906B67" w:rsidRDefault="00906B67" w:rsidP="00906B67">
            <w:pPr>
              <w:ind w:left="0" w:right="24"/>
              <w:jc w:val="center"/>
              <w:rPr>
                <w:b/>
                <w:sz w:val="18"/>
                <w:szCs w:val="18"/>
              </w:rPr>
            </w:pPr>
            <w:r w:rsidRPr="00EF391F">
              <w:rPr>
                <w:b/>
                <w:sz w:val="18"/>
                <w:szCs w:val="18"/>
              </w:rPr>
              <w:t>Transformar grandes volúmenes de datos para obtener información que respalde la toma de decisiones y mejore los procesos de negocio, acorde a las necesidades de la organización.</w:t>
            </w:r>
          </w:p>
        </w:tc>
        <w:tc>
          <w:tcPr>
            <w:tcW w:w="1275" w:type="dxa"/>
          </w:tcPr>
          <w:p w14:paraId="18859D68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58F46164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32492587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3B316A9C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276" w:type="dxa"/>
          </w:tcPr>
          <w:p w14:paraId="71D3AFD8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417" w:type="dxa"/>
          </w:tcPr>
          <w:p w14:paraId="610DF51E" w14:textId="77777777" w:rsidR="00906B67" w:rsidRDefault="00906B67" w:rsidP="00906B67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529B6741" w14:textId="77777777" w:rsidR="00682AEC" w:rsidRDefault="00682AEC" w:rsidP="00906B67">
      <w:pPr>
        <w:rPr>
          <w:sz w:val="20"/>
          <w:szCs w:val="20"/>
        </w:rPr>
      </w:pPr>
    </w:p>
    <w:sectPr w:rsidR="00682AE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816CB" w14:textId="77777777" w:rsidR="004552AD" w:rsidRDefault="004552AD">
      <w:pPr>
        <w:spacing w:after="0" w:line="240" w:lineRule="auto"/>
      </w:pPr>
      <w:r>
        <w:separator/>
      </w:r>
    </w:p>
  </w:endnote>
  <w:endnote w:type="continuationSeparator" w:id="0">
    <w:p w14:paraId="00770F0D" w14:textId="77777777" w:rsidR="004552AD" w:rsidRDefault="00455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8391341-966C-4CE5-96BD-5832E9DF4A30}"/>
    <w:embedBold r:id="rId2" w:fontKey="{CA710DA6-43D4-4C5B-BCE9-1CA504D8259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8F6D8D77-907F-4F55-8878-2BF8286453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940766A6-59BF-43A0-870C-3AFB41321BDD}"/>
    <w:embedBold r:id="rId5" w:fontKey="{746C85CE-2E3A-4EFC-97AF-367071F0A6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47134CE-48B5-48E9-8103-F199C31CD5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9AD85" w14:textId="77777777" w:rsidR="00682AEC" w:rsidRDefault="00682A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C00DDD" w14:textId="77777777" w:rsidR="00682AE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E9F8363" wp14:editId="488079FB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1608317026" name="Grupo 1608317026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968142118" name="Rectángulo 968142118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36F98D" w14:textId="77777777" w:rsidR="00682AEC" w:rsidRDefault="00682AE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9401307" name="Rectángulo 579401307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04B6919" w14:textId="77777777" w:rsidR="00682AEC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1199136860" name="Grupo 1199136860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325731820" name="Conector: angular 325731820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96234729" name="Conector: angular 2096234729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C2732" w14:textId="77777777" w:rsidR="00682AEC" w:rsidRDefault="00682A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40C2E6" w14:textId="77777777" w:rsidR="004552AD" w:rsidRDefault="004552AD">
      <w:pPr>
        <w:spacing w:after="0" w:line="240" w:lineRule="auto"/>
      </w:pPr>
      <w:r>
        <w:separator/>
      </w:r>
    </w:p>
  </w:footnote>
  <w:footnote w:type="continuationSeparator" w:id="0">
    <w:p w14:paraId="369D2BCB" w14:textId="77777777" w:rsidR="004552AD" w:rsidRDefault="00455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74F87" w14:textId="77777777" w:rsidR="00682AEC" w:rsidRDefault="00682A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B1BE2" w14:textId="77777777" w:rsidR="00682AEC" w:rsidRDefault="00682AE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2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6720"/>
      <w:gridCol w:w="3366"/>
    </w:tblGrid>
    <w:tr w:rsidR="00682AEC" w14:paraId="6A121141" w14:textId="77777777">
      <w:trPr>
        <w:trHeight w:val="1091"/>
      </w:trPr>
      <w:tc>
        <w:tcPr>
          <w:tcW w:w="6720" w:type="dxa"/>
          <w:tcBorders>
            <w:top w:val="nil"/>
            <w:left w:val="nil"/>
            <w:bottom w:val="nil"/>
            <w:right w:val="nil"/>
          </w:tcBorders>
        </w:tcPr>
        <w:p w14:paraId="32C9734F" w14:textId="77777777" w:rsidR="00682AEC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Autoevaluación de Competencias</w:t>
          </w:r>
        </w:p>
        <w:p w14:paraId="75597F1A" w14:textId="77777777" w:rsidR="00682AEC" w:rsidRDefault="00000000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</w:tc>
      <w:tc>
        <w:tcPr>
          <w:tcW w:w="3366" w:type="dxa"/>
          <w:tcBorders>
            <w:top w:val="nil"/>
            <w:left w:val="nil"/>
            <w:bottom w:val="nil"/>
            <w:right w:val="nil"/>
          </w:tcBorders>
        </w:tcPr>
        <w:p w14:paraId="056E0DBF" w14:textId="77777777" w:rsidR="00682AEC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175E58F6" wp14:editId="19878254">
                <wp:extent cx="1996440" cy="428625"/>
                <wp:effectExtent l="0" t="0" r="0" b="0"/>
                <wp:docPr id="2" name="image2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22CE5A5" w14:textId="77777777" w:rsidR="00682AEC" w:rsidRDefault="00682A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2BBBE" w14:textId="77777777" w:rsidR="00682AEC" w:rsidRDefault="00682AE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3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787"/>
      <w:gridCol w:w="5941"/>
      <w:gridCol w:w="3358"/>
    </w:tblGrid>
    <w:tr w:rsidR="00682AEC" w14:paraId="5B9050C4" w14:textId="77777777">
      <w:trPr>
        <w:trHeight w:val="1091"/>
      </w:trPr>
      <w:tc>
        <w:tcPr>
          <w:tcW w:w="787" w:type="dxa"/>
          <w:tcBorders>
            <w:top w:val="nil"/>
            <w:left w:val="nil"/>
            <w:bottom w:val="nil"/>
            <w:right w:val="nil"/>
          </w:tcBorders>
        </w:tcPr>
        <w:p w14:paraId="76E927A2" w14:textId="77777777" w:rsidR="00682AEC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03D46655" wp14:editId="06667DAF">
                <wp:extent cx="363448" cy="578253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41" w:type="dxa"/>
          <w:tcBorders>
            <w:top w:val="nil"/>
            <w:left w:val="nil"/>
            <w:bottom w:val="nil"/>
            <w:right w:val="nil"/>
          </w:tcBorders>
        </w:tcPr>
        <w:p w14:paraId="69A27A38" w14:textId="77777777" w:rsidR="00682AEC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1937A6AA" w14:textId="77777777" w:rsidR="00682AEC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070185F4" w14:textId="77777777" w:rsidR="00682AEC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Autoevaluación de Competencias – Fase 1</w:t>
          </w:r>
        </w:p>
        <w:p w14:paraId="607C8BF9" w14:textId="77777777" w:rsidR="00682AEC" w:rsidRDefault="00682AEC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58" w:type="dxa"/>
          <w:tcBorders>
            <w:top w:val="nil"/>
            <w:left w:val="nil"/>
            <w:bottom w:val="nil"/>
            <w:right w:val="nil"/>
          </w:tcBorders>
        </w:tcPr>
        <w:p w14:paraId="2512C15A" w14:textId="77777777" w:rsidR="00682AEC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24F05BE5" wp14:editId="3402384F">
                <wp:extent cx="1908834" cy="470407"/>
                <wp:effectExtent l="0" t="0" r="0" b="0"/>
                <wp:docPr id="3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A775C73" w14:textId="77777777" w:rsidR="00682AEC" w:rsidRDefault="00682A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6E1D7B"/>
    <w:multiLevelType w:val="multilevel"/>
    <w:tmpl w:val="5ECEA376"/>
    <w:lvl w:ilvl="0">
      <w:numFmt w:val="bullet"/>
      <w:lvlText w:val="-"/>
      <w:lvlJc w:val="left"/>
      <w:pPr>
        <w:ind w:left="795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5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3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5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9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1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55" w:hanging="360"/>
      </w:pPr>
      <w:rPr>
        <w:rFonts w:ascii="Noto Sans Symbols" w:eastAsia="Noto Sans Symbols" w:hAnsi="Noto Sans Symbols" w:cs="Noto Sans Symbols"/>
      </w:rPr>
    </w:lvl>
  </w:abstractNum>
  <w:num w:numId="1" w16cid:durableId="927428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AEC"/>
    <w:rsid w:val="004552AD"/>
    <w:rsid w:val="00682AEC"/>
    <w:rsid w:val="00906B67"/>
    <w:rsid w:val="009702CF"/>
    <w:rsid w:val="00B56B35"/>
    <w:rsid w:val="00C93766"/>
    <w:rsid w:val="00EF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6C600"/>
  <w15:docId w15:val="{DAEA3BD3-3BF8-4BF8-A04E-E7FD23AD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table" w:customStyle="1" w:styleId="a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0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3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490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Kylar Drake</cp:lastModifiedBy>
  <cp:revision>4</cp:revision>
  <dcterms:created xsi:type="dcterms:W3CDTF">2024-09-02T22:07:00Z</dcterms:created>
  <dcterms:modified xsi:type="dcterms:W3CDTF">2024-09-02T22:29:00Z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