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files are for human-human experimental data using motion capture system.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order of data in each row is: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Time_stamp, obj_sensor_1, obj_sensor_2, human1_sensor, human2_sensor.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object has two sensors on a straight line at its center.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Sometimes, the high and low motion in z direction shows the start and end of each motion.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