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0.jpg" ContentType="image/jpeg"/>
  <Override PartName="/word/media/rId104.jpg" ContentType="image/jpeg"/>
  <Override PartName="/word/media/rId78.jpg" ContentType="image/jpeg"/>
  <Override PartName="/word/media/rId84.jpg" ContentType="image/jpeg"/>
  <Override PartName="/word/media/rId50.jpg" ContentType="image/jpeg"/>
  <Override PartName="/word/media/rId65.jpg" ContentType="image/jpeg"/>
  <Override PartName="/word/media/rId71.jpg" ContentType="image/jpeg"/>
  <Override PartName="/word/media/rId43.jpg" ContentType="image/jpeg"/>
  <Override PartName="/word/media/rId47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90.png" ContentType="image/png"/>
  <Override PartName="/word/media/rId35.png" ContentType="image/png"/>
  <Override PartName="/word/media/rId38.png" ContentType="image/png"/>
  <Override PartName="/word/media/rId75.png" ContentType="image/png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Bootstrap</w:t>
      </w:r>
      <w:r>
        <w:t xml:space="preserve"> </w:t>
      </w:r>
      <w:r>
        <w:t xml:space="preserve">6</w:t>
      </w:r>
      <w:r>
        <w:t xml:space="preserve"> </w:t>
      </w:r>
      <w:r>
        <w:t xml:space="preserve">на</w:t>
      </w:r>
      <w:r>
        <w:t xml:space="preserve"> </w:t>
      </w:r>
      <w:r>
        <w:t xml:space="preserve">смоделированном</w:t>
      </w:r>
      <w:r>
        <w:t xml:space="preserve"> </w:t>
      </w:r>
      <w:r>
        <w:t xml:space="preserve">сайте</w:t>
      </w:r>
      <w:r>
        <w:t xml:space="preserve"> </w:t>
      </w:r>
      <w:r>
        <w:t xml:space="preserve">—</w:t>
      </w:r>
      <w:r>
        <w:t xml:space="preserve"> </w:t>
      </w:r>
      <w:r>
        <w:t xml:space="preserve">исследование-доклад</w:t>
      </w:r>
      <w:r>
        <w:t xml:space="preserve"> </w:t>
      </w:r>
      <w:r>
        <w:t xml:space="preserve">о</w:t>
      </w:r>
      <w:r>
        <w:t xml:space="preserve"> </w:t>
      </w:r>
      <w:r>
        <w:t xml:space="preserve">шестом</w:t>
      </w:r>
      <w:r>
        <w:t xml:space="preserve"> </w:t>
      </w:r>
      <w:r>
        <w:t xml:space="preserve">поколении</w:t>
      </w:r>
      <w:r>
        <w:t xml:space="preserve"> </w:t>
      </w:r>
      <w:r>
        <w:t xml:space="preserve">фреймворка:</w:t>
      </w:r>
      <w:r>
        <w:t xml:space="preserve"> </w:t>
      </w:r>
      <w:r>
        <w:t xml:space="preserve">архитектура,</w:t>
      </w:r>
      <w:r>
        <w:t xml:space="preserve"> </w:t>
      </w:r>
      <w:r>
        <w:t xml:space="preserve">вёрстка,</w:t>
      </w:r>
      <w:r>
        <w:t xml:space="preserve"> </w:t>
      </w:r>
      <w:r>
        <w:t xml:space="preserve">дизайн</w:t>
      </w:r>
    </w:p>
    <w:p>
      <w:pPr>
        <w:pStyle w:val="Author"/>
      </w:pPr>
      <w:r>
        <w:t xml:space="preserve">Бейбит</w:t>
      </w:r>
      <w:r>
        <w:t xml:space="preserve"> </w:t>
      </w:r>
      <w:r>
        <w:t xml:space="preserve">Саханов</w:t>
      </w:r>
    </w:p>
    <w:bookmarkStart w:id="20" w:name="progressFill"/>
    <w:bookmarkEnd w:id="20"/>
    <w:p>
      <w:pPr>
        <w:pStyle w:val="FirstParagraph"/>
      </w:pPr>
      <w:hyperlink w:anchor="top">
        <w:r>
          <w:rPr>
            <w:rStyle w:val="Hyperlink"/>
          </w:rPr>
          <w:t xml:space="preserve">bootstrap 6 · смоделированный сайт</w:t>
        </w:r>
      </w:hyperlink>
    </w:p>
    <w:p>
      <w:pPr>
        <w:pStyle w:val="BodyText"/>
      </w:pPr>
      <w:hyperlink w:anchor="rezyume">
        <w:r>
          <w:rPr>
            <w:rStyle w:val="Hyperlink"/>
          </w:rPr>
          <w:t xml:space="preserve">резюме</w:t>
        </w:r>
      </w:hyperlink>
      <w:hyperlink w:anchor="anons">
        <w:r>
          <w:rPr>
            <w:rStyle w:val="Hyperlink"/>
          </w:rPr>
          <w:t xml:space="preserve">анонс</w:t>
        </w:r>
      </w:hyperlink>
      <w:hyperlink w:anchor="porog">
        <w:r>
          <w:rPr>
            <w:rStyle w:val="Hyperlink"/>
          </w:rPr>
          <w:t xml:space="preserve">порог</w:t>
        </w:r>
      </w:hyperlink>
      <w:hyperlink w:anchor="arhitektura">
        <w:r>
          <w:rPr>
            <w:rStyle w:val="Hyperlink"/>
          </w:rPr>
          <w:t xml:space="preserve">архитектура</w:t>
        </w:r>
      </w:hyperlink>
      <w:hyperlink w:anchor="cvet">
        <w:r>
          <w:rPr>
            <w:rStyle w:val="Hyperlink"/>
          </w:rPr>
          <w:t xml:space="preserve">цвет</w:t>
        </w:r>
      </w:hyperlink>
      <w:hyperlink w:anchor="setka">
        <w:r>
          <w:rPr>
            <w:rStyle w:val="Hyperlink"/>
          </w:rPr>
          <w:t xml:space="preserve">сетка</w:t>
        </w:r>
      </w:hyperlink>
      <w:hyperlink w:anchor="komponenty">
        <w:r>
          <w:rPr>
            <w:rStyle w:val="Hyperlink"/>
          </w:rPr>
          <w:t xml:space="preserve">компоненты</w:t>
        </w:r>
      </w:hyperlink>
      <w:hyperlink w:anchor="formy">
        <w:r>
          <w:rPr>
            <w:rStyle w:val="Hyperlink"/>
          </w:rPr>
          <w:t xml:space="preserve">формы</w:t>
        </w:r>
      </w:hyperlink>
      <w:hyperlink w:anchor="javascript">
        <w:r>
          <w:rPr>
            <w:rStyle w:val="Hyperlink"/>
          </w:rPr>
          <w:t xml:space="preserve">javascript</w:t>
        </w:r>
      </w:hyperlink>
      <w:hyperlink w:anchor="agenty">
        <w:r>
          <w:rPr>
            <w:rStyle w:val="Hyperlink"/>
          </w:rPr>
          <w:t xml:space="preserve">агенты</w:t>
        </w:r>
      </w:hyperlink>
      <w:hyperlink w:anchor="sayt">
        <w:r>
          <w:rPr>
            <w:rStyle w:val="Hyperlink"/>
          </w:rPr>
          <w:t xml:space="preserve">сайт</w:t>
        </w:r>
      </w:hyperlink>
      <w:hyperlink w:anchor="reshenija">
        <w:r>
          <w:rPr>
            <w:rStyle w:val="Hyperlink"/>
          </w:rPr>
          <w:t xml:space="preserve">решения</w:t>
        </w:r>
      </w:hyperlink>
      <w:hyperlink w:anchor="lovushki">
        <w:r>
          <w:rPr>
            <w:rStyle w:val="Hyperlink"/>
          </w:rPr>
          <w:t xml:space="preserve">ловушки</w:t>
        </w:r>
      </w:hyperlink>
      <w:hyperlink w:anchor="joomla">
        <w:r>
          <w:rPr>
            <w:rStyle w:val="Hyperlink"/>
          </w:rPr>
          <w:t xml:space="preserve">joomla</w:t>
        </w:r>
      </w:hyperlink>
      <w:hyperlink w:anchor="rekomendatsii">
        <w:r>
          <w:rPr>
            <w:rStyle w:val="Hyperlink"/>
          </w:rPr>
          <w:t xml:space="preserve">рекомендации</w:t>
        </w:r>
      </w:hyperlink>
      <w:hyperlink w:anchor="glossariy">
        <w:r>
          <w:rPr>
            <w:rStyle w:val="Hyperlink"/>
          </w:rPr>
          <w:t xml:space="preserve">глоссарий</w:t>
        </w:r>
      </w:hyperlink>
      <w:hyperlink w:anchor="reestry">
        <w:r>
          <w:rPr>
            <w:rStyle w:val="Hyperlink"/>
          </w:rPr>
          <w:t xml:space="preserve">реестры</w:t>
        </w:r>
      </w:hyperlink>
      <w:hyperlink w:anchor="ukazatel">
        <w:r>
          <w:rPr>
            <w:rStyle w:val="Hyperlink"/>
          </w:rPr>
          <w:t xml:space="preserve">указатель</w:t>
        </w:r>
      </w:hyperlink>
      <w:hyperlink w:anchor="istochniki">
        <w:r>
          <w:rPr>
            <w:rStyle w:val="Hyperlink"/>
          </w:rPr>
          <w:t xml:space="preserve">источники</w:t>
        </w:r>
      </w:hyperlink>
    </w:p>
    <w:p>
      <w:pPr>
        <w:pStyle w:val="BodyText"/>
      </w:pPr>
      <w:hyperlink w:anchor="rezyume">
        <w:r>
          <w:rPr>
            <w:rStyle w:val="Hyperlink"/>
          </w:rPr>
          <w:t xml:space="preserve">01</w:t>
        </w:r>
      </w:hyperlink>
      <w:hyperlink w:anchor="anons">
        <w:r>
          <w:rPr>
            <w:rStyle w:val="Hyperlink"/>
          </w:rPr>
          <w:t xml:space="preserve">02</w:t>
        </w:r>
      </w:hyperlink>
      <w:hyperlink w:anchor="porog">
        <w:r>
          <w:rPr>
            <w:rStyle w:val="Hyperlink"/>
          </w:rPr>
          <w:t xml:space="preserve">03</w:t>
        </w:r>
      </w:hyperlink>
      <w:hyperlink w:anchor="arhitektura">
        <w:r>
          <w:rPr>
            <w:rStyle w:val="Hyperlink"/>
          </w:rPr>
          <w:t xml:space="preserve">04</w:t>
        </w:r>
      </w:hyperlink>
      <w:hyperlink w:anchor="cvet">
        <w:r>
          <w:rPr>
            <w:rStyle w:val="Hyperlink"/>
          </w:rPr>
          <w:t xml:space="preserve">05</w:t>
        </w:r>
      </w:hyperlink>
      <w:hyperlink w:anchor="setka">
        <w:r>
          <w:rPr>
            <w:rStyle w:val="Hyperlink"/>
          </w:rPr>
          <w:t xml:space="preserve">06</w:t>
        </w:r>
      </w:hyperlink>
      <w:hyperlink w:anchor="komponenty">
        <w:r>
          <w:rPr>
            <w:rStyle w:val="Hyperlink"/>
          </w:rPr>
          <w:t xml:space="preserve">07</w:t>
        </w:r>
      </w:hyperlink>
      <w:hyperlink w:anchor="formy">
        <w:r>
          <w:rPr>
            <w:rStyle w:val="Hyperlink"/>
          </w:rPr>
          <w:t xml:space="preserve">08</w:t>
        </w:r>
      </w:hyperlink>
      <w:hyperlink w:anchor="javascript">
        <w:r>
          <w:rPr>
            <w:rStyle w:val="Hyperlink"/>
          </w:rPr>
          <w:t xml:space="preserve">09</w:t>
        </w:r>
      </w:hyperlink>
      <w:hyperlink w:anchor="agenty">
        <w:r>
          <w:rPr>
            <w:rStyle w:val="Hyperlink"/>
          </w:rPr>
          <w:t xml:space="preserve">10</w:t>
        </w:r>
      </w:hyperlink>
      <w:hyperlink w:anchor="sayt">
        <w:r>
          <w:rPr>
            <w:rStyle w:val="Hyperlink"/>
          </w:rPr>
          <w:t xml:space="preserve">11</w:t>
        </w:r>
      </w:hyperlink>
      <w:hyperlink w:anchor="reshenija">
        <w:r>
          <w:rPr>
            <w:rStyle w:val="Hyperlink"/>
          </w:rPr>
          <w:t xml:space="preserve">12</w:t>
        </w:r>
      </w:hyperlink>
      <w:hyperlink w:anchor="lovushki">
        <w:r>
          <w:rPr>
            <w:rStyle w:val="Hyperlink"/>
          </w:rPr>
          <w:t xml:space="preserve">13</w:t>
        </w:r>
      </w:hyperlink>
      <w:hyperlink w:anchor="joomla">
        <w:r>
          <w:rPr>
            <w:rStyle w:val="Hyperlink"/>
          </w:rPr>
          <w:t xml:space="preserve">14</w:t>
        </w:r>
      </w:hyperlink>
      <w:hyperlink w:anchor="rekomendatsii">
        <w:r>
          <w:rPr>
            <w:rStyle w:val="Hyperlink"/>
          </w:rPr>
          <w:t xml:space="preserve">15</w:t>
        </w:r>
      </w:hyperlink>
    </w:p>
    <w:bookmarkStart w:id="27" w:name="top"/>
    <w:p>
      <w:pPr>
        <w:pStyle w:val="BodyText"/>
      </w:pPr>
      <w:r>
        <w:t xml:space="preserve">исследование-доклад · редакция 1.0.5 · 11 октября 2026</w:t>
      </w:r>
    </w:p>
    <w:bookmarkStart w:id="26" w:name="bootstrap-6-на-смоделированном-сайте"/>
    <w:p>
      <w:pPr>
        <w:pStyle w:val="Heading1"/>
      </w:pPr>
      <w:r>
        <w:t xml:space="preserve">Bootstrap 6 на смоделированном сайте</w:t>
      </w:r>
    </w:p>
    <w:p>
      <w:pPr>
        <w:pStyle w:val="FirstParagraph"/>
      </w:pPr>
      <w:r>
        <w:t xml:space="preserve">Исследование-доклад о шестом поколении фреймворка: архитектура, вёрстка, дизайн: что шестое поколение переносит из препроцессора в браузер, чем это оплачено и как это выглядит на семи страницах вымышленного издания — демо-сайта Bootstrap 6.</w:t>
      </w:r>
    </w:p>
    <w:p>
      <w:pPr>
        <w:pStyle w:val="BodyText"/>
      </w:pPr>
      <w:r>
        <w:t xml:space="preserve">Автор — Бейбит Саханов, Астана. Факты сверены по анонсу, документации и исходному коду ветки main на 8–9 октября 2026 года; расхождения и белые пятна вынесены в реестры, а не спрятаны в тексте.</w:t>
      </w:r>
    </w:p>
    <w:p>
      <w:pPr>
        <w:pStyle w:val="BodyText"/>
      </w:pPr>
      <w:hyperlink r:id="rId21">
        <w:r>
          <w:rPr>
            <w:rStyle w:val="Hyperlink"/>
          </w:rPr>
          <w:t xml:space="preserve">демо-сайт Bootstrap 6</w:t>
        </w:r>
      </w:hyperlink>
      <w:hyperlink r:id="rId22">
        <w:r>
          <w:rPr>
            <w:rStyle w:val="Hyperlink"/>
          </w:rPr>
          <w:t xml:space="preserve">сайт в скриншотах</w:t>
        </w:r>
      </w:hyperlink>
      <w:hyperlink r:id="rId23">
        <w:r>
          <w:rPr>
            <w:rStyle w:val="Hyperlink"/>
          </w:rPr>
          <w:t xml:space="preserve">репозиторий</w:t>
        </w:r>
      </w:hyperlink>
      <w:hyperlink r:id="rId24">
        <w:r>
          <w:rPr>
            <w:rStyle w:val="Hyperlink"/>
          </w:rPr>
          <w:t xml:space="preserve">основная копия на webmarka.kz</w:t>
        </w:r>
      </w:hyperlink>
      <w:hyperlink r:id="rId25">
        <w:r>
          <w:rPr>
            <w:rStyle w:val="Hyperlink"/>
          </w:rPr>
          <w:t xml:space="preserve">предыдущий доклад: Joomla 6</w:t>
        </w:r>
      </w:hyperlink>
    </w:p>
    <w:p>
      <w:pPr>
        <w:pStyle w:val="BodyText"/>
      </w:pPr>
      <w:r>
        <w:t xml:space="preserve">метод</w:t>
      </w:r>
    </w:p>
    <w:p>
      <w:pPr>
        <w:pStyle w:val="BodyText"/>
      </w:pPr>
      <w:r>
        <w:t xml:space="preserve">Источники — анонс проекта, 141 файл документации, исходный код Sass и TypeScript ветки main, пакеты npm шестой альфы и версии 5.3.8. Статистика CSS посчитана по скомпилированным файлам скриптом из репозитория исследования. Утверждения о вёрстке проверены на смоделированном сайте из семи страниц в Chromium 153 через Playwright. Каждое утверждение несёт номер источника; список построен по первому упоминанию.</w:t>
      </w:r>
    </w:p>
    <w:bookmarkEnd w:id="26"/>
    <w:bookmarkEnd w:id="27"/>
    <w:bookmarkStart w:id="29" w:name="rezyume"/>
    <w:p>
      <w:pPr>
        <w:pStyle w:val="BodyText"/>
      </w:pPr>
      <w:r>
        <w:t xml:space="preserve">глава 01</w:t>
      </w:r>
    </w:p>
    <w:bookmarkStart w:id="28" w:name="резюме"/>
    <w:p>
      <w:pPr>
        <w:pStyle w:val="Heading2"/>
      </w:pPr>
      <w:r>
        <w:t xml:space="preserve">Резюме</w:t>
      </w:r>
    </w:p>
    <w:bookmarkEnd w:id="28"/>
    <w:p>
      <w:pPr>
        <w:pStyle w:val="FirstParagraph"/>
      </w:pPr>
      <w:r>
        <w:t xml:space="preserve">Доклад отвечает на вопрос, чем силён шестой выпуск Bootstrap и годится ли он уже сегодня для сайтов, которые живут годами, — в первую очередь для новостных. Ответ двойной. Как инженерная конструкция шестая версия сильна тем, что перенесла оформление из препроцессора в браузер: почти каждая переменная Sass стала переменной CSS, цвета считает сама страница, модальные окна и аккордеоны работают на родных элементах HTML, а каскад разложен по слоям. Как продукт, который можно ставить на боевой сайт, она пока альфа: первый выпуск вышел 8 октября 2026 года, интерфейсы могут измениться до беты, а порог поддерживаемых браузеров поднят до версий осени 2024 года без единого запасного пути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Чтобы судить не по анонсу, а по вёрстке, исследование построило на альфе вымышленное сетевое издание — демо-сайт Bootstrap 6. У него семь страниц: главная, рубрика, статья, витрина компонентов, формы, площадка токенов и редакционная панель. С них снято сорок три экрана в настоящем Chromium 153 — для десктопа, телефона, тёмной схемы и открытых состояний. Собственных стилей у сайта один файл, и в нём нет ни одного цвета в шестнадцатеричной записи: всё взято из токенов ядра. Так проверялось главное обещание версии — что оформление настраивается без пересборки.</w:t>
      </w:r>
    </w:p>
    <w:p>
      <w:pPr>
        <w:pStyle w:val="BodyText"/>
      </w:pPr>
      <w:r>
        <w:t xml:space="preserve">Три находки держат вывод. Первая: карты токенов и композиция тем работают, как заявлено, — один ползунок двигает всю шкалу радиусов, выбор оттенка перекрашивает кнопки, значки, оповещения и кольца фокуса разом, а тёмная схема приходит из функции</w:t>
      </w:r>
      <w:r>
        <w:t xml:space="preserve"> </w:t>
      </w:r>
      <w:r>
        <w:rPr>
          <w:rStyle w:val="VerbatimChar"/>
        </w:rPr>
        <w:t xml:space="preserve">light-dark()</w:t>
      </w:r>
      <w:r>
        <w:t xml:space="preserve"> </w:t>
      </w:r>
      <w:r>
        <w:t xml:space="preserve">без дублирования правил. Вторая: цена перехода выше, чем у любого прежнего мажора. Переименованы классы кнопок, окон, меню, сетки и утилит; шкала отступов выросла с шести ступеней до тринадцати, и цифра в классе больше не значит того же, что в пятой версии; сжатый CSS потяжелел с 226 до 372 килобайт, а сборка JavaScript — с 78 до 214. Третья: в самой альфе найдены расхождения, которые стоит знать до перехода, — тени собраны на относительном цветовом синтаксисе, который по собственной политике проекта лежит выше порога браузеров, а комбобокс при запуске пишет в консоль ошибку о втором экземпляре. Всё это вынесено в реестры, а не спрятано в тексте.</w:t>
      </w:r>
    </w:p>
    <w:p>
      <w:pPr>
        <w:pStyle w:val="BodyText"/>
      </w:pPr>
      <w:r>
        <w:t xml:space="preserve">Для редакций, сидящих на Joomla, вывод практический: ядро системы везёт Bootstrap пятой ветки, и шестая в него не войдёт раньше, чем выйдет из альфы; пробовать её стоит в дочернем шаблоне и на лонгридах, где выигрыш от нативных диалогов, текучей типографики и контейнерных запросов виден сразу.</w:t>
      </w:r>
    </w:p>
    <w:bookmarkEnd w:id="29"/>
    <w:bookmarkStart w:id="31" w:name="anons"/>
    <w:p>
      <w:pPr>
        <w:pStyle w:val="BodyText"/>
      </w:pPr>
      <w:r>
        <w:t xml:space="preserve">глава 02</w:t>
      </w:r>
    </w:p>
    <w:bookmarkStart w:id="30" w:name="что-случилось-8-октября"/>
    <w:p>
      <w:pPr>
        <w:pStyle w:val="Heading2"/>
      </w:pPr>
      <w:r>
        <w:t xml:space="preserve">Что случилось 8 октября</w:t>
      </w:r>
    </w:p>
    <w:bookmarkEnd w:id="30"/>
    <w:p>
      <w:pPr>
        <w:pStyle w:val="FirstParagraph"/>
      </w:pPr>
      <w:r>
        <w:t xml:space="preserve">Проект Bootstrap родился в августе 2011 года в Twitter как внутренний набор для единообразия интерфейсов и с тех пор, по подсчёту авторов, установлен больше 1,75 миллиарда раз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r>
        <w:t xml:space="preserve">. Четвёртая версия вышла 18 января 2018 года, пятая — 5 мая 2021 года, последний выпуск пятой ветки, 5.3.8, — 26 августа 2025 года; первый альфа-выпуск шестой лёг в реестр npm 8 октября 2026 года в 16:47 по всемирному времени</w:t>
      </w:r>
      <w:r>
        <w:t xml:space="preserve"> </w:t>
      </w:r>
      <w:hyperlink w:anchor="src-3">
        <w:r>
          <w:rPr>
            <w:rStyle w:val="Hyperlink"/>
          </w:rPr>
          <w:t xml:space="preserve">3</w:t>
        </w:r>
      </w:hyperlink>
      <w:hyperlink w:anchor="src-4">
        <w:r>
          <w:rPr>
            <w:rStyle w:val="Hyperlink"/>
          </w:rPr>
          <w:t xml:space="preserve">4</w:t>
        </w:r>
      </w:hyperlink>
      <w:r>
        <w:t xml:space="preserve">. Между четвёртой и пятой прошло три года и четыре месяца, между пятой и первой альфой шестой — пять лет и пять месяцев.</w:t>
      </w:r>
    </w:p>
    <w:p>
      <w:pPr>
        <w:pStyle w:val="BodyText"/>
      </w:pPr>
      <w:r>
        <w:t xml:space="preserve">Анонс написал основатель проекта Марк Отто. Он не скрывает паузы: последние годы ушли на его компанию Pierre и её продукты, и к Bootstrap он вернулся, по его словам, потому что людей, строящих программы, стало больше, чем когда-либо, хотя код они пишут всё реже. Отсюда и формула назначения шестой версии — открытая дизайн-система «для любого, человека или ИИ, новичка или профессионала». Вторым автором версии назван сопровождающий Жюльен Дерамон; в списке участников ветки разработки — восемнадцать человек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r>
        <w:t xml:space="preserve">.</w:t>
      </w:r>
    </w:p>
    <w:p>
      <w:pPr>
        <w:pStyle w:val="BodyText"/>
      </w:pPr>
      <w:r>
        <w:t xml:space="preserve">Анонс открывает серию из семи записей: обзор и Sass, расширенные цвета и темы, компоненты, сетка, формы, префиксы и утилиты, плагины JavaScript. На момент сдачи доклада вышла первая; остальные обещаны по одной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r>
        <w:t xml:space="preserve">. Поэтому главным источником сведений о версии в докладе служит не блог, а документация и исходный код ветки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репозитория по состоянию на 8 октября 2026 года: 141 файл документации, 33 примера, 11 файлов-навыков, 20 плагинов, 117 файлов Sass</w:t>
      </w:r>
      <w:r>
        <w:t xml:space="preserve"> </w:t>
      </w:r>
      <w:hyperlink w:anchor="src-5">
        <w:r>
          <w:rPr>
            <w:rStyle w:val="Hyperlink"/>
          </w:rPr>
          <w:t xml:space="preserve">5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Выпуск объявлен альфой в точном смысле: до беты обещаны ещё альфы, и «вещи могут измениться существенно». Обратная связь принимается в разделе обсуждений репозитория, ошибки — в задачах, правки — запросами на слияние. Пятая ветка остаётся на поддержке: выпуск 5.4.0 обещан «как только получится», а дата окончания поддержки будет объявлена позже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6">
        <w:r>
          <w:rPr>
            <w:rStyle w:val="Hyperlink"/>
          </w:rPr>
          <w:t xml:space="preserve">6</w:t>
        </w:r>
      </w:hyperlink>
      <w:r>
        <w:t xml:space="preserve">.</w:t>
      </w:r>
    </w:p>
    <w:bookmarkEnd w:id="31"/>
    <w:bookmarkStart w:id="33" w:name="porog"/>
    <w:p>
      <w:pPr>
        <w:pStyle w:val="BodyText"/>
      </w:pPr>
      <w:r>
        <w:t xml:space="preserve">глава 03</w:t>
      </w:r>
    </w:p>
    <w:bookmarkStart w:id="32" w:name="X779f8231317115719efb128ae18ef357db67c8f"/>
    <w:p>
      <w:pPr>
        <w:pStyle w:val="Heading2"/>
      </w:pPr>
      <w:r>
        <w:t xml:space="preserve">Порог: браузеры, которых требует шестая версия</w:t>
      </w:r>
    </w:p>
    <w:bookmarkEnd w:id="32"/>
    <w:p>
      <w:pPr>
        <w:pStyle w:val="FirstParagraph"/>
      </w:pPr>
      <w:r>
        <w:t xml:space="preserve">Шестая версия требует Chrome и Edge от 130-й версии, Firefox от 132-й, Safari от 18-й на macOS, iOS и iPadOS. Пятая работала от Chrome и Firefox 60 и Safari 12. Порог поднят на семьдесят выпусков Chrome, и ниже него нет ничего: ни запасных значений, ни вендорных префиксов, ни полифилов. Страница в старом браузере не «немного поедет» — она отрисуется неверно, о чём руководство по миграции предупреждает крупно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7">
        <w:r>
          <w:rPr>
            <w:rStyle w:val="Hyperlink"/>
          </w:rPr>
          <w:t xml:space="preserve">7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Документация объясняет порог по функции. Жёсткую нижнюю границу задаёт</w:t>
      </w:r>
      <w:r>
        <w:t xml:space="preserve"> </w:t>
      </w:r>
      <w:r>
        <w:rPr>
          <w:rStyle w:val="VerbatimChar"/>
        </w:rPr>
        <w:t xml:space="preserve">light-dark()</w:t>
      </w:r>
      <w:r>
        <w:t xml:space="preserve">: Chrome 123, Firefox 120, Safari 17.5 — ниже неё сборочный конвейер заменял бы функцию полифилом на переменных, а полифил ломает переключение тёмной схемы атрибутом</w:t>
      </w:r>
      <w:r>
        <w:t xml:space="preserve"> </w:t>
      </w:r>
      <w:r>
        <w:rPr>
          <w:rStyle w:val="VerbatimChar"/>
        </w:rPr>
        <w:t xml:space="preserve">data-bs-theme</w:t>
      </w:r>
      <w:r>
        <w:t xml:space="preserve">. Остальные функции поднимают планку выше: селектор</w:t>
      </w:r>
      <w:r>
        <w:t xml:space="preserve"> </w:t>
      </w:r>
      <w:r>
        <w:rPr>
          <w:rStyle w:val="VerbatimChar"/>
        </w:rPr>
        <w:t xml:space="preserve">:has()</w:t>
      </w:r>
      <w:r>
        <w:t xml:space="preserve"> </w:t>
      </w:r>
      <w:r>
        <w:t xml:space="preserve">требует Firefox 121,</w:t>
      </w:r>
      <w:r>
        <w:t xml:space="preserve"> </w:t>
      </w:r>
      <w:r>
        <w:rPr>
          <w:rStyle w:val="VerbatimChar"/>
        </w:rPr>
        <w:t xml:space="preserve">content-visibility</w:t>
      </w:r>
      <w:r>
        <w:t xml:space="preserve"> </w:t>
      </w:r>
      <w:r>
        <w:t xml:space="preserve">с дискретными переходами — Firefox 125 и Safari 18, атрибут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у элемента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для взаимоисключающих аккордеонов — Firefox 130, утилита</w:t>
      </w:r>
      <w:r>
        <w:t xml:space="preserve"> </w:t>
      </w:r>
      <w:r>
        <w:rPr>
          <w:rStyle w:val="VerbatimChar"/>
        </w:rPr>
        <w:t xml:space="preserve">text-wrap: balance</w:t>
      </w:r>
      <w:r>
        <w:t xml:space="preserve"> — Chrome 130, небуферизованный</w:t>
      </w:r>
      <w:r>
        <w:t xml:space="preserve"> </w:t>
      </w:r>
      <w:r>
        <w:rPr>
          <w:rStyle w:val="VerbatimChar"/>
        </w:rPr>
        <w:t xml:space="preserve">backdrop-filter</w:t>
      </w:r>
      <w:r>
        <w:t xml:space="preserve"> </w:t>
      </w:r>
      <w:r>
        <w:t xml:space="preserve">для подложки диалогов — Safari 18</w:t>
      </w:r>
      <w:r>
        <w:t xml:space="preserve"> </w:t>
      </w:r>
      <w:hyperlink w:anchor="src-7">
        <w:r>
          <w:rPr>
            <w:rStyle w:val="Hyperlink"/>
          </w:rPr>
          <w:t xml:space="preserve">7</w:t>
        </w:r>
      </w:hyperlink>
      <w:r>
        <w:t xml:space="preserve">.</w:t>
      </w:r>
    </w:p>
    <w:p>
      <w:pPr>
        <w:pStyle w:val="BodyText"/>
      </w:pPr>
      <w:r>
        <w:t xml:space="preserve">Выше порога лежат функции, которых версии пришлось ждать, и документация честно их перечисляет: относительный цветовой синтаксис</w:t>
      </w:r>
      <w:r>
        <w:t xml:space="preserve"> </w:t>
      </w:r>
      <w:r>
        <w:rPr>
          <w:rStyle w:val="VerbatimChar"/>
        </w:rPr>
        <w:t xml:space="preserve">rgb(from …)</w:t>
      </w:r>
      <w:r>
        <w:t xml:space="preserve"> — Chrome 131 и Firefox 133, «ближайший промах, на одну версию выше нашего порога Chrome»; якорное позиционирование — Firefox 147 и Safari 26, оно избавило бы меню, подсказки, поповеры и комбобокс от библиотеки Floating UI; invoker commands — атрибуты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и </w:t>
      </w:r>
      <w:r>
        <w:rPr>
          <w:rStyle w:val="VerbatimChar"/>
        </w:rPr>
        <w:t xml:space="preserve">commandfor</w:t>
      </w:r>
      <w:r>
        <w:t xml:space="preserve"> — — Chrome 135, Firefox 144, Safari 26.2;</w:t>
      </w:r>
      <w:r>
        <w:t xml:space="preserve"> </w:t>
      </w:r>
      <w:r>
        <w:rPr>
          <w:rStyle w:val="VerbatimChar"/>
        </w:rPr>
        <w:t xml:space="preserve">@scope</w:t>
      </w:r>
      <w:r>
        <w:t xml:space="preserve"> — Firefox 146; стилевые контейнерные запросы — Firefox 151. Авторы пишут, что седьмая версия выйдет быстрее прежних мажоров именно ради этих функций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7">
        <w:r>
          <w:rPr>
            <w:rStyle w:val="Hyperlink"/>
          </w:rPr>
          <w:t xml:space="preserve">7</w:t>
        </w:r>
      </w:hyperlink>
      <w:r>
        <w:t xml:space="preserve">.</w:t>
      </w:r>
    </w:p>
    <w:p>
      <w:pPr>
        <w:pStyle w:val="BodyText"/>
      </w:pPr>
      <w:r>
        <w:t xml:space="preserve">Здесь доклад фиксирует первое расхождение. Скомпилированный</w:t>
      </w:r>
      <w:r>
        <w:t xml:space="preserve"> </w:t>
      </w:r>
      <w:r>
        <w:rPr>
          <w:rStyle w:val="VerbatimChar"/>
        </w:rPr>
        <w:t xml:space="preserve">bootstrap.css</w:t>
      </w:r>
      <w:r>
        <w:t xml:space="preserve"> </w:t>
      </w:r>
      <w:r>
        <w:t xml:space="preserve">альфы содержит относительный цветовой синтаксис — запись</w:t>
      </w:r>
      <w:r>
        <w:t xml:space="preserve"> </w:t>
      </w:r>
      <w:r>
        <w:rPr>
          <w:rStyle w:val="VerbatimChar"/>
        </w:rPr>
        <w:t xml:space="preserve">oklch(from …)</w:t>
      </w:r>
      <w:r>
        <w:t xml:space="preserve"> </w:t>
      </w:r>
      <w:r>
        <w:t xml:space="preserve">встречается в нём тридцать пять раз, все в токенах теней</w:t>
      </w:r>
      <w:r>
        <w:t xml:space="preserve"> </w:t>
      </w:r>
      <w:r>
        <w:rPr>
          <w:rStyle w:val="VerbatimChar"/>
        </w:rPr>
        <w:t xml:space="preserve">--bs-box-shadow-*</w:t>
      </w:r>
      <w:r>
        <w:t xml:space="preserve">: альфа каждого слоя тени вычисляется из базового цвета именно этим синтаксисом</w:t>
      </w:r>
      <w:r>
        <w:t xml:space="preserve"> </w:t>
      </w:r>
      <w:hyperlink w:anchor="src-8">
        <w:r>
          <w:rPr>
            <w:rStyle w:val="Hyperlink"/>
          </w:rPr>
          <w:t xml:space="preserve">8</w:t>
        </w:r>
      </w:hyperlink>
      <w:hyperlink w:anchor="src-9">
        <w:r>
          <w:rPr>
            <w:rStyle w:val="Hyperlink"/>
          </w:rPr>
          <w:t xml:space="preserve">9</w:t>
        </w:r>
      </w:hyperlink>
      <w:r>
        <w:t xml:space="preserve">. По политике самого проекта этот синтаксис лежит выше порога. Значит, в Chrome 130 и Firefox 132 — то есть на объявленной нижней границе — объявление</w:t>
      </w:r>
      <w:r>
        <w:t xml:space="preserve"> </w:t>
      </w:r>
      <w:r>
        <w:rPr>
          <w:rStyle w:val="VerbatimChar"/>
        </w:rPr>
        <w:t xml:space="preserve">box-shadow</w:t>
      </w:r>
      <w:r>
        <w:t xml:space="preserve"> </w:t>
      </w:r>
      <w:r>
        <w:t xml:space="preserve">с недопустимым значением отбрасывается целиком, и компоненты остаются без теней. Исследование не проверяло это на живом браузере тридцатой версии (проверка велась в Chromium 153), поэтому запись идёт в реестр расхождений как Р-02 с оговоркой, а не как доказанный дефект.</w:t>
      </w:r>
    </w:p>
    <w:p>
      <w:pPr>
        <w:pStyle w:val="BodyText"/>
      </w:pPr>
      <w:r>
        <w:t xml:space="preserve">Для казахстанского заказчика порог означает одно действие до любых решений: посмотреть в аналитике долю посетителей ниже Chrome 130 и Safari 18. Исследование таких данных не имело, и это белое пятно М-02.</w:t>
      </w:r>
    </w:p>
    <w:bookmarkEnd w:id="33"/>
    <w:bookmarkStart w:id="41" w:name="arhitektura"/>
    <w:p>
      <w:pPr>
        <w:pStyle w:val="BodyText"/>
      </w:pPr>
      <w:r>
        <w:t xml:space="preserve">глава 04</w:t>
      </w:r>
    </w:p>
    <w:bookmarkStart w:id="34" w:name="архитектура-sass-для-логики-css-для-вида"/>
    <w:p>
      <w:pPr>
        <w:pStyle w:val="Heading2"/>
      </w:pPr>
      <w:r>
        <w:t xml:space="preserve">Архитектура: Sass для логики, CSS для вида</w:t>
      </w:r>
    </w:p>
    <w:bookmarkEnd w:id="34"/>
    <w:p>
      <w:pPr>
        <w:pStyle w:val="FirstParagraph"/>
      </w:pPr>
      <w:r>
        <w:t xml:space="preserve">Главный тезис версии сформулирован на странице «Подход»: Sass — для программной настройки, CSS — для визуальной. Препроцессор по-прежнему собирает файлы, крутит циклы, порождает варианты компонентов и утилиты; но всё, что касается вида — цвета, отступы, радиусы, шрифты, — живёт в переменных CSS и меняется в браузере. В пятой версии переменные CSS были вторым, неполным слоем поверх переменных Sass; в шестой они стали первым</w:t>
      </w:r>
      <w:r>
        <w:t xml:space="preserve"> </w:t>
      </w:r>
      <w:hyperlink w:anchor="src-10">
        <w:r>
          <w:rPr>
            <w:rStyle w:val="Hyperlink"/>
          </w:rPr>
          <w:t xml:space="preserve">10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2528521"/>
            <wp:effectExtent b="0" l="0" r="0" t="0"/>
            <wp:docPr descr="Схема 1" title="" id="36" name="Picture"/>
            <a:graphic>
              <a:graphicData uri="http://schemas.openxmlformats.org/drawingml/2006/picture">
                <pic:pic>
                  <pic:nvPicPr>
                    <pic:cNvPr descr="img/shema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8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1. Путь токена: карта Sass через функцию defaults() выводится переменными на :root или на класс компонента; тема ставит переменные --bs-theme-*, компонент их читает. На каждой ступени значение можно переопределить — до компиляции через @use … with или после, в CSS и даже из JavaScript.</w:t>
      </w:r>
    </w:p>
    <w:p>
      <w:pPr>
        <w:pStyle w:val="BodyText"/>
      </w:pPr>
      <w:r>
        <w:t xml:space="preserve">Устройство держится на трёх решениях. Первое — модульная система Sass: файлы подключаются директивами</w:t>
      </w:r>
      <w:r>
        <w:t xml:space="preserve"> </w:t>
      </w:r>
      <w:r>
        <w:rPr>
          <w:rStyle w:val="VerbatimChar"/>
        </w:rPr>
        <w:t xml:space="preserve">@use</w:t>
      </w:r>
      <w:r>
        <w:t xml:space="preserve"> </w:t>
      </w:r>
      <w:r>
        <w:t xml:space="preserve">и </w:t>
      </w:r>
      <w:r>
        <w:rPr>
          <w:rStyle w:val="VerbatimChar"/>
        </w:rPr>
        <w:t xml:space="preserve">@forward</w:t>
      </w:r>
      <w:r>
        <w:t xml:space="preserve">, а старый</w:t>
      </w:r>
      <w:r>
        <w:t xml:space="preserve"> </w:t>
      </w:r>
      <w:r>
        <w:rPr>
          <w:rStyle w:val="VerbatimChar"/>
        </w:rPr>
        <w:t xml:space="preserve">@import</w:t>
      </w:r>
      <w:r>
        <w:t xml:space="preserve"> </w:t>
      </w:r>
      <w:r>
        <w:t xml:space="preserve">объявлен устаревшим и для настройки не поддерживается. Точка входа</w:t>
      </w:r>
      <w:r>
        <w:t xml:space="preserve"> </w:t>
      </w:r>
      <w:r>
        <w:rPr>
          <w:rStyle w:val="VerbatimChar"/>
        </w:rPr>
        <w:t xml:space="preserve">bootstrap.scss</w:t>
      </w:r>
      <w:r>
        <w:t xml:space="preserve"> </w:t>
      </w:r>
      <w:r>
        <w:t xml:space="preserve">только переадресует: сначала конфигурация, цвета, тема и корень, затем содержимое, раскладка, формы, кнопки, двадцать пять компонентных файлов, помощники и утилиты. Переопределение делается одной конструкцией</w:t>
      </w:r>
      <w:r>
        <w:t xml:space="preserve"> </w:t>
      </w:r>
      <w:r>
        <w:rPr>
          <w:rStyle w:val="VerbatimChar"/>
        </w:rPr>
        <w:t xml:space="preserve">@use "bootstrap" with (…)</w:t>
      </w:r>
      <w:r>
        <w:t xml:space="preserve">, в которую передают и глобальные флаги, и карты токенов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hyperlink w:anchor="src-5">
        <w:r>
          <w:rPr>
            <w:rStyle w:val="Hyperlink"/>
          </w:rPr>
          <w:t xml:space="preserve">5</w:t>
        </w:r>
      </w:hyperlink>
      <w:r>
        <w:t xml:space="preserve">.</w:t>
      </w:r>
    </w:p>
    <w:p>
      <w:pPr>
        <w:pStyle w:val="BodyText"/>
      </w:pPr>
      <w:r>
        <w:t xml:space="preserve">Второе — карты токенов. У каждого компонента есть карта вида</w:t>
      </w:r>
      <w:r>
        <w:t xml:space="preserve"> </w:t>
      </w:r>
      <w:r>
        <w:rPr>
          <w:rStyle w:val="VerbatimChar"/>
        </w:rPr>
        <w:t xml:space="preserve">$alert-tokens</w:t>
      </w:r>
      <w:r>
        <w:t xml:space="preserve">, где ключи — имена переменных CSS, а значения — ссылки на глобальные токены:</w:t>
      </w:r>
      <w:r>
        <w:t xml:space="preserve"> </w:t>
      </w:r>
      <w:r>
        <w:rPr>
          <w:rStyle w:val="VerbatimChar"/>
        </w:rPr>
        <w:t xml:space="preserve">--alert-padding-x: var(--spacer)</w:t>
      </w:r>
      <w:r>
        <w:t xml:space="preserve">,</w:t>
      </w:r>
      <w:r>
        <w:t xml:space="preserve"> </w:t>
      </w:r>
      <w:r>
        <w:rPr>
          <w:rStyle w:val="VerbatimChar"/>
        </w:rPr>
        <w:t xml:space="preserve">--alert-border-radius: var(--radius-5)</w:t>
      </w:r>
      <w:r>
        <w:t xml:space="preserve">,</w:t>
      </w:r>
      <w:r>
        <w:t xml:space="preserve"> </w:t>
      </w:r>
      <w:r>
        <w:rPr>
          <w:rStyle w:val="VerbatimChar"/>
        </w:rPr>
        <w:t xml:space="preserve">--alert-bg: var(--theme-bg-subtle, var(--bg-1))</w:t>
      </w:r>
      <w:r>
        <w:t xml:space="preserve">. Примесь</w:t>
      </w:r>
      <w:r>
        <w:t xml:space="preserve"> </w:t>
      </w:r>
      <w:r>
        <w:rPr>
          <w:rStyle w:val="VerbatimChar"/>
        </w:rPr>
        <w:t xml:space="preserve">tokens()</w:t>
      </w:r>
      <w:r>
        <w:t xml:space="preserve"> </w:t>
      </w:r>
      <w:r>
        <w:t xml:space="preserve">выводит карту на класс компонента как обычные объявления переменных. Карта</w:t>
      </w:r>
      <w:r>
        <w:t xml:space="preserve"> </w:t>
      </w:r>
      <w:r>
        <w:rPr>
          <w:rStyle w:val="VerbatimChar"/>
        </w:rPr>
        <w:t xml:space="preserve">$root-tokens</w:t>
      </w:r>
      <w:r>
        <w:t xml:space="preserve"> </w:t>
      </w:r>
      <w:r>
        <w:t xml:space="preserve">делает то же для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и </w:t>
      </w:r>
      <w:r>
        <w:rPr>
          <w:rStyle w:val="VerbatimChar"/>
        </w:rPr>
        <w:t xml:space="preserve">:host</w:t>
      </w:r>
      <w:r>
        <w:t xml:space="preserve"> — второй селектор добавлен, чтобы теневые деревья веб-компонентов видели токены; кто переопределит только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, оставит веб-компоненты без своих значений</w:t>
      </w:r>
      <w:r>
        <w:t xml:space="preserve"> </w:t>
      </w:r>
      <w:hyperlink w:anchor="src-10">
        <w:r>
          <w:rPr>
            <w:rStyle w:val="Hyperlink"/>
          </w:rPr>
          <w:t xml:space="preserve">10</w:t>
        </w:r>
      </w:hyperlink>
      <w:hyperlink w:anchor="src-9">
        <w:r>
          <w:rPr>
            <w:rStyle w:val="Hyperlink"/>
          </w:rPr>
          <w:t xml:space="preserve">9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Третье — функция</w:t>
      </w:r>
      <w:r>
        <w:t xml:space="preserve"> </w:t>
      </w:r>
      <w:r>
        <w:rPr>
          <w:rStyle w:val="VerbatimChar"/>
        </w:rPr>
        <w:t xml:space="preserve">defaults()</w:t>
      </w:r>
      <w:r>
        <w:t xml:space="preserve">. Она сливает карту пользователя с картой ядра, а ключи со значением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удаляет. Чтобы поменять один токен, не нужно переписывать всю карту; чтобы добавить свой — тоже. Та же функция собирает глобальные карты: отступы, радиусы, размеры шрифтов, цвета темы, тени, соотношения сторон. В пятой версии карту</w:t>
      </w:r>
      <w:r>
        <w:t xml:space="preserve"> </w:t>
      </w:r>
      <w:r>
        <w:rPr>
          <w:rStyle w:val="VerbatimChar"/>
        </w:rPr>
        <w:t xml:space="preserve">$theme-colors</w:t>
      </w:r>
      <w:r>
        <w:t xml:space="preserve"> </w:t>
      </w:r>
      <w:r>
        <w:t xml:space="preserve">приходилось заменять целиком</w:t>
      </w:r>
      <w:r>
        <w:t xml:space="preserve"> </w:t>
      </w:r>
      <w:hyperlink w:anchor="src-8">
        <w:r>
          <w:rPr>
            <w:rStyle w:val="Hyperlink"/>
          </w:rPr>
          <w:t xml:space="preserve">8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Префикс</w:t>
      </w:r>
      <w:r>
        <w:t xml:space="preserve"> </w:t>
      </w:r>
      <w:r>
        <w:rPr>
          <w:rStyle w:val="VerbatimChar"/>
        </w:rPr>
        <w:t xml:space="preserve">bs-</w:t>
      </w:r>
      <w:r>
        <w:t xml:space="preserve">, который в пятой версии протягивался через каждое объявление переменной Sass</w:t>
      </w:r>
      <w:r>
        <w:t xml:space="preserve"> </w:t>
      </w:r>
      <w:r>
        <w:rPr>
          <w:rStyle w:val="VerbatimChar"/>
        </w:rPr>
        <w:t xml:space="preserve">$prefix</w:t>
      </w:r>
      <w:r>
        <w:t xml:space="preserve">, теперь ставит PostCSS на сборке плагином</w:t>
      </w:r>
      <w:r>
        <w:t xml:space="preserve"> </w:t>
      </w:r>
      <w:r>
        <w:rPr>
          <w:rStyle w:val="VerbatimChar"/>
        </w:rPr>
        <w:t xml:space="preserve">postcss-prefix-custom-properties</w:t>
      </w:r>
      <w:r>
        <w:t xml:space="preserve">: в исходниках переменные пишутся без префикса, в готовом CSS — с ним. Сменить префикс можно только в настройке PostCSS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11">
        <w:r>
          <w:rPr>
            <w:rStyle w:val="Hyperlink"/>
          </w:rPr>
          <w:t xml:space="preserve">11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2656742"/>
            <wp:effectExtent b="0" l="0" r="0" t="0"/>
            <wp:docPr descr="Схема 2" title="" id="39" name="Picture"/>
            <a:graphic>
              <a:graphicData uri="http://schemas.openxmlformats.org/drawingml/2006/picture">
                <pic:pic>
                  <pic:nvPicPr>
                    <pic:cNvPr descr="img/shema-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2. Одиннадцать слоёв каскада, объявленных в _root.scss. Правило из верхнего слоя побеждает правило из нижнего независимо от специфичности селектора; слой custom оставлен пустым для стилей проекта.</w:t>
      </w:r>
    </w:p>
    <w:p>
      <w:pPr>
        <w:pStyle w:val="BodyText"/>
      </w:pPr>
      <w:r>
        <w:t xml:space="preserve">Весь фреймворк разложен по слоям каскада:</w:t>
      </w:r>
      <w:r>
        <w:t xml:space="preserve"> </w:t>
      </w:r>
      <w:r>
        <w:rPr>
          <w:rStyle w:val="VerbatimChar"/>
        </w:rPr>
        <w:t xml:space="preserve">colors, config, root, reboot, layout, content, forms, components, custom, helpers, utilities</w:t>
      </w:r>
      <w:r>
        <w:t xml:space="preserve">. Слой — это ярус в каскаде, объявленный директивой</w:t>
      </w:r>
      <w:r>
        <w:t xml:space="preserve"> </w:t>
      </w:r>
      <w:r>
        <w:rPr>
          <w:rStyle w:val="VerbatimChar"/>
        </w:rPr>
        <w:t xml:space="preserve">@layer</w:t>
      </w:r>
      <w:r>
        <w:t xml:space="preserve">; правило из позднего слоя перекрывает правило из раннего, какой бы ни была специфичность селектора. Поэтому утилита всегда побеждает компонент, а помощник — вложенные стили компонента. Слой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ядро оставляет пустым, чтобы проект клал туда свои стили: они перекроют компоненты, но не утилиты. Документация признаёт ограничение: Sass не умеет оборачивать</w:t>
      </w:r>
      <w:r>
        <w:t xml:space="preserve"> </w:t>
      </w:r>
      <w:r>
        <w:rPr>
          <w:rStyle w:val="VerbatimChar"/>
        </w:rPr>
        <w:t xml:space="preserve">@use</w:t>
      </w:r>
      <w:r>
        <w:t xml:space="preserve"> </w:t>
      </w:r>
      <w:r>
        <w:t xml:space="preserve">и </w:t>
      </w:r>
      <w:r>
        <w:rPr>
          <w:rStyle w:val="VerbatimChar"/>
        </w:rPr>
        <w:t xml:space="preserve">@forward</w:t>
      </w:r>
      <w:r>
        <w:t xml:space="preserve"> </w:t>
      </w:r>
      <w:r>
        <w:t xml:space="preserve">в </w:t>
      </w:r>
      <w:r>
        <w:rPr>
          <w:rStyle w:val="VerbatimChar"/>
        </w:rPr>
        <w:t xml:space="preserve">@layer</w:t>
      </w:r>
      <w:r>
        <w:t xml:space="preserve">, поэтому слои объявляются в </w:t>
      </w:r>
      <w:r>
        <w:rPr>
          <w:rStyle w:val="VerbatimChar"/>
        </w:rPr>
        <w:t xml:space="preserve">_root.scss</w:t>
      </w:r>
      <w:r>
        <w:t xml:space="preserve"> </w:t>
      </w:r>
      <w:r>
        <w:t xml:space="preserve">и применяются внутри каждого файла отдельно</w:t>
      </w:r>
      <w:r>
        <w:t xml:space="preserve"> </w:t>
      </w:r>
      <w:hyperlink w:anchor="src-9">
        <w:r>
          <w:rPr>
            <w:rStyle w:val="Hyperlink"/>
          </w:rPr>
          <w:t xml:space="preserve">9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 Здесь второе расхождение источников: файл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в корне репозитория перечисляет двенадцать слоёв, с </w:t>
      </w:r>
      <w:r>
        <w:rPr>
          <w:rStyle w:val="VerbatimChar"/>
        </w:rPr>
        <w:t xml:space="preserve">theme</w:t>
      </w:r>
      <w:r>
        <w:t xml:space="preserve"> </w:t>
      </w:r>
      <w:r>
        <w:t xml:space="preserve">между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и </w:t>
      </w:r>
      <w:r>
        <w:rPr>
          <w:rStyle w:val="VerbatimChar"/>
        </w:rPr>
        <w:t xml:space="preserve">config</w:t>
      </w:r>
      <w:r>
        <w:t xml:space="preserve">, а объявление в </w:t>
      </w:r>
      <w:r>
        <w:rPr>
          <w:rStyle w:val="VerbatimChar"/>
        </w:rPr>
        <w:t xml:space="preserve">_root.scss</w:t>
      </w:r>
      <w:r>
        <w:t xml:space="preserve"> </w:t>
      </w:r>
      <w:r>
        <w:t xml:space="preserve">и скомпилированный CSS содержат одиннадцать</w:t>
      </w:r>
      <w:r>
        <w:t xml:space="preserve"> </w:t>
      </w:r>
      <w:hyperlink w:anchor="src-12">
        <w:r>
          <w:rPr>
            <w:rStyle w:val="Hyperlink"/>
          </w:rPr>
          <w:t xml:space="preserve">12</w:t>
        </w:r>
      </w:hyperlink>
      <w:hyperlink w:anchor="src-9">
        <w:r>
          <w:rPr>
            <w:rStyle w:val="Hyperlink"/>
          </w:rPr>
          <w:t xml:space="preserve">9</w:t>
        </w:r>
      </w:hyperlink>
      <w:r>
        <w:t xml:space="preserve">; принято то, что в коде (Р-03).</w:t>
      </w:r>
    </w:p>
    <w:p>
      <w:pPr>
        <w:pStyle w:val="BodyText"/>
      </w:pPr>
      <w:r>
        <w:t xml:space="preserve">Пониже специфичность селекторов опущена и другим способом: конструкция</w:t>
      </w:r>
      <w:r>
        <w:t xml:space="preserve"> </w:t>
      </w:r>
      <w:r>
        <w:rPr>
          <w:rStyle w:val="VerbatimChar"/>
        </w:rPr>
        <w:t xml:space="preserve">:where()</w:t>
      </w:r>
      <w:r>
        <w:t xml:space="preserve"> </w:t>
      </w:r>
      <w:r>
        <w:t xml:space="preserve">встречается в скомпилированном CSS 302 раза, а директива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регистрирует восемь переменных, которыми пользуется API утилит, как ненаследуемые, чтобы значение, поставленное утилитой на родителе, не просочилось в потомков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Инструменты сборки тоже заменены. Исходники JavaScript переведены на TypeScript, и пакет везёт собственные объявления типов. Rolldown заменил Rollup и Babel: он сам снимает типы и понижает синтаксис, целый слой инструментов из репозитория исчез. Тесты идут в Vitest в настоящем Chromium через Playwright вместо Karma. Документацию собирает Astro седьмой версии с поиском Pagefind, а общие компоненты трёх сайтов проекта — документации, иконок и блога — вынесены в закрытый пакет</w:t>
      </w:r>
      <w:r>
        <w:t xml:space="preserve"> </w:t>
      </w:r>
      <w:r>
        <w:rPr>
          <w:rStyle w:val="VerbatimChar"/>
        </w:rPr>
        <w:t xml:space="preserve">@twbs/bui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2">
        <w:r>
          <w:rPr>
            <w:rStyle w:val="Hyperlink"/>
          </w:rPr>
          <w:t xml:space="preserve">2</w:t>
        </w:r>
      </w:hyperlink>
      <w:hyperlink w:anchor="src-13">
        <w:r>
          <w:rPr>
            <w:rStyle w:val="Hyperlink"/>
          </w:rPr>
          <w:t xml:space="preserve">13</w:t>
        </w:r>
      </w:hyperlink>
      <w:hyperlink w:anchor="src-14">
        <w:r>
          <w:rPr>
            <w:rStyle w:val="Hyperlink"/>
          </w:rPr>
          <w:t xml:space="preserve">14</w:t>
        </w:r>
      </w:hyperlink>
      <w:hyperlink w:anchor="src-15">
        <w:r>
          <w:rPr>
            <w:rStyle w:val="Hyperlink"/>
          </w:rPr>
          <w:t xml:space="preserve">15</w:t>
        </w:r>
      </w:hyperlink>
      <w:hyperlink w:anchor="src-16">
        <w:r>
          <w:rPr>
            <w:rStyle w:val="Hyperlink"/>
          </w:rPr>
          <w:t xml:space="preserve">16</w:t>
        </w:r>
      </w:hyperlink>
      <w:r>
        <w:t xml:space="preserve">. Третье расхождение — опять между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и кодом: файл называет Astro пятой версии, а 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требует</w:t>
      </w:r>
      <w:r>
        <w:t xml:space="preserve"> </w:t>
      </w:r>
      <w:r>
        <w:rPr>
          <w:rStyle w:val="VerbatimChar"/>
        </w:rPr>
        <w:t xml:space="preserve">astro ^7.3.2</w:t>
      </w:r>
      <w:r>
        <w:t xml:space="preserve">, как и анонс (Р-01)</w:t>
      </w:r>
      <w:r>
        <w:t xml:space="preserve"> </w:t>
      </w:r>
      <w:hyperlink w:anchor="src-12">
        <w:r>
          <w:rPr>
            <w:rStyle w:val="Hyperlink"/>
          </w:rPr>
          <w:t xml:space="preserve">12</w:t>
        </w:r>
      </w:hyperlink>
      <w:hyperlink w:anchor="src-5">
        <w:r>
          <w:rPr>
            <w:rStyle w:val="Hyperlink"/>
          </w:rPr>
          <w:t xml:space="preserve">5</w:t>
        </w:r>
      </w:hyperlink>
      <w:r>
        <w:t xml:space="preserve">.</w:t>
      </w:r>
    </w:p>
    <w:bookmarkEnd w:id="41"/>
    <w:bookmarkStart w:id="54" w:name="cvet"/>
    <w:p>
      <w:pPr>
        <w:pStyle w:val="BodyText"/>
      </w:pPr>
      <w:r>
        <w:t xml:space="preserve">глава 05</w:t>
      </w:r>
    </w:p>
    <w:bookmarkStart w:id="42" w:name="цвет-oklch-color-mix-и-light-dark"/>
    <w:p>
      <w:pPr>
        <w:pStyle w:val="Heading2"/>
      </w:pPr>
      <w:r>
        <w:t xml:space="preserve">Цвет: oklch, color-mix и light-dark</w:t>
      </w:r>
    </w:p>
    <w:bookmarkEnd w:id="42"/>
    <w:p>
      <w:pPr>
        <w:pStyle w:val="FirstParagraph"/>
      </w:pPr>
      <w:r>
        <w:t xml:space="preserve">Цветовая модель — самое глубокое изменение версии, и у него три этажа. Нижний — шестнадцать оттенков, каждый записан одним значением в пространстве oklch: синий</w:t>
      </w:r>
      <w:r>
        <w:t xml:space="preserve"> </w:t>
      </w:r>
      <w:r>
        <w:rPr>
          <w:rStyle w:val="VerbatimChar"/>
        </w:rPr>
        <w:t xml:space="preserve">oklch(60% 0.24 240)</w:t>
      </w:r>
      <w:r>
        <w:t xml:space="preserve">, красный</w:t>
      </w:r>
      <w:r>
        <w:t xml:space="preserve"> </w:t>
      </w:r>
      <w:r>
        <w:rPr>
          <w:rStyle w:val="VerbatimChar"/>
        </w:rPr>
        <w:t xml:space="preserve">oklch(60% 0.22 20)</w:t>
      </w:r>
      <w:r>
        <w:t xml:space="preserve">, жёлтый</w:t>
      </w:r>
      <w:r>
        <w:t xml:space="preserve"> </w:t>
      </w:r>
      <w:r>
        <w:rPr>
          <w:rStyle w:val="VerbatimChar"/>
        </w:rPr>
        <w:t xml:space="preserve">oklch(88% 0.24 88)</w:t>
      </w:r>
      <w:r>
        <w:t xml:space="preserve">. К двенадцати оттенкам пятой версии добавились янтарный</w:t>
      </w:r>
      <w:r>
        <w:t xml:space="preserve"> </w:t>
      </w:r>
      <w:r>
        <w:rPr>
          <w:rStyle w:val="VerbatimChar"/>
        </w:rPr>
        <w:t xml:space="preserve">amber</w:t>
      </w:r>
      <w:r>
        <w:t xml:space="preserve">, лаймовый</w:t>
      </w:r>
      <w:r>
        <w:t xml:space="preserve"> </w:t>
      </w:r>
      <w:r>
        <w:rPr>
          <w:rStyle w:val="VerbatimChar"/>
        </w:rPr>
        <w:t xml:space="preserve">lime</w:t>
      </w:r>
      <w:r>
        <w:t xml:space="preserve">, фиолетовый</w:t>
      </w:r>
      <w:r>
        <w:t xml:space="preserve"> </w:t>
      </w:r>
      <w:r>
        <w:rPr>
          <w:rStyle w:val="VerbatimChar"/>
        </w:rPr>
        <w:t xml:space="preserve">violet</w:t>
      </w:r>
      <w:r>
        <w:t xml:space="preserve">, коричневый</w:t>
      </w:r>
      <w:r>
        <w:t xml:space="preserve"> </w:t>
      </w:r>
      <w:r>
        <w:rPr>
          <w:rStyle w:val="VerbatimChar"/>
        </w:rPr>
        <w:t xml:space="preserve">brown</w:t>
      </w:r>
      <w:r>
        <w:t xml:space="preserve"> </w:t>
      </w:r>
      <w:r>
        <w:t xml:space="preserve">и оловянный</w:t>
      </w:r>
      <w:r>
        <w:t xml:space="preserve"> </w:t>
      </w:r>
      <w:r>
        <w:rPr>
          <w:rStyle w:val="VerbatimChar"/>
        </w:rPr>
        <w:t xml:space="preserve">pewter</w:t>
      </w:r>
      <w:r>
        <w:t xml:space="preserve"> </w:t>
      </w:r>
      <w:hyperlink w:anchor="src-17">
        <w:r>
          <w:rPr>
            <w:rStyle w:val="Hyperlink"/>
          </w:rPr>
          <w:t xml:space="preserve">17</w:t>
        </w:r>
      </w:hyperlink>
      <w:r>
        <w:t xml:space="preserve">.</w:t>
      </w:r>
    </w:p>
    <w:p>
      <w:pPr>
        <w:pStyle w:val="BodyText"/>
      </w:pPr>
      <w:r>
        <w:t xml:space="preserve">Средний этаж — ступени. От базовой ступени 500 вверх идут шесть светлых, 025–400, полученных подмешиванием белого от 94 до 20 процентов, и шесть тёмных, 600–975, с подмешиванием чёрного от 16 до 76 процентов. Смешение делает браузер функцией</w:t>
      </w:r>
      <w:r>
        <w:t xml:space="preserve"> </w:t>
      </w:r>
      <w:r>
        <w:rPr>
          <w:rStyle w:val="VerbatimChar"/>
        </w:rPr>
        <w:t xml:space="preserve">color-mix()</w:t>
      </w:r>
      <w:r>
        <w:t xml:space="preserve"> </w:t>
      </w:r>
      <w:r>
        <w:t xml:space="preserve">в пространстве oklch; пространство задаётся переменной</w:t>
      </w:r>
      <w:r>
        <w:t xml:space="preserve"> </w:t>
      </w:r>
      <w:r>
        <w:rPr>
          <w:rStyle w:val="VerbatimChar"/>
        </w:rPr>
        <w:t xml:space="preserve">$color-mix-space</w:t>
      </w:r>
      <w:r>
        <w:t xml:space="preserve">. Итог — 208 цветовых токенов на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, которые площадка демо-сайта читает и показывает без единой константы в разметке</w:t>
      </w:r>
      <w:r>
        <w:t xml:space="preserve"> </w:t>
      </w:r>
      <w:hyperlink w:anchor="src-17">
        <w:r>
          <w:rPr>
            <w:rStyle w:val="Hyperlink"/>
          </w:rPr>
          <w:t xml:space="preserve">17</w:t>
        </w:r>
      </w:hyperlink>
      <w:r>
        <w:t xml:space="preserve">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46">
              <w:r>
                <w:drawing>
                  <wp:inline>
                    <wp:extent cx="5334000" cy="6200775"/>
                    <wp:effectExtent b="0" l="0" r="0" t="0"/>
                    <wp:docPr descr="Палитра 16 оттенков по 13 ступеней, прочитанная из токенов" title="" id="44" name="Picture"/>
                    <a:graphic>
                      <a:graphicData uri="http://schemas.openxmlformats.org/drawingml/2006/picture">
                        <pic:pic>
                          <pic:nvPicPr>
                            <pic:cNvPr descr="/tmp/docximg/e05-palitra.jpg" id="45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43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62007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Палитра на странице «Токены» демо-сайта: 208 ячеек построены скриптом из переменных</w:t>
      </w:r>
      <w:r>
        <w:t xml:space="preserve"> </w:t>
      </w:r>
      <w:r>
        <w:rPr>
          <w:rStyle w:val="VerbatimChar"/>
        </w:rPr>
        <w:t xml:space="preserve">--bs-{оттенок}-{ступень}</w:t>
      </w:r>
      <w:r>
        <w:t xml:space="preserve">, ни одно значение не задано руками.</w:t>
      </w:r>
    </w:p>
    <w:p>
      <w:pPr>
        <w:pStyle w:val="BodyText"/>
      </w:pPr>
      <w:r>
        <w:t xml:space="preserve">Верхний этаж — семантика. Восемь тем —</w:t>
      </w:r>
      <w:r>
        <w:t xml:space="preserve"> </w:t>
      </w:r>
      <w:r>
        <w:rPr>
          <w:rStyle w:val="VerbatimChar"/>
        </w:rPr>
        <w:t xml:space="preserve">primary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secondary</w:t>
      </w:r>
      <w:r>
        <w:t xml:space="preserve"> — описаны картой</w:t>
      </w:r>
      <w:r>
        <w:t xml:space="preserve"> </w:t>
      </w:r>
      <w:r>
        <w:rPr>
          <w:rStyle w:val="VerbatimChar"/>
        </w:rPr>
        <w:t xml:space="preserve">$theme-colors</w:t>
      </w:r>
      <w:r>
        <w:t xml:space="preserve">, и у каждой девять ролей:</w:t>
      </w:r>
      <w:r>
        <w:t xml:space="preserve"> </w:t>
      </w:r>
      <w:r>
        <w:rPr>
          <w:rStyle w:val="VerbatimChar"/>
        </w:rPr>
        <w:t xml:space="preserve">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fg</w:t>
      </w:r>
      <w:r>
        <w:t xml:space="preserve">,</w:t>
      </w:r>
      <w:r>
        <w:t xml:space="preserve"> </w:t>
      </w:r>
      <w:r>
        <w:rPr>
          <w:rStyle w:val="VerbatimChar"/>
        </w:rPr>
        <w:t xml:space="preserve">fg-emphasis</w:t>
      </w:r>
      <w:r>
        <w:t xml:space="preserve">,</w:t>
      </w:r>
      <w:r>
        <w:t xml:space="preserve"> </w:t>
      </w:r>
      <w:r>
        <w:rPr>
          <w:rStyle w:val="VerbatimChar"/>
        </w:rPr>
        <w:t xml:space="preserve">bg</w:t>
      </w:r>
      <w:r>
        <w:t xml:space="preserve">,</w:t>
      </w:r>
      <w:r>
        <w:t xml:space="preserve"> </w:t>
      </w:r>
      <w:r>
        <w:rPr>
          <w:rStyle w:val="VerbatimChar"/>
        </w:rPr>
        <w:t xml:space="preserve">bg-subtle</w:t>
      </w:r>
      <w:r>
        <w:t xml:space="preserve">,</w:t>
      </w:r>
      <w:r>
        <w:t xml:space="preserve"> </w:t>
      </w:r>
      <w:r>
        <w:rPr>
          <w:rStyle w:val="VerbatimChar"/>
        </w:rPr>
        <w:t xml:space="preserve">bg-muted</w:t>
      </w:r>
      <w:r>
        <w:t xml:space="preserve">,</w:t>
      </w:r>
      <w:r>
        <w:t xml:space="preserve"> </w:t>
      </w:r>
      <w:r>
        <w:rPr>
          <w:rStyle w:val="VerbatimChar"/>
        </w:rPr>
        <w:t xml:space="preserve">border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focus-ring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contrast</w:t>
      </w:r>
      <w:r>
        <w:t xml:space="preserve">. Роль ссылается на ступень оттенка парой для светлой и тёмной схемы:</w:t>
      </w:r>
      <w:r>
        <w:t xml:space="preserve"> </w:t>
      </w:r>
      <w:r>
        <w:rPr>
          <w:rStyle w:val="VerbatimChar"/>
        </w:rPr>
        <w:t xml:space="preserve">--primary-fg: light-dark(var(--blue-600), var(--blue-400))</w:t>
      </w:r>
      <w:r>
        <w:t xml:space="preserve">,</w:t>
      </w:r>
      <w:r>
        <w:t xml:space="preserve"> </w:t>
      </w:r>
      <w:r>
        <w:rPr>
          <w:rStyle w:val="VerbatimChar"/>
        </w:rPr>
        <w:t xml:space="preserve">--primary-bg-subtle: light-dark(var(--blue-100), var(--blue-900))</w:t>
      </w:r>
      <w:r>
        <w:t xml:space="preserve">. Отдельные карты задают нейтральные поверхности</w:t>
      </w:r>
      <w:r>
        <w:t xml:space="preserve"> </w:t>
      </w:r>
      <w:r>
        <w:rPr>
          <w:rStyle w:val="VerbatimChar"/>
        </w:rPr>
        <w:t xml:space="preserve">--bg-body</w:t>
      </w:r>
      <w:r>
        <w:t xml:space="preserve"> </w:t>
      </w:r>
      <w:r>
        <w:t xml:space="preserve">и </w:t>
      </w:r>
      <w:r>
        <w:rPr>
          <w:rStyle w:val="VerbatimChar"/>
        </w:rPr>
        <w:t xml:space="preserve">--bg-1</w:t>
      </w:r>
      <w:r>
        <w:t xml:space="preserve">…</w:t>
      </w:r>
      <w:r>
        <w:rPr>
          <w:rStyle w:val="VerbatimChar"/>
        </w:rPr>
        <w:t xml:space="preserve">--bg-4</w:t>
      </w:r>
      <w:r>
        <w:t xml:space="preserve">, ступени текста</w:t>
      </w:r>
      <w:r>
        <w:t xml:space="preserve"> </w:t>
      </w:r>
      <w:r>
        <w:rPr>
          <w:rStyle w:val="VerbatimChar"/>
        </w:rPr>
        <w:t xml:space="preserve">--fg-body</w:t>
      </w:r>
      <w:r>
        <w:t xml:space="preserve"> </w:t>
      </w:r>
      <w:r>
        <w:t xml:space="preserve">и </w:t>
      </w:r>
      <w:r>
        <w:rPr>
          <w:rStyle w:val="VerbatimChar"/>
        </w:rPr>
        <w:t xml:space="preserve">--fg-1</w:t>
      </w:r>
      <w:r>
        <w:t xml:space="preserve">…</w:t>
      </w:r>
      <w:r>
        <w:rPr>
          <w:rStyle w:val="VerbatimChar"/>
        </w:rPr>
        <w:t xml:space="preserve">--fg-4</w:t>
      </w:r>
      <w:r>
        <w:t xml:space="preserve">, рамки</w:t>
      </w:r>
      <w:r>
        <w:t xml:space="preserve"> </w:t>
      </w:r>
      <w:hyperlink w:anchor="src-18">
        <w:r>
          <w:rPr>
            <w:rStyle w:val="Hyperlink"/>
          </w:rPr>
          <w:t xml:space="preserve">18</w:t>
        </w:r>
      </w:hyperlink>
      <w:r>
        <w:t xml:space="preserve">.</w:t>
      </w:r>
    </w:p>
    <w:p>
      <w:pPr>
        <w:pStyle w:val="BodyText"/>
      </w:pPr>
      <w:r>
        <w:t xml:space="preserve">Темы прикладываются классами.</w:t>
      </w:r>
      <w:r>
        <w:t xml:space="preserve"> </w:t>
      </w:r>
      <w:r>
        <w:rPr>
          <w:rStyle w:val="VerbatimChar"/>
        </w:rPr>
        <w:t xml:space="preserve">.theme-primary</w:t>
      </w:r>
      <w:r>
        <w:t xml:space="preserve"> </w:t>
      </w:r>
      <w:r>
        <w:t xml:space="preserve">ставит на элемент переменные</w:t>
      </w:r>
      <w:r>
        <w:t xml:space="preserve"> </w:t>
      </w:r>
      <w:r>
        <w:rPr>
          <w:rStyle w:val="VerbatimChar"/>
        </w:rPr>
        <w:t xml:space="preserve">--bs-theme-bg</w:t>
      </w:r>
      <w:r>
        <w:t xml:space="preserve">,</w:t>
      </w:r>
      <w:r>
        <w:t xml:space="preserve"> </w:t>
      </w:r>
      <w:r>
        <w:rPr>
          <w:rStyle w:val="VerbatimChar"/>
        </w:rPr>
        <w:t xml:space="preserve">--bs-theme-fg</w:t>
      </w:r>
      <w:r>
        <w:t xml:space="preserve">,</w:t>
      </w:r>
      <w:r>
        <w:t xml:space="preserve"> </w:t>
      </w:r>
      <w:r>
        <w:rPr>
          <w:rStyle w:val="VerbatimChar"/>
        </w:rPr>
        <w:t xml:space="preserve">--bs-theme-border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--bs-theme-contrast</w:t>
      </w:r>
      <w:r>
        <w:t xml:space="preserve"> </w:t>
      </w:r>
      <w:r>
        <w:t xml:space="preserve">и остальные, а компонент их читает. Поэтому кнопка больше не бывает «синей кнопкой»</w:t>
      </w:r>
      <w:r>
        <w:t xml:space="preserve"> </w:t>
      </w:r>
      <w:r>
        <w:rPr>
          <w:rStyle w:val="VerbatimChar"/>
        </w:rPr>
        <w:t xml:space="preserve">.btn-primary</w:t>
      </w:r>
      <w:r>
        <w:t xml:space="preserve">: она собирается из формы и темы —</w:t>
      </w:r>
      <w:r>
        <w:t xml:space="preserve"> </w:t>
      </w:r>
      <w:r>
        <w:rPr>
          <w:rStyle w:val="VerbatimChar"/>
        </w:rPr>
        <w:t xml:space="preserve">class="btn-solid theme-primary"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class="btn-outline theme-danger"</w:t>
      </w:r>
      <w:r>
        <w:t xml:space="preserve">. То же для значков, оповещений, аккордеонов, таблиц, степперов, аватаров, пагинации, чипов. Вложенный блок возвращается к значениям по умолчанию классом</w:t>
      </w:r>
      <w:r>
        <w:t xml:space="preserve"> </w:t>
      </w:r>
      <w:r>
        <w:rPr>
          <w:rStyle w:val="VerbatimChar"/>
        </w:rPr>
        <w:t xml:space="preserve">.theme-reset</w:t>
      </w:r>
      <w:r>
        <w:t xml:space="preserve">, который ставит каждой переменной</w:t>
      </w:r>
      <w:r>
        <w:t xml:space="preserve"> </w:t>
      </w:r>
      <w:r>
        <w:rPr>
          <w:rStyle w:val="VerbatimChar"/>
        </w:rPr>
        <w:t xml:space="preserve">--theme-*</w:t>
      </w:r>
      <w:r>
        <w:t xml:space="preserve"> </w:t>
      </w:r>
      <w:r>
        <w:t xml:space="preserve">значение</w:t>
      </w:r>
      <w:r>
        <w:t xml:space="preserve"> </w:t>
      </w:r>
      <w:r>
        <w:rPr>
          <w:rStyle w:val="VerbatimChar"/>
        </w:rPr>
        <w:t xml:space="preserve">initial</w:t>
      </w:r>
      <w:r>
        <w:t xml:space="preserve"> — именно</w:t>
      </w:r>
      <w:r>
        <w:t xml:space="preserve"> </w:t>
      </w:r>
      <w:r>
        <w:rPr>
          <w:rStyle w:val="VerbatimChar"/>
        </w:rPr>
        <w:t xml:space="preserve">initial</w:t>
      </w:r>
      <w:r>
        <w:t xml:space="preserve">, а не</w:t>
      </w:r>
      <w:r>
        <w:t xml:space="preserve"> </w:t>
      </w:r>
      <w:r>
        <w:rPr>
          <w:rStyle w:val="VerbatimChar"/>
        </w:rPr>
        <w:t xml:space="preserve">unset</w:t>
      </w:r>
      <w:r>
        <w:t xml:space="preserve">, потому что</w:t>
      </w:r>
      <w:r>
        <w:t xml:space="preserve"> </w:t>
      </w:r>
      <w:r>
        <w:rPr>
          <w:rStyle w:val="VerbatimChar"/>
        </w:rPr>
        <w:t xml:space="preserve">unset</w:t>
      </w:r>
      <w:r>
        <w:t xml:space="preserve"> </w:t>
      </w:r>
      <w:r>
        <w:t xml:space="preserve">снова взял бы значение у родителя</w:t>
      </w:r>
      <w:r>
        <w:t xml:space="preserve"> </w:t>
      </w:r>
      <w:hyperlink w:anchor="src-18">
        <w:r>
          <w:rPr>
            <w:rStyle w:val="Hyperlink"/>
          </w:rPr>
          <w:t xml:space="preserve">18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Тёмная схема встроена в тот же механизм. Корень объявляет</w:t>
      </w:r>
      <w:r>
        <w:t xml:space="preserve"> </w:t>
      </w:r>
      <w:r>
        <w:rPr>
          <w:rStyle w:val="VerbatimChar"/>
        </w:rPr>
        <w:t xml:space="preserve">color-scheme: light dark</w:t>
      </w:r>
      <w:r>
        <w:t xml:space="preserve">, и каждая пара</w:t>
      </w:r>
      <w:r>
        <w:t xml:space="preserve"> </w:t>
      </w:r>
      <w:r>
        <w:rPr>
          <w:rStyle w:val="VerbatimChar"/>
        </w:rPr>
        <w:t xml:space="preserve">light-dark()</w:t>
      </w:r>
      <w:r>
        <w:t xml:space="preserve"> </w:t>
      </w:r>
      <w:r>
        <w:t xml:space="preserve">выбирает значение по предпочтению системы; атрибут</w:t>
      </w:r>
      <w:r>
        <w:t xml:space="preserve"> </w:t>
      </w:r>
      <w:r>
        <w:rPr>
          <w:rStyle w:val="VerbatimChar"/>
        </w:rPr>
        <w:t xml:space="preserve">data-bs-theme="dark"</w:t>
      </w:r>
      <w:r>
        <w:t xml:space="preserve"> </w:t>
      </w:r>
      <w:r>
        <w:t xml:space="preserve">на любом элементе переключает</w:t>
      </w:r>
      <w:r>
        <w:t xml:space="preserve"> </w:t>
      </w:r>
      <w:r>
        <w:rPr>
          <w:rStyle w:val="VerbatimChar"/>
        </w:rPr>
        <w:t xml:space="preserve">color-scheme</w:t>
      </w:r>
      <w:r>
        <w:t xml:space="preserve"> </w:t>
      </w:r>
      <w:r>
        <w:t xml:space="preserve">для поддерева, а флаг</w:t>
      </w:r>
      <w:r>
        <w:t xml:space="preserve"> </w:t>
      </w:r>
      <w:r>
        <w:rPr>
          <w:rStyle w:val="VerbatimChar"/>
        </w:rPr>
        <w:t xml:space="preserve">$enable-dark-mode</w:t>
      </w:r>
      <w:r>
        <w:t xml:space="preserve"> </w:t>
      </w:r>
      <w:r>
        <w:t xml:space="preserve">удалён — тёмный режим компилируется всегда</w:t>
      </w:r>
      <w:r>
        <w:t xml:space="preserve"> </w:t>
      </w:r>
      <w:hyperlink w:anchor="src-9">
        <w:r>
          <w:rPr>
            <w:rStyle w:val="Hyperlink"/>
          </w:rPr>
          <w:t xml:space="preserve">9</w:t>
        </w:r>
      </w:hyperlink>
      <w:hyperlink w:anchor="src-19">
        <w:r>
          <w:rPr>
            <w:rStyle w:val="Hyperlink"/>
          </w:rPr>
          <w:t xml:space="preserve">19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 Тени в тёмной схеме углубляются сами: токен</w:t>
      </w:r>
      <w:r>
        <w:t xml:space="preserve"> </w:t>
      </w:r>
      <w:r>
        <w:rPr>
          <w:rStyle w:val="VerbatimChar"/>
        </w:rPr>
        <w:t xml:space="preserve">--bs-shadow-strength</w:t>
      </w:r>
      <w:r>
        <w:t xml:space="preserve"> </w:t>
      </w:r>
      <w:r>
        <w:t xml:space="preserve">равен 1 в светлой и 2,4 в тёмной, а каждая тень собрана из нескольких слоёв с альфой, вычисленной из цвета тени. Цвет и сила переопределяются локальными ненаследуемыми переменными</w:t>
      </w:r>
      <w:r>
        <w:t xml:space="preserve"> </w:t>
      </w:r>
      <w:r>
        <w:rPr>
          <w:rStyle w:val="VerbatimChar"/>
        </w:rPr>
        <w:t xml:space="preserve">--bs-sc</w:t>
      </w:r>
      <w:r>
        <w:t xml:space="preserve"> </w:t>
      </w:r>
      <w:r>
        <w:t xml:space="preserve">и </w:t>
      </w:r>
      <w:r>
        <w:rPr>
          <w:rStyle w:val="VerbatimChar"/>
        </w:rPr>
        <w:t xml:space="preserve">--bs-so</w:t>
      </w:r>
      <w:r>
        <w:t xml:space="preserve">, которые ставят утилиты</w:t>
      </w:r>
      <w:r>
        <w:t xml:space="preserve"> </w:t>
      </w:r>
      <w:r>
        <w:rPr>
          <w:rStyle w:val="VerbatimChar"/>
        </w:rPr>
        <w:t xml:space="preserve">.shadow-{цвет}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.shadow-opacity-{n}</w:t>
      </w:r>
      <w:r>
        <w:t xml:space="preserve">, — так перекраска тени не просачивается во вложенные тени</w:t>
      </w:r>
      <w:r>
        <w:t xml:space="preserve"> </w:t>
      </w:r>
      <w:hyperlink w:anchor="src-8">
        <w:r>
          <w:rPr>
            <w:rStyle w:val="Hyperlink"/>
          </w:rPr>
          <w:t xml:space="preserve">8</w:t>
        </w:r>
      </w:hyperlink>
      <w:hyperlink w:anchor="src-20">
        <w:r>
          <w:rPr>
            <w:rStyle w:val="Hyperlink"/>
          </w:rPr>
          <w:t xml:space="preserve">20</w:t>
        </w:r>
      </w:hyperlink>
      <w:r>
        <w:t xml:space="preserve">. Корень ставит и </w:t>
      </w:r>
      <w:r>
        <w:rPr>
          <w:rStyle w:val="VerbatimChar"/>
        </w:rPr>
        <w:t xml:space="preserve">accent-color: var(--primary-base)</w:t>
      </w:r>
      <w:r>
        <w:t xml:space="preserve">, поэтому родные флажки, переключатели, ползунки и индикаторы прогресса красятся в цвет темы без единого класса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2223380"/>
            <wp:effectExtent b="0" l="0" r="0" t="0"/>
            <wp:docPr descr="График 1" title="" id="48" name="Picture"/>
            <a:graphic>
              <a:graphicData uri="http://schemas.openxmlformats.org/drawingml/2006/picture">
                <pic:pic>
                  <pic:nvPicPr>
                    <pic:cNvPr descr="img/grafik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3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1. Сколько раз современные функции и конструкции CSS встречаются в скомпилированном bootstrap.css: шестая альфа против 5.3.8. В пятой версии ни одной из них нет; шестнадцатеричных цветов в ней 424, в шестой — 5.</w:t>
      </w:r>
    </w:p>
    <w:p>
      <w:pPr>
        <w:pStyle w:val="BodyText"/>
      </w:pPr>
      <w:r>
        <w:t xml:space="preserve">Одно уточнение, важное для тех, кто захочет перекрашивать сайт на лету. Анонс говорит о палитрах, «которые автоматически подстраиваются под смену базового цвета»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r>
        <w:t xml:space="preserve">. Это верно на этапе компиляции: передав</w:t>
      </w:r>
      <w:r>
        <w:t xml:space="preserve"> </w:t>
      </w:r>
      <w:r>
        <w:rPr>
          <w:rStyle w:val="VerbatimChar"/>
        </w:rPr>
        <w:t xml:space="preserve">$blue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@use … with</w:t>
      </w:r>
      <w:r>
        <w:t xml:space="preserve">, вы получите все тринадцать ступеней заново. Но в готовом CSS ступени записаны через буквальное значение базы —</w:t>
      </w:r>
      <w:r>
        <w:t xml:space="preserve"> </w:t>
      </w:r>
      <w:r>
        <w:rPr>
          <w:rStyle w:val="VerbatimChar"/>
        </w:rPr>
        <w:t xml:space="preserve">--bs-blue-100: color-mix(in oklch, var(--bs-white) 80%, oklch(60% 0.24 240deg))</w:t>
      </w:r>
      <w:r>
        <w:t xml:space="preserve">, — а не через</w:t>
      </w:r>
      <w:r>
        <w:t xml:space="preserve"> </w:t>
      </w:r>
      <w:r>
        <w:rPr>
          <w:rStyle w:val="VerbatimChar"/>
        </w:rPr>
        <w:t xml:space="preserve">var(--bs-blue-500)</w:t>
      </w:r>
      <w:r>
        <w:t xml:space="preserve">. Переопределив</w:t>
      </w:r>
      <w:r>
        <w:t xml:space="preserve"> </w:t>
      </w:r>
      <w:r>
        <w:rPr>
          <w:rStyle w:val="VerbatimChar"/>
        </w:rPr>
        <w:t xml:space="preserve">--bs-blue-500</w:t>
      </w:r>
      <w:r>
        <w:t xml:space="preserve"> </w:t>
      </w:r>
      <w:r>
        <w:t xml:space="preserve">в браузере, вы не сдвинете ступени 100 или 900. Чтобы перекрасить тему во время выполнения, нужно переназначить её роли: демо-сайт делает это восемью строками, подставляя ступени другого оттенка, и этот приём стоит знать заранее (запись М-05 в реестре).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53">
              <w:r>
                <w:drawing>
                  <wp:inline>
                    <wp:extent cx="5334000" cy="3035935"/>
                    <wp:effectExtent b="0" l="0" r="0" t="0"/>
                    <wp:docPr descr="Площадка токенов: оттенок teal, радиус 1,25 rem, отступ 1,25 rem" title="" id="51" name="Picture"/>
                    <a:graphic>
                      <a:graphicData uri="http://schemas.openxmlformats.org/drawingml/2006/picture">
                        <pic:pic>
                          <pic:nvPicPr>
                            <pic:cNvPr descr="/tmp/docximg/18-tokeny-perestroika.jpg" id="52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50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30359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Площадка токенов после трёх движений: оттенок primary сменён на teal, базовый радиус поднят до 1,25 rem, шаг отступов — до 1,25 rem. Навбар, карточка, кнопки, значки, поле, переключатель, индикатор прогресса, степпер и аккордеон перестроились без пересборки.</w:t>
      </w:r>
    </w:p>
    <w:bookmarkEnd w:id="54"/>
    <w:bookmarkStart w:id="69" w:name="setka"/>
    <w:p>
      <w:pPr>
        <w:pStyle w:val="BodyText"/>
      </w:pPr>
      <w:r>
        <w:t xml:space="preserve">глава 06</w:t>
      </w:r>
    </w:p>
    <w:bookmarkStart w:id="55" w:name="X78efc184a157307443e50a97f9ef3d0410b11de"/>
    <w:p>
      <w:pPr>
        <w:pStyle w:val="Heading2"/>
      </w:pPr>
      <w:r>
        <w:t xml:space="preserve">Сетка и адаптивность: префиксы, новые точки, контейнерные запросы</w:t>
      </w:r>
    </w:p>
    <w:bookmarkEnd w:id="55"/>
    <w:p>
      <w:pPr>
        <w:pStyle w:val="FirstParagraph"/>
      </w:pPr>
      <w:r>
        <w:t xml:space="preserve">Самое заметное изменение в классах — префикс вместо инфикса. Было</w:t>
      </w:r>
      <w:r>
        <w:t xml:space="preserve"> </w:t>
      </w:r>
      <w:r>
        <w:rPr>
          <w:rStyle w:val="VerbatimChar"/>
        </w:rPr>
        <w:t xml:space="preserve">.d-md-none</w:t>
      </w:r>
      <w:r>
        <w:t xml:space="preserve">, стало</w:t>
      </w:r>
      <w:r>
        <w:t xml:space="preserve"> </w:t>
      </w:r>
      <w:r>
        <w:rPr>
          <w:rStyle w:val="VerbatimChar"/>
        </w:rPr>
        <w:t xml:space="preserve">.md:d-none</w:t>
      </w:r>
      <w:r>
        <w:t xml:space="preserve">; было</w:t>
      </w:r>
      <w:r>
        <w:t xml:space="preserve"> </w:t>
      </w:r>
      <w:r>
        <w:rPr>
          <w:rStyle w:val="VerbatimChar"/>
        </w:rPr>
        <w:t xml:space="preserve">.col-lg-6</w:t>
      </w:r>
      <w:r>
        <w:t xml:space="preserve">, стало</w:t>
      </w:r>
      <w:r>
        <w:t xml:space="preserve"> </w:t>
      </w:r>
      <w:r>
        <w:rPr>
          <w:rStyle w:val="VerbatimChar"/>
        </w:rPr>
        <w:t xml:space="preserve">.lg:col-6</w:t>
      </w:r>
      <w:r>
        <w:t xml:space="preserve">; было</w:t>
      </w:r>
      <w:r>
        <w:t xml:space="preserve"> </w:t>
      </w:r>
      <w:r>
        <w:rPr>
          <w:rStyle w:val="VerbatimChar"/>
        </w:rPr>
        <w:t xml:space="preserve">.opacity-50-hover</w:t>
      </w:r>
      <w:r>
        <w:t xml:space="preserve">, стало</w:t>
      </w:r>
      <w:r>
        <w:t xml:space="preserve"> </w:t>
      </w:r>
      <w:r>
        <w:rPr>
          <w:rStyle w:val="VerbatimChar"/>
        </w:rPr>
        <w:t xml:space="preserve">.hover:opacity-50</w:t>
      </w:r>
      <w:r>
        <w:t xml:space="preserve">. Анонс не скрывает источник: «это прямая копия того, как Tailwind делает адаптивность, и да, это лучше, чем инфикс, стоявший в пятой версии словно наугад»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21">
        <w:r>
          <w:rPr>
            <w:rStyle w:val="Hyperlink"/>
          </w:rPr>
          <w:t xml:space="preserve">21</w:t>
        </w:r>
      </w:hyperlink>
      <w:r>
        <w:t xml:space="preserve">. Правило действует для утилит, сетки, контейнеров, навбара, drawer, таблиц, списков, липких элементов, стеков, диалога и печати; в HTML двоеточие пишется как есть:</w:t>
      </w:r>
      <w:r>
        <w:t xml:space="preserve"> </w:t>
      </w:r>
      <w:r>
        <w:rPr>
          <w:rStyle w:val="VerbatimChar"/>
        </w:rPr>
        <w:t xml:space="preserve">class="md:d-none"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Префикс не говорит, какой запрос за ним стоит, и это стоит помнить. Утилиты, колонки сетки, контейнеры, drawer и адаптивные таблицы слушают окно; стеки, колонки CSS Grid, раскрытие навбара, горизонтальные списки, группы карточек и стопочные таблицы слушают контейнер. Для вторых родителю нужен класс</w:t>
      </w:r>
      <w:r>
        <w:t xml:space="preserve"> </w:t>
      </w:r>
      <w:r>
        <w:rPr>
          <w:rStyle w:val="VerbatimChar"/>
        </w:rPr>
        <w:t xml:space="preserve">.contains-inline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.contains-size</w:t>
      </w:r>
      <w:r>
        <w:t xml:space="preserve">, иначе адаптивный класс не сработает вовсе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hyperlink w:anchor="src-22">
        <w:r>
          <w:rPr>
            <w:rStyle w:val="Hyperlink"/>
          </w:rPr>
          <w:t xml:space="preserve">22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1906508"/>
            <wp:effectExtent b="0" l="0" r="0" t="0"/>
            <wp:docPr descr="График 2" title="" id="57" name="Picture"/>
            <a:graphic>
              <a:graphicData uri="http://schemas.openxmlformats.org/drawingml/2006/picture">
                <pic:pic>
                  <pic:nvPicPr>
                    <pic:cNvPr descr="img/grafik-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6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2. Контрольные точки и ширины контейнеров: пятая версия против шестой. Три старшие точки сдвинуты к значениям Tailwind, xxl переименована в 2xl, sm и md не тронуты.</w:t>
      </w:r>
    </w:p>
    <w:p>
      <w:pPr>
        <w:pStyle w:val="BodyText"/>
      </w:pPr>
      <w:r>
        <w:t xml:space="preserve">Контрольные точки (breakpoints) сдвинулись:</w:t>
      </w:r>
      <w:r>
        <w:t xml:space="preserve"> </w:t>
      </w:r>
      <w:r>
        <w:rPr>
          <w:rStyle w:val="VerbatimChar"/>
        </w:rPr>
        <w:t xml:space="preserve">lg</w:t>
      </w:r>
      <w:r>
        <w:t xml:space="preserve"> — с 992 до 1024 пикселей,</w:t>
      </w:r>
      <w:r>
        <w:t xml:space="preserve"> </w:t>
      </w:r>
      <w:r>
        <w:rPr>
          <w:rStyle w:val="VerbatimChar"/>
        </w:rPr>
        <w:t xml:space="preserve">xl</w:t>
      </w:r>
      <w:r>
        <w:t xml:space="preserve"> — с 1200 до 1280, бывшая</w:t>
      </w:r>
      <w:r>
        <w:t xml:space="preserve"> </w:t>
      </w:r>
      <w:r>
        <w:rPr>
          <w:rStyle w:val="VerbatimChar"/>
        </w:rPr>
        <w:t xml:space="preserve">xxl</w:t>
      </w:r>
      <w:r>
        <w:t xml:space="preserve"> </w:t>
      </w:r>
      <w:r>
        <w:t xml:space="preserve">стала</w:t>
      </w:r>
      <w:r>
        <w:t xml:space="preserve"> </w:t>
      </w:r>
      <w:r>
        <w:rPr>
          <w:rStyle w:val="VerbatimChar"/>
        </w:rPr>
        <w:t xml:space="preserve">2xl</w:t>
      </w:r>
      <w:r>
        <w:t xml:space="preserve"> </w:t>
      </w:r>
      <w:r>
        <w:t xml:space="preserve">и выросла с 1400 до 1536; контейнеры выросли соответственно до 1200 и 1440 пикселей, контейнер</w:t>
      </w:r>
      <w:r>
        <w:t xml:space="preserve"> </w:t>
      </w:r>
      <w:r>
        <w:rPr>
          <w:rStyle w:val="VerbatimChar"/>
        </w:rPr>
        <w:t xml:space="preserve">lg</w:t>
      </w:r>
      <w:r>
        <w:t xml:space="preserve"> </w:t>
      </w:r>
      <w:r>
        <w:t xml:space="preserve">остался 960. Медиазапросы записаны диапазонами —</w:t>
      </w:r>
      <w:r>
        <w:t xml:space="preserve"> </w:t>
      </w:r>
      <w:r>
        <w:rPr>
          <w:rStyle w:val="VerbatimChar"/>
        </w:rPr>
        <w:t xml:space="preserve">@media (width &gt;= 768px)</w:t>
      </w:r>
      <w:r>
        <w:t xml:space="preserve"> — вместо</w:t>
      </w:r>
      <w:r>
        <w:t xml:space="preserve"> </w:t>
      </w:r>
      <w:r>
        <w:rPr>
          <w:rStyle w:val="VerbatimChar"/>
        </w:rPr>
        <w:t xml:space="preserve">min-width</w:t>
      </w:r>
      <w:r>
        <w:t xml:space="preserve"> </w:t>
      </w:r>
      <w:r>
        <w:t xml:space="preserve">и </w:t>
      </w:r>
      <w:r>
        <w:rPr>
          <w:rStyle w:val="VerbatimChar"/>
        </w:rPr>
        <w:t xml:space="preserve">max-width</w:t>
      </w:r>
      <w:r>
        <w:t xml:space="preserve"> </w:t>
      </w:r>
      <w:hyperlink w:anchor="src-8">
        <w:r>
          <w:rPr>
            <w:rStyle w:val="Hyperlink"/>
          </w:rPr>
          <w:t xml:space="preserve">8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 Сетка на flex осталась двенадцатиколоночной, а сетка на CSS Grid — классы</w:t>
      </w:r>
      <w:r>
        <w:t xml:space="preserve"> </w:t>
      </w:r>
      <w:r>
        <w:rPr>
          <w:rStyle w:val="VerbatimChar"/>
        </w:rPr>
        <w:t xml:space="preserve">.grid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.g-col-*</w:t>
      </w:r>
      <w:r>
        <w:t xml:space="preserve"> — получила утилиты</w:t>
      </w:r>
      <w:r>
        <w:t xml:space="preserve"> </w:t>
      </w:r>
      <w:r>
        <w:rPr>
          <w:rStyle w:val="VerbatimChar"/>
        </w:rPr>
        <w:t xml:space="preserve">.grid-cols-1</w:t>
      </w:r>
      <w:r>
        <w:t xml:space="preserve">…</w:t>
      </w:r>
      <w:r>
        <w:rPr>
          <w:rStyle w:val="VerbatimChar"/>
        </w:rPr>
        <w:t xml:space="preserve">.grid-cols-6</w:t>
      </w:r>
      <w:r>
        <w:t xml:space="preserve">,</w:t>
      </w:r>
      <w:r>
        <w:t xml:space="preserve"> </w:t>
      </w:r>
      <w:r>
        <w:rPr>
          <w:rStyle w:val="VerbatimChar"/>
        </w:rPr>
        <w:t xml:space="preserve">.grid-cols-subgrid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.grid-auto-flow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Шкала отступов — главная ловушка миграции. В пятой версии ключей было шесть: 0, 0,25, 0,5, 1, 1,5 и 3 rem. В шестой их тринадцать с шагом 0,125–0,25 rem, и прежние значения уехали на другие ключи:</w:t>
      </w:r>
      <w:r>
        <w:t xml:space="preserve"> </w:t>
      </w:r>
      <w:r>
        <w:rPr>
          <w:rStyle w:val="VerbatimChar"/>
        </w:rPr>
        <w:t xml:space="preserve">p-3</w:t>
      </w:r>
      <w:r>
        <w:t xml:space="preserve"> </w:t>
      </w:r>
      <w:r>
        <w:t xml:space="preserve">означало 1 rem, теперь означает 0,5 rem; 1 rem теперь</w:t>
      </w:r>
      <w:r>
        <w:t xml:space="preserve"> </w:t>
      </w:r>
      <w:r>
        <w:rPr>
          <w:rStyle w:val="VerbatimChar"/>
        </w:rPr>
        <w:t xml:space="preserve">p-5</w:t>
      </w:r>
      <w:r>
        <w:t xml:space="preserve">, 1,5 rem —</w:t>
      </w:r>
      <w:r>
        <w:t xml:space="preserve"> </w:t>
      </w:r>
      <w:r>
        <w:rPr>
          <w:rStyle w:val="VerbatimChar"/>
        </w:rPr>
        <w:t xml:space="preserve">p-7</w:t>
      </w:r>
      <w:r>
        <w:t xml:space="preserve">, 3 rem —</w:t>
      </w:r>
      <w:r>
        <w:t xml:space="preserve"> </w:t>
      </w:r>
      <w:r>
        <w:rPr>
          <w:rStyle w:val="VerbatimChar"/>
        </w:rPr>
        <w:t xml:space="preserve">p-12</w:t>
      </w:r>
      <w:r>
        <w:t xml:space="preserve">. Поиск и замена по классам не поможет, нужна таблица соответствий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1800885"/>
            <wp:effectExtent b="0" l="0" r="0" t="0"/>
            <wp:docPr descr="График 3" title="" id="60" name="Picture"/>
            <a:graphic>
              <a:graphicData uri="http://schemas.openxmlformats.org/drawingml/2006/picture">
                <pic:pic>
                  <pic:nvPicPr>
                    <pic:cNvPr descr="img/grafik-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0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3. Значения ключей шкалы отступов: шесть ступеней пятой версии и тринадцать шестой. Один и тот же ключ даёт разные величины, поэтому классы p-3, m-4 и g-5 при переносе меняют смысл.</w:t>
      </w:r>
    </w:p>
    <w:p>
      <w:pPr>
        <w:pStyle w:val="BodyText"/>
      </w:pPr>
      <w:r>
        <w:t xml:space="preserve">Шкала радиусов тоже стала числовой: десять ступеней</w:t>
      </w:r>
      <w:r>
        <w:t xml:space="preserve"> </w:t>
      </w:r>
      <w:r>
        <w:rPr>
          <w:rStyle w:val="VerbatimChar"/>
        </w:rPr>
        <w:t xml:space="preserve">--radius-0</w:t>
      </w:r>
      <w:r>
        <w:t xml:space="preserve">…</w:t>
      </w:r>
      <w:r>
        <w:rPr>
          <w:rStyle w:val="VerbatimChar"/>
        </w:rPr>
        <w:t xml:space="preserve">--radius-9</w:t>
      </w:r>
      <w:r>
        <w:t xml:space="preserve"> </w:t>
      </w:r>
      <w:r>
        <w:t xml:space="preserve">от одного базового значения</w:t>
      </w:r>
      <w:r>
        <w:t xml:space="preserve"> </w:t>
      </w:r>
      <w:r>
        <w:rPr>
          <w:rStyle w:val="VerbatimChar"/>
        </w:rPr>
        <w:t xml:space="preserve">$radius: .5rem</w:t>
      </w:r>
      <w:r>
        <w:t xml:space="preserve"> </w:t>
      </w:r>
      <w:r>
        <w:t xml:space="preserve">плюс</w:t>
      </w:r>
      <w:r>
        <w:t xml:space="preserve"> </w:t>
      </w:r>
      <w:r>
        <w:rPr>
          <w:rStyle w:val="VerbatimChar"/>
        </w:rPr>
        <w:t xml:space="preserve">--radius-pill</w:t>
      </w:r>
      <w:r>
        <w:t xml:space="preserve">;</w:t>
      </w:r>
      <w:r>
        <w:t xml:space="preserve"> </w:t>
      </w:r>
      <w:r>
        <w:rPr>
          <w:rStyle w:val="VerbatimChar"/>
        </w:rPr>
        <w:t xml:space="preserve">.rounded</w:t>
      </w:r>
      <w:r>
        <w:t xml:space="preserve"> </w:t>
      </w:r>
      <w:r>
        <w:t xml:space="preserve">по-прежнему 0,5 rem, но</w:t>
      </w:r>
      <w:r>
        <w:t xml:space="preserve"> </w:t>
      </w:r>
      <w:r>
        <w:rPr>
          <w:rStyle w:val="VerbatimChar"/>
        </w:rPr>
        <w:t xml:space="preserve">.rounded-3</w:t>
      </w:r>
      <w:r>
        <w:t xml:space="preserve"> </w:t>
      </w:r>
      <w:r>
        <w:t xml:space="preserve">теперь 0,25 rem вместо 0,5. Размеры шрифтов — десять ступеней от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6xl</w:t>
      </w:r>
      <w:r>
        <w:t xml:space="preserve">, и с ступени</w:t>
      </w:r>
      <w:r>
        <w:t xml:space="preserve"> </w:t>
      </w:r>
      <w:r>
        <w:rPr>
          <w:rStyle w:val="VerbatimChar"/>
        </w:rPr>
        <w:t xml:space="preserve">lg</w:t>
      </w:r>
      <w:r>
        <w:t xml:space="preserve"> </w:t>
      </w:r>
      <w:r>
        <w:t xml:space="preserve">размер задан функцией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: он растёт вместе с окном в заданных границах, поэтому библиотека RFS удалена. Классы</w:t>
      </w:r>
      <w:r>
        <w:t xml:space="preserve"> </w:t>
      </w:r>
      <w:r>
        <w:rPr>
          <w:rStyle w:val="VerbatimChar"/>
        </w:rPr>
        <w:t xml:space="preserve">.display-1</w:t>
      </w:r>
      <w:r>
        <w:t xml:space="preserve">…</w:t>
      </w:r>
      <w:r>
        <w:rPr>
          <w:rStyle w:val="VerbatimChar"/>
        </w:rPr>
        <w:t xml:space="preserve">.display-6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.lead</w:t>
      </w:r>
      <w:r>
        <w:t xml:space="preserve"> </w:t>
      </w:r>
      <w:r>
        <w:t xml:space="preserve">убраны без замены: их предлагают собирать из</w:t>
      </w:r>
      <w:r>
        <w:t xml:space="preserve"> </w:t>
      </w:r>
      <w:r>
        <w:rPr>
          <w:rStyle w:val="VerbatimChar"/>
        </w:rPr>
        <w:t xml:space="preserve">.fs-6xl .fw-light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.fs-lg .fw-light</w:t>
      </w:r>
      <w:r>
        <w:t xml:space="preserve"> </w:t>
      </w:r>
      <w:hyperlink w:anchor="src-8">
        <w:r>
          <w:rPr>
            <w:rStyle w:val="Hyperlink"/>
          </w:rPr>
          <w:t xml:space="preserve">8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2012132"/>
            <wp:effectExtent b="0" l="0" r="0" t="0"/>
            <wp:docPr descr="График 4" title="" id="63" name="Picture"/>
            <a:graphic>
              <a:graphicData uri="http://schemas.openxmlformats.org/drawingml/2006/picture">
                <pic:pic>
                  <pic:nvPicPr>
                    <pic:cNvPr descr="img/grafik-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2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4. Текучая типографика: размер ступеней lg…6xl в пикселях при ширине окна от 360 до 1600 пикселей, вычисленный по формулам clamp() из _config.scss при базовом размере 16 px. Ступени xs, sm и md фиксированы.</w:t>
      </w:r>
    </w:p>
    <w:p>
      <w:pPr>
        <w:pStyle w:val="BodyText"/>
      </w:pPr>
      <w:r>
        <w:t xml:space="preserve">Отступы и рамки записаны логическими свойствами —</w:t>
      </w:r>
      <w:r>
        <w:t xml:space="preserve"> </w:t>
      </w:r>
      <w:r>
        <w:rPr>
          <w:rStyle w:val="VerbatimChar"/>
        </w:rPr>
        <w:t xml:space="preserve">margin-inline-end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margin-right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padding-block-start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padding-top</w:t>
      </w:r>
      <w:r>
        <w:t xml:space="preserve">: имена классов не изменились, но вёрстка для языков с письмом справа налево получает правильное зеркало без отдельной сборки. В скомпилированном CSS логических объявлений</w:t>
      </w:r>
      <w:r>
        <w:t xml:space="preserve"> </w:t>
      </w:r>
      <w:r>
        <w:rPr>
          <w:rStyle w:val="VerbatimChar"/>
        </w:rPr>
        <w:t xml:space="preserve">padding-inline</w:t>
      </w:r>
      <w:r>
        <w:t xml:space="preserve"> — 256,</w:t>
      </w:r>
      <w:r>
        <w:t xml:space="preserve"> </w:t>
      </w:r>
      <w:r>
        <w:rPr>
          <w:rStyle w:val="VerbatimChar"/>
        </w:rPr>
        <w:t xml:space="preserve">margin-block</w:t>
      </w:r>
      <w:r>
        <w:t xml:space="preserve"> — 357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 Появились утилиты</w:t>
      </w:r>
      <w:r>
        <w:t xml:space="preserve"> </w:t>
      </w:r>
      <w:r>
        <w:rPr>
          <w:rStyle w:val="VerbatimChar"/>
        </w:rPr>
        <w:t xml:space="preserve">text-balance</w:t>
      </w:r>
      <w:r>
        <w:t xml:space="preserve"> </w:t>
      </w:r>
      <w:r>
        <w:t xml:space="preserve">и </w:t>
      </w:r>
      <w:r>
        <w:rPr>
          <w:rStyle w:val="VerbatimChar"/>
        </w:rPr>
        <w:t xml:space="preserve">text-pretty</w:t>
      </w:r>
      <w:r>
        <w:t xml:space="preserve">, динамические высоты</w:t>
      </w:r>
      <w:r>
        <w:t xml:space="preserve"> </w:t>
      </w:r>
      <w:r>
        <w:rPr>
          <w:rStyle w:val="VerbatimChar"/>
        </w:rPr>
        <w:t xml:space="preserve">dvh-100</w:t>
      </w:r>
      <w:r>
        <w:t xml:space="preserve"> </w:t>
      </w:r>
      <w:r>
        <w:t xml:space="preserve">и </w:t>
      </w:r>
      <w:r>
        <w:rPr>
          <w:rStyle w:val="VerbatimChar"/>
        </w:rPr>
        <w:t xml:space="preserve">min-dvh-100</w:t>
      </w:r>
      <w:r>
        <w:t xml:space="preserve"> </w:t>
      </w:r>
      <w:r>
        <w:t xml:space="preserve">для мобильных браузеров с убирающейся адресной строкой,</w:t>
      </w:r>
      <w:r>
        <w:t xml:space="preserve"> </w:t>
      </w:r>
      <w:r>
        <w:rPr>
          <w:rStyle w:val="VerbatimChar"/>
        </w:rPr>
        <w:t xml:space="preserve">color-scheme-*</w:t>
      </w:r>
      <w:r>
        <w:t xml:space="preserve"> </w:t>
      </w:r>
      <w:r>
        <w:t xml:space="preserve">для чужих встраиваемых рамок без тёмной темы, волосяная рамка</w:t>
      </w:r>
      <w:r>
        <w:t xml:space="preserve"> </w:t>
      </w:r>
      <w:r>
        <w:rPr>
          <w:rStyle w:val="VerbatimChar"/>
        </w:rPr>
        <w:t xml:space="preserve">border-keyline</w:t>
      </w:r>
      <w:r>
        <w:t xml:space="preserve"> </w:t>
      </w:r>
      <w:r>
        <w:t xml:space="preserve">в полпикселя для плотных экранов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Контейнерные запросы заслуживают отдельного слова. Медиазапрос спрашивает ширину окна; контейнерный запрос спрашивает ширину родителя, и это то, чего верстальщикам не хватало двадцать лет: карточка в узкой боковой колонке и та же карточка на всю полосу должны выглядеть по-разному при одном и том же окне. В шестой версии группа карточек и горизонтальные списки переключаются по контейнеру, а в ядре 36 запросов</w:t>
      </w:r>
      <w:r>
        <w:t xml:space="preserve"> </w:t>
      </w:r>
      <w:r>
        <w:rPr>
          <w:rStyle w:val="VerbatimChar"/>
        </w:rPr>
        <w:t xml:space="preserve">@container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 Демо-сайт показывает это на главной: ползунок сжимает рамку, и три карточки складываются в столбик при неизменном окне.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68">
              <w:r>
                <w:drawing>
                  <wp:inline>
                    <wp:extent cx="5334000" cy="15878395"/>
                    <wp:effectExtent b="0" l="0" r="0" t="0"/>
                    <wp:docPr descr="Группа карточек, сжатая контейнерным запросом до 45 процентов ширины" title="" id="66" name="Picture"/>
                    <a:graphic>
                      <a:graphicData uri="http://schemas.openxmlformats.org/drawingml/2006/picture">
                        <pic:pic>
                          <pic:nvPicPr>
                            <pic:cNvPr descr="/tmp/docximg/19-glavnaya-cq-uzkaya.jpg" id="67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6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158783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Главная страница демо-сайта: рамка с классом</w:t>
      </w:r>
      <w:r>
        <w:t xml:space="preserve"> </w:t>
      </w:r>
      <w:r>
        <w:rPr>
          <w:rStyle w:val="VerbatimChar"/>
        </w:rPr>
        <w:t xml:space="preserve">contains-inline</w:t>
      </w:r>
      <w:r>
        <w:t xml:space="preserve"> </w:t>
      </w:r>
      <w:r>
        <w:t xml:space="preserve">сжата до 45 процентов ширины полосы, и группа карточек сложилась в столбик, хотя окно браузера осталось 1440 пикселей.</w:t>
      </w:r>
    </w:p>
    <w:bookmarkEnd w:id="69"/>
    <w:bookmarkStart w:id="82" w:name="komponenty"/>
    <w:p>
      <w:pPr>
        <w:pStyle w:val="BodyText"/>
      </w:pPr>
      <w:r>
        <w:t xml:space="preserve">глава 07</w:t>
      </w:r>
    </w:p>
    <w:bookmarkStart w:id="70" w:name="Xf3bfdf658cab86da9ddc95eb8809596f11b30b3"/>
    <w:p>
      <w:pPr>
        <w:pStyle w:val="Heading2"/>
      </w:pPr>
      <w:r>
        <w:t xml:space="preserve">Компоненты: родные элементы вместо плагинов</w:t>
      </w:r>
    </w:p>
    <w:bookmarkEnd w:id="70"/>
    <w:p>
      <w:pPr>
        <w:pStyle w:val="FirstParagraph"/>
      </w:pPr>
      <w:r>
        <w:t xml:space="preserve">Общая линия версии — отдать браузеру то, что раньше делал JavaScript. Четыре компонента переписаны на родных элементах и свойствах.</w:t>
      </w:r>
    </w:p>
    <w:p>
      <w:pPr>
        <w:pStyle w:val="BodyText"/>
      </w:pPr>
      <w:r>
        <w:t xml:space="preserve">Диалог заменил модальное окно и построен на элементе</w:t>
      </w:r>
      <w:r>
        <w:t xml:space="preserve"> </w:t>
      </w:r>
      <w:r>
        <w:rPr>
          <w:rStyle w:val="VerbatimChar"/>
        </w:rPr>
        <w:t xml:space="preserve">&lt;dialog&gt;</w:t>
      </w:r>
      <w:r>
        <w:t xml:space="preserve">: три обёртки пятой версии —</w:t>
      </w:r>
      <w:r>
        <w:t xml:space="preserve"> </w:t>
      </w:r>
      <w:r>
        <w:rPr>
          <w:rStyle w:val="VerbatimChar"/>
        </w:rPr>
        <w:t xml:space="preserve">.modal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.modal-dialog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.modal-content</w:t>
      </w:r>
      <w:r>
        <w:t xml:space="preserve"> — свёрнуты в один элемент</w:t>
      </w:r>
      <w:r>
        <w:t xml:space="preserve"> </w:t>
      </w:r>
      <w:r>
        <w:rPr>
          <w:rStyle w:val="VerbatimChar"/>
        </w:rPr>
        <w:t xml:space="preserve">&lt;dialog class="dialog"&gt;</w:t>
      </w:r>
      <w:r>
        <w:t xml:space="preserve">, подложку рисует псевдоэлемент</w:t>
      </w:r>
      <w:r>
        <w:t xml:space="preserve"> </w:t>
      </w:r>
      <w:r>
        <w:rPr>
          <w:rStyle w:val="VerbatimChar"/>
        </w:rPr>
        <w:t xml:space="preserve">::backdrop</w:t>
      </w:r>
      <w:r>
        <w:t xml:space="preserve"> </w:t>
      </w:r>
      <w:r>
        <w:t xml:space="preserve">с размытием, фокус запирает браузер, слой поверх страницы делает инертным тоже браузер, а блокировка прокрутки перенесена в CSS: класс</w:t>
      </w:r>
      <w:r>
        <w:t xml:space="preserve"> </w:t>
      </w:r>
      <w:r>
        <w:rPr>
          <w:rStyle w:val="VerbatimChar"/>
        </w:rPr>
        <w:t xml:space="preserve">.dialog-open</w:t>
      </w:r>
      <w:r>
        <w:t xml:space="preserve"> </w:t>
      </w:r>
      <w:r>
        <w:t xml:space="preserve">ставится на корневой элемент и в паре с </w:t>
      </w:r>
      <w:r>
        <w:rPr>
          <w:rStyle w:val="VerbatimChar"/>
        </w:rPr>
        <w:t xml:space="preserve">scrollbar-gutter: stable</w:t>
      </w:r>
      <w:r>
        <w:t xml:space="preserve"> </w:t>
      </w:r>
      <w:r>
        <w:t xml:space="preserve">не даёт странице прыгать при открытии. Внутренние помощники</w:t>
      </w:r>
      <w:r>
        <w:t xml:space="preserve"> </w:t>
      </w:r>
      <w:r>
        <w:rPr>
          <w:rStyle w:val="VerbatimChar"/>
        </w:rPr>
        <w:t xml:space="preserve">backdrop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focustrap</w:t>
      </w:r>
      <w:r>
        <w:t xml:space="preserve"> </w:t>
      </w:r>
      <w:r>
        <w:t xml:space="preserve">и </w:t>
      </w:r>
      <w:r>
        <w:rPr>
          <w:rStyle w:val="VerbatimChar"/>
        </w:rPr>
        <w:t xml:space="preserve">scrollbar</w:t>
      </w:r>
      <w:r>
        <w:t xml:space="preserve"> </w:t>
      </w:r>
      <w:r>
        <w:t xml:space="preserve">удалены за ненадобностью. Добавились варианты</w:t>
      </w:r>
      <w:r>
        <w:t xml:space="preserve"> </w:t>
      </w:r>
      <w:r>
        <w:rPr>
          <w:rStyle w:val="VerbatimChar"/>
        </w:rPr>
        <w:t xml:space="preserve">.dialog-slide-up</w:t>
      </w:r>
      <w:r>
        <w:t xml:space="preserve">,</w:t>
      </w:r>
      <w:r>
        <w:t xml:space="preserve"> </w:t>
      </w:r>
      <w:r>
        <w:rPr>
          <w:rStyle w:val="VerbatimChar"/>
        </w:rPr>
        <w:t xml:space="preserve">.dialog-instant</w:t>
      </w:r>
      <w:r>
        <w:t xml:space="preserve">,</w:t>
      </w:r>
      <w:r>
        <w:t xml:space="preserve"> </w:t>
      </w:r>
      <w:r>
        <w:rPr>
          <w:rStyle w:val="VerbatimChar"/>
        </w:rPr>
        <w:t xml:space="preserve">.dialog-static</w:t>
      </w:r>
      <w:r>
        <w:t xml:space="preserve">,</w:t>
      </w:r>
      <w:r>
        <w:t xml:space="preserve"> </w:t>
      </w:r>
      <w:r>
        <w:rPr>
          <w:rStyle w:val="VerbatimChar"/>
        </w:rPr>
        <w:t xml:space="preserve">.dialog-nonmodal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.dialog-scrollable</w:t>
      </w:r>
      <w:r>
        <w:t xml:space="preserve">, немодальный режим и подмена одного диалога другим изнутри</w:t>
      </w:r>
      <w:r>
        <w:t xml:space="preserve"> </w:t>
      </w:r>
      <w:hyperlink w:anchor="src-23">
        <w:r>
          <w:rPr>
            <w:rStyle w:val="Hyperlink"/>
          </w:rPr>
          <w:t xml:space="preserve">23</w:t>
        </w:r>
      </w:hyperlink>
      <w:hyperlink w:anchor="src-2">
        <w:r>
          <w:rPr>
            <w:rStyle w:val="Hyperlink"/>
          </w:rPr>
          <w:t xml:space="preserve">2</w:t>
        </w:r>
      </w:hyperlink>
      <w:hyperlink w:anchor="src-24">
        <w:r>
          <w:rPr>
            <w:rStyle w:val="Hyperlink"/>
          </w:rPr>
          <w:t xml:space="preserve">24</w:t>
        </w:r>
      </w:hyperlink>
      <w:r>
        <w:t xml:space="preserve">.</w:t>
      </w:r>
    </w:p>
    <w:p>
      <w:pPr>
        <w:pStyle w:val="BodyText"/>
      </w:pPr>
      <w:r>
        <w:t xml:space="preserve">Drawer — выдвижная панель, бывший Offcanvas — тот же элемент</w:t>
      </w:r>
      <w:r>
        <w:t xml:space="preserve"> </w:t>
      </w:r>
      <w:r>
        <w:rPr>
          <w:rStyle w:val="VerbatimChar"/>
        </w:rPr>
        <w:t xml:space="preserve">&lt;dialog&gt;</w:t>
      </w:r>
      <w:r>
        <w:t xml:space="preserve"> </w:t>
      </w:r>
      <w:r>
        <w:t xml:space="preserve">с другой геометрией:</w:t>
      </w:r>
      <w:r>
        <w:t xml:space="preserve"> </w:t>
      </w:r>
      <w:r>
        <w:rPr>
          <w:rStyle w:val="VerbatimChar"/>
        </w:rPr>
        <w:t xml:space="preserve">.drawer-start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.drawer-end</w:t>
      </w:r>
      <w:r>
        <w:t xml:space="preserve">,</w:t>
      </w:r>
      <w:r>
        <w:t xml:space="preserve"> </w:t>
      </w:r>
      <w:r>
        <w:rPr>
          <w:rStyle w:val="VerbatimChar"/>
        </w:rPr>
        <w:t xml:space="preserve">.drawer-top</w:t>
      </w:r>
      <w:r>
        <w:t xml:space="preserve">,</w:t>
      </w:r>
      <w:r>
        <w:t xml:space="preserve"> </w:t>
      </w:r>
      <w:r>
        <w:rPr>
          <w:rStyle w:val="VerbatimChar"/>
        </w:rPr>
        <w:t xml:space="preserve">.drawer-bottom</w:t>
      </w:r>
      <w:r>
        <w:t xml:space="preserve">, вариант</w:t>
      </w:r>
      <w:r>
        <w:t xml:space="preserve"> </w:t>
      </w:r>
      <w:r>
        <w:rPr>
          <w:rStyle w:val="VerbatimChar"/>
        </w:rPr>
        <w:t xml:space="preserve">.drawer-sheet</w:t>
      </w:r>
      <w:r>
        <w:t xml:space="preserve"> </w:t>
      </w:r>
      <w:r>
        <w:t xml:space="preserve">вплотную к краю без отступа и скругления, свайп на сенсорных экранах. Dialog и Drawer наследуют общий класс</w:t>
      </w:r>
      <w:r>
        <w:t xml:space="preserve"> </w:t>
      </w:r>
      <w:r>
        <w:rPr>
          <w:rStyle w:val="VerbatimChar"/>
        </w:rPr>
        <w:t xml:space="preserve">DialogBase</w:t>
      </w:r>
      <w:r>
        <w:t xml:space="preserve">. Адаптивный drawer —</w:t>
      </w:r>
      <w:r>
        <w:t xml:space="preserve"> </w:t>
      </w:r>
      <w:r>
        <w:rPr>
          <w:rStyle w:val="VerbatimChar"/>
        </w:rPr>
        <w:t xml:space="preserve">.lg:drawer</w:t>
      </w:r>
      <w:r>
        <w:t xml:space="preserve"> — ниже контрольной точки показывает содержимое как drawer, выше раскладывает его в строку как обычный блок; на этом же построен навбар: сворачивающееся меню пятой версии на плагине Collapse заменено на drawer</w:t>
      </w:r>
      <w:r>
        <w:t xml:space="preserve"> </w:t>
      </w:r>
      <w:hyperlink w:anchor="src-25">
        <w:r>
          <w:rPr>
            <w:rStyle w:val="Hyperlink"/>
          </w:rPr>
          <w:t xml:space="preserve">25</w:t>
        </w:r>
      </w:hyperlink>
      <w:hyperlink w:anchor="src-26">
        <w:r>
          <w:rPr>
            <w:rStyle w:val="Hyperlink"/>
          </w:rPr>
          <w:t xml:space="preserve">26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74">
              <w:r>
                <w:drawing>
                  <wp:inline>
                    <wp:extent cx="5334000" cy="11543323"/>
                    <wp:effectExtent b="0" l="0" r="0" t="0"/>
                    <wp:docPr descr="Меню сайта на телефоне, открытое в drawer" title="" id="72" name="Picture"/>
                    <a:graphic>
                      <a:graphicData uri="http://schemas.openxmlformats.org/drawingml/2006/picture">
                        <pic:pic>
                          <pic:nvPicPr>
                            <pic:cNvPr descr="/tmp/docximg/28-m-menu-drawer.jpg" id="73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7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1154332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Меню демо-сайта на телефоне: drawer</w:t>
      </w:r>
      <w:r>
        <w:t xml:space="preserve"> </w:t>
      </w:r>
      <w:r>
        <w:rPr>
          <w:rStyle w:val="VerbatimChar"/>
        </w:rPr>
        <w:t xml:space="preserve">drawer-end</w:t>
      </w:r>
      <w:r>
        <w:t xml:space="preserve"> </w:t>
      </w:r>
      <w:r>
        <w:t xml:space="preserve">с отступом от краёв, скруглением и размытой подложкой; выше точки md тот же элемент раскладывается в строку навбара.</w:t>
      </w:r>
    </w:p>
    <w:p>
      <w:pPr>
        <w:pStyle w:val="BodyText"/>
      </w:pPr>
      <w:r>
        <w:t xml:space="preserve">Аккордеон переписан на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t xml:space="preserve">и </w:t>
      </w:r>
      <w:r>
        <w:rPr>
          <w:rStyle w:val="VerbatimChar"/>
        </w:rPr>
        <w:t xml:space="preserve">&lt;summary&gt;</w:t>
      </w:r>
      <w:r>
        <w:t xml:space="preserve">: взаимоисключающая группа задаётся атрибутом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 открытое состояние — селектором</w:t>
      </w:r>
      <w:r>
        <w:t xml:space="preserve"> </w:t>
      </w:r>
      <w:r>
        <w:rPr>
          <w:rStyle w:val="VerbatimChar"/>
        </w:rPr>
        <w:t xml:space="preserve">details[open]</w:t>
      </w:r>
      <w:r>
        <w:t xml:space="preserve">, иконка — элементом</w:t>
      </w:r>
      <w:r>
        <w:t xml:space="preserve"> </w:t>
      </w:r>
      <w:r>
        <w:rPr>
          <w:rStyle w:val="VerbatimChar"/>
        </w:rPr>
        <w:t xml:space="preserve">.accordion-icon</w:t>
      </w:r>
      <w:r>
        <w:t xml:space="preserve"> </w:t>
      </w:r>
      <w:r>
        <w:t xml:space="preserve">вместо фонового изображения, а высота анимируется чистым CSS через</w:t>
      </w:r>
      <w:r>
        <w:t xml:space="preserve"> </w:t>
      </w:r>
      <w:r>
        <w:rPr>
          <w:rStyle w:val="VerbatimChar"/>
        </w:rPr>
        <w:t xml:space="preserve">interpolate-size</w:t>
      </w:r>
      <w:r>
        <w:t xml:space="preserve"> </w:t>
      </w:r>
      <w:r>
        <w:t xml:space="preserve">и псевдоэлемент</w:t>
      </w:r>
      <w:r>
        <w:t xml:space="preserve"> </w:t>
      </w:r>
      <w:r>
        <w:rPr>
          <w:rStyle w:val="VerbatimChar"/>
        </w:rPr>
        <w:t xml:space="preserve">::details-content</w:t>
      </w:r>
      <w:r>
        <w:t xml:space="preserve"> — измерять высоту скриптом больше не нужно. Плагин Collapse тоже перестал писать высоту в строку стиля: он переключает один класс</w:t>
      </w:r>
      <w:r>
        <w:t xml:space="preserve"> </w:t>
      </w:r>
      <w:r>
        <w:rPr>
          <w:rStyle w:val="VerbatimChar"/>
        </w:rPr>
        <w:t xml:space="preserve">.show</w:t>
      </w:r>
      <w:r>
        <w:t xml:space="preserve">, остальное делает</w:t>
      </w:r>
      <w:r>
        <w:t xml:space="preserve"> </w:t>
      </w:r>
      <w:r>
        <w:rPr>
          <w:rStyle w:val="VerbatimChar"/>
        </w:rPr>
        <w:t xml:space="preserve">interpolate-size</w:t>
      </w:r>
      <w:r>
        <w:t xml:space="preserve">; документация предупреждает, что браузер без этого свойства откроет блок рывком, и «Firefox — тот, за кем стоит следить»</w:t>
      </w:r>
      <w:r>
        <w:t xml:space="preserve"> </w:t>
      </w:r>
      <w:hyperlink w:anchor="src-27">
        <w:r>
          <w:rPr>
            <w:rStyle w:val="Hyperlink"/>
          </w:rPr>
          <w:t xml:space="preserve">27</w:t>
        </w:r>
      </w:hyperlink>
      <w:hyperlink w:anchor="src-2">
        <w:r>
          <w:rPr>
            <w:rStyle w:val="Hyperlink"/>
          </w:rPr>
          <w:t xml:space="preserve">2</w:t>
        </w:r>
      </w:hyperlink>
      <w:hyperlink w:anchor="src-28">
        <w:r>
          <w:rPr>
            <w:rStyle w:val="Hyperlink"/>
          </w:rPr>
          <w:t xml:space="preserve">28</w:t>
        </w:r>
      </w:hyperlink>
      <w:r>
        <w:t xml:space="preserve">.</w:t>
      </w:r>
    </w:p>
    <w:p>
      <w:pPr>
        <w:pStyle w:val="BodyText"/>
      </w:pPr>
      <w:r>
        <w:t xml:space="preserve">Карусель переехала на привязку прокрутки: лента — обычный контейнер с </w:t>
      </w:r>
      <w:r>
        <w:rPr>
          <w:rStyle w:val="VerbatimChar"/>
        </w:rPr>
        <w:t xml:space="preserve">scroll-snap</w:t>
      </w:r>
      <w:r>
        <w:t xml:space="preserve">, поэтому свайп, инерция и клавиатура достаются от браузера, а переходные классы</w:t>
      </w:r>
      <w:r>
        <w:t xml:space="preserve"> </w:t>
      </w:r>
      <w:r>
        <w:rPr>
          <w:rStyle w:val="VerbatimChar"/>
        </w:rPr>
        <w:t xml:space="preserve">.carousel-item-next</w:t>
      </w:r>
      <w:r>
        <w:t xml:space="preserve"> </w:t>
      </w:r>
      <w:r>
        <w:t xml:space="preserve">и прочие удалены. Появились несколько слайдов в ряд, выглядывание соседних, зазоры и центрирование — через переменные</w:t>
      </w:r>
      <w:r>
        <w:t xml:space="preserve"> </w:t>
      </w:r>
      <w:r>
        <w:rPr>
          <w:rStyle w:val="VerbatimChar"/>
        </w:rPr>
        <w:t xml:space="preserve">--bs-carousel-items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--bs-carousel-items-gap</w:t>
      </w:r>
      <w:r>
        <w:t xml:space="preserve">,</w:t>
      </w:r>
      <w:r>
        <w:t xml:space="preserve"> </w:t>
      </w:r>
      <w:r>
        <w:rPr>
          <w:rStyle w:val="VerbatimChar"/>
        </w:rPr>
        <w:t xml:space="preserve">--bs-carousel-items-peek</w:t>
      </w:r>
      <w:r>
        <w:t xml:space="preserve">. Автопрокрутка стала строго опциональной и останавливается при любом вмешательстве пользователя, а кнопка</w:t>
      </w:r>
      <w:r>
        <w:t xml:space="preserve"> </w:t>
      </w:r>
      <w:r>
        <w:rPr>
          <w:rStyle w:val="VerbatimChar"/>
        </w:rPr>
        <w:t xml:space="preserve">.carousel-control-play-pause</w:t>
      </w:r>
      <w:r>
        <w:t xml:space="preserve"> </w:t>
      </w:r>
      <w:r>
        <w:t xml:space="preserve">даёт доступный способ остановить и возобновить её, как требует критерий 2.2.2 WCAG; подписи</w:t>
      </w:r>
      <w:r>
        <w:t xml:space="preserve"> </w:t>
      </w:r>
      <w:r>
        <w:rPr>
          <w:rStyle w:val="VerbatimChar"/>
        </w:rPr>
        <w:t xml:space="preserve">.carousel-caption</w:t>
      </w:r>
      <w:r>
        <w:t xml:space="preserve"> </w:t>
      </w:r>
      <w:r>
        <w:t xml:space="preserve">удалены</w:t>
      </w:r>
      <w:r>
        <w:t xml:space="preserve"> </w:t>
      </w:r>
      <w:hyperlink w:anchor="src-29">
        <w:r>
          <w:rPr>
            <w:rStyle w:val="Hyperlink"/>
          </w:rPr>
          <w:t xml:space="preserve">29</w:t>
        </w:r>
      </w:hyperlink>
      <w:hyperlink w:anchor="src-2">
        <w:r>
          <w:rPr>
            <w:rStyle w:val="Hyperlink"/>
          </w:rPr>
          <w:t xml:space="preserve">2</w:t>
        </w:r>
      </w:hyperlink>
      <w:hyperlink w:anchor="src-30">
        <w:r>
          <w:rPr>
            <w:rStyle w:val="Hyperlink"/>
          </w:rPr>
          <w:t xml:space="preserve">30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3036276"/>
            <wp:effectExtent b="0" l="0" r="0" t="0"/>
            <wp:docPr descr="Схема 3" title="" id="76" name="Picture"/>
            <a:graphic>
              <a:graphicData uri="http://schemas.openxmlformats.org/drawingml/2006/picture">
                <pic:pic>
                  <pic:nvPicPr>
                    <pic:cNvPr descr="img/shema-3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6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3. Что чем заменено. Слева — компоненты и плагины пятой версии, справа — их преемники в шестой и то, на чём они построены; ниже — компоненты, которых в пятой версии не было.</w:t>
      </w:r>
    </w:p>
    <w:p>
      <w:pPr>
        <w:pStyle w:val="BodyText"/>
      </w:pPr>
      <w:r>
        <w:t xml:space="preserve">Выпадающее меню стало просто меню: обёртка</w:t>
      </w:r>
      <w:r>
        <w:t xml:space="preserve"> </w:t>
      </w:r>
      <w:r>
        <w:rPr>
          <w:rStyle w:val="VerbatimChar"/>
        </w:rPr>
        <w:t xml:space="preserve">.dropdown</w:t>
      </w:r>
      <w:r>
        <w:t xml:space="preserve"> </w:t>
      </w:r>
      <w:r>
        <w:t xml:space="preserve">не нужна, кнопка и </w:t>
      </w:r>
      <w:r>
        <w:rPr>
          <w:rStyle w:val="VerbatimChar"/>
        </w:rPr>
        <w:t xml:space="preserve">.menu</w:t>
      </w:r>
      <w:r>
        <w:t xml:space="preserve"> — соседи, пункты — плоские</w:t>
      </w:r>
      <w:r>
        <w:t xml:space="preserve"> </w:t>
      </w:r>
      <w:r>
        <w:rPr>
          <w:rStyle w:val="VerbatimChar"/>
        </w:rPr>
        <w:t xml:space="preserve">&lt;a class="menu-item"&gt;</w:t>
      </w:r>
      <w:r>
        <w:t xml:space="preserve"> </w:t>
      </w:r>
      <w:r>
        <w:t xml:space="preserve">без списка, направление задаётся атрибутом</w:t>
      </w:r>
      <w:r>
        <w:t xml:space="preserve"> </w:t>
      </w:r>
      <w:r>
        <w:rPr>
          <w:rStyle w:val="VerbatimChar"/>
        </w:rPr>
        <w:t xml:space="preserve">data-bs-placement</w:t>
      </w:r>
      <w:r>
        <w:t xml:space="preserve">, позиционирует Floating UI вместо Popper, есть подменю с раскрытием по наведению, клику или обоим. Разделённая кнопка собирается автоматически селектором</w:t>
      </w:r>
      <w:r>
        <w:t xml:space="preserve"> </w:t>
      </w:r>
      <w:r>
        <w:rPr>
          <w:rStyle w:val="VerbatimChar"/>
        </w:rPr>
        <w:t xml:space="preserve">:has(+ .menu)</w:t>
      </w:r>
      <w:r>
        <w:t xml:space="preserve"> </w:t>
      </w:r>
      <w:hyperlink w:anchor="src-31">
        <w:r>
          <w:rPr>
            <w:rStyle w:val="Hyperlink"/>
          </w:rPr>
          <w:t xml:space="preserve">31</w:t>
        </w:r>
      </w:hyperlink>
      <w:hyperlink w:anchor="src-2">
        <w:r>
          <w:rPr>
            <w:rStyle w:val="Hyperlink"/>
          </w:rPr>
          <w:t xml:space="preserve">2</w:t>
        </w:r>
      </w:hyperlink>
      <w:hyperlink w:anchor="src-32">
        <w:r>
          <w:rPr>
            <w:rStyle w:val="Hyperlink"/>
          </w:rPr>
          <w:t xml:space="preserve">32</w:t>
        </w:r>
      </w:hyperlink>
      <w:r>
        <w:t xml:space="preserve">.</w:t>
      </w:r>
    </w:p>
    <w:p>
      <w:pPr>
        <w:pStyle w:val="BodyText"/>
      </w:pPr>
      <w:r>
        <w:t xml:space="preserve">Остальные перемены компонентов — в той же логике. Кнопки собираются из формы и темы, получили размер</w:t>
      </w:r>
      <w:r>
        <w:t xml:space="preserve"> </w:t>
      </w:r>
      <w:r>
        <w:rPr>
          <w:rStyle w:val="VerbatimChar"/>
        </w:rPr>
        <w:t xml:space="preserve">xs</w:t>
      </w:r>
      <w:r>
        <w:t xml:space="preserve">, квадратный вариант</w:t>
      </w:r>
      <w:r>
        <w:t xml:space="preserve"> </w:t>
      </w:r>
      <w:r>
        <w:rPr>
          <w:rStyle w:val="VerbatimChar"/>
        </w:rPr>
        <w:t xml:space="preserve">.btn-icon</w:t>
      </w:r>
      <w:r>
        <w:t xml:space="preserve"> </w:t>
      </w:r>
      <w:r>
        <w:t xml:space="preserve">и общие с полями токены размеров</w:t>
      </w:r>
      <w:r>
        <w:t xml:space="preserve"> </w:t>
      </w:r>
      <w:r>
        <w:rPr>
          <w:rStyle w:val="VerbatimChar"/>
        </w:rPr>
        <w:t xml:space="preserve">--btn-input-*</w:t>
      </w:r>
      <w:r>
        <w:t xml:space="preserve">. Значки — три формы. Карточки: внешняя рамка на</w:t>
      </w:r>
      <w:r>
        <w:t xml:space="preserve"> </w:t>
      </w:r>
      <w:r>
        <w:rPr>
          <w:rStyle w:val="VerbatimChar"/>
        </w:rPr>
        <w:t xml:space="preserve">.card</w:t>
      </w:r>
      <w:r>
        <w:t xml:space="preserve">, у шапки и подвала только разделитель, варианты</w:t>
      </w:r>
      <w:r>
        <w:t xml:space="preserve"> </w:t>
      </w:r>
      <w:r>
        <w:rPr>
          <w:rStyle w:val="VerbatimChar"/>
        </w:rPr>
        <w:t xml:space="preserve">.card-subtle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.card-translucent</w:t>
      </w:r>
      <w:r>
        <w:t xml:space="preserve">, горизонтальная</w:t>
      </w:r>
      <w:r>
        <w:t xml:space="preserve"> </w:t>
      </w:r>
      <w:r>
        <w:rPr>
          <w:rStyle w:val="VerbatimChar"/>
        </w:rPr>
        <w:t xml:space="preserve">.card-row</w:t>
      </w:r>
      <w:r>
        <w:t xml:space="preserve">. Хлебные крошки получили явный элемент-разделитель</w:t>
      </w:r>
      <w:r>
        <w:t xml:space="preserve"> </w:t>
      </w:r>
      <w:r>
        <w:rPr>
          <w:rStyle w:val="VerbatimChar"/>
        </w:rPr>
        <w:t xml:space="preserve">.breadcrumb-divider</w:t>
      </w:r>
      <w:r>
        <w:t xml:space="preserve"> </w:t>
      </w:r>
      <w:r>
        <w:t xml:space="preserve">с маской-шевроном вместо псевдоэлемента. Кнопка закрытия рисуется маской в </w:t>
      </w:r>
      <w:r>
        <w:rPr>
          <w:rStyle w:val="VerbatimChar"/>
        </w:rPr>
        <w:t xml:space="preserve">currentcolor</w:t>
      </w:r>
      <w:r>
        <w:t xml:space="preserve"> </w:t>
      </w:r>
      <w:r>
        <w:t xml:space="preserve">и сама подстраивается под тёмный фон — класс</w:t>
      </w:r>
      <w:r>
        <w:t xml:space="preserve"> </w:t>
      </w:r>
      <w:r>
        <w:rPr>
          <w:rStyle w:val="VerbatimChar"/>
        </w:rPr>
        <w:t xml:space="preserve">.btn-close-white</w:t>
      </w:r>
      <w:r>
        <w:t xml:space="preserve"> </w:t>
      </w:r>
      <w:r>
        <w:t xml:space="preserve">исчез. Оповещения гаснут плавно без класса</w:t>
      </w:r>
      <w:r>
        <w:t xml:space="preserve"> </w:t>
      </w:r>
      <w:r>
        <w:rPr>
          <w:rStyle w:val="VerbatimChar"/>
        </w:rPr>
        <w:t xml:space="preserve">.fade</w:t>
      </w:r>
      <w:r>
        <w:t xml:space="preserve">, тосты, вкладки, подсказки и поповеры анимируются из</w:t>
      </w:r>
      <w:r>
        <w:t xml:space="preserve"> </w:t>
      </w:r>
      <w:r>
        <w:rPr>
          <w:rStyle w:val="VerbatimChar"/>
        </w:rPr>
        <w:t xml:space="preserve">@starting-style</w:t>
      </w:r>
      <w:r>
        <w:t xml:space="preserve">; подсказка теперь не исчезает, когда курсор уходит с кнопки на саму подсказку, — так ссылка внутри неё достижима, как требует критерий 1.4.13 WCAG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hyperlink w:anchor="src-33">
        <w:r>
          <w:rPr>
            <w:rStyle w:val="Hyperlink"/>
          </w:rPr>
          <w:t xml:space="preserve">33</w:t>
        </w:r>
      </w:hyperlink>
      <w:r>
        <w:t xml:space="preserve">. ScrollSpy переписан на</w:t>
      </w:r>
      <w:r>
        <w:t xml:space="preserve"> </w:t>
      </w:r>
      <w:r>
        <w:rPr>
          <w:rStyle w:val="VerbatimChar"/>
        </w:rPr>
        <w:t xml:space="preserve">IntersectionObserver</w:t>
      </w:r>
      <w:r>
        <w:t xml:space="preserve"> </w:t>
      </w:r>
      <w:r>
        <w:t xml:space="preserve">с «линией активации» вместо опроса прокрутки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Новых компонентов пять, не считая форм. Степпер — только на CSS, вертикальный по умолчанию и горизонтальный с модификатором, с темой на каждом шаге. Аватар — с размерами от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xl</w:t>
      </w:r>
      <w:r>
        <w:t xml:space="preserve">, индикатором статуса и стопкой. Чип — для меток и выбора, с крестиком удаления. Nav overflow</w:t>
      </w:r>
      <w:r>
        <w:t xml:space="preserve"> </w:t>
      </w:r>
      <w:r>
        <w:rPr>
          <w:rStyle w:val="VerbatimChar"/>
        </w:rPr>
        <w:t xml:space="preserve">nav-overflow</w:t>
      </w:r>
      <w:r>
        <w:t xml:space="preserve"> — приём Priority+ для переполненной навигации: плагин измеряет обёртку и прячет непоместившиеся пункты в меню «ещё». Класс</w:t>
      </w:r>
      <w:r>
        <w:t xml:space="preserve"> </w:t>
      </w:r>
      <w:r>
        <w:rPr>
          <w:rStyle w:val="VerbatimChar"/>
        </w:rPr>
        <w:t xml:space="preserve">.prose</w:t>
      </w:r>
      <w:r>
        <w:t xml:space="preserve"> </w:t>
      </w:r>
      <w:r>
        <w:t xml:space="preserve">оформляет длинный текст из Markdown без классов на каждом элементе, а </w:t>
      </w:r>
      <w:r>
        <w:rPr>
          <w:rStyle w:val="VerbatimChar"/>
        </w:rPr>
        <w:t xml:space="preserve">.not-prose</w:t>
      </w:r>
      <w:r>
        <w:t xml:space="preserve"> </w:t>
      </w:r>
      <w:r>
        <w:t xml:space="preserve">выводит из-под его правил вложенный блок; помощник</w:t>
      </w:r>
      <w:r>
        <w:t xml:space="preserve"> </w:t>
      </w:r>
      <w:r>
        <w:rPr>
          <w:rStyle w:val="VerbatimChar"/>
        </w:rPr>
        <w:t xml:space="preserve">.hover-lift</w:t>
      </w:r>
      <w:r>
        <w:t xml:space="preserve"> </w:t>
      </w:r>
      <w:r>
        <w:t xml:space="preserve">приподнимает элемент на наведении и клавиатурном фокусе и уважает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hyperlink w:anchor="src-34">
        <w:r>
          <w:rPr>
            <w:rStyle w:val="Hyperlink"/>
          </w:rPr>
          <w:t xml:space="preserve">34</w:t>
        </w:r>
      </w:hyperlink>
      <w:hyperlink w:anchor="src-35">
        <w:r>
          <w:rPr>
            <w:rStyle w:val="Hyperlink"/>
          </w:rPr>
          <w:t xml:space="preserve">35</w:t>
        </w:r>
      </w:hyperlink>
      <w:hyperlink w:anchor="src-36">
        <w:r>
          <w:rPr>
            <w:rStyle w:val="Hyperlink"/>
          </w:rPr>
          <w:t xml:space="preserve">36</w:t>
        </w:r>
      </w:hyperlink>
      <w:hyperlink w:anchor="src-37">
        <w:r>
          <w:rPr>
            <w:rStyle w:val="Hyperlink"/>
          </w:rPr>
          <w:t xml:space="preserve">37</w:t>
        </w:r>
      </w:hyperlink>
      <w:hyperlink w:anchor="src-38">
        <w:r>
          <w:rPr>
            <w:rStyle w:val="Hyperlink"/>
          </w:rPr>
          <w:t xml:space="preserve">38</w:t>
        </w:r>
      </w:hyperlink>
      <w:hyperlink w:anchor="src-39">
        <w:r>
          <w:rPr>
            <w:rStyle w:val="Hyperlink"/>
          </w:rPr>
          <w:t xml:space="preserve">39</w:t>
        </w:r>
      </w:hyperlink>
      <w:r>
        <w:t xml:space="preserve">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81">
              <w:r>
                <w:drawing>
                  <wp:inline>
                    <wp:extent cx="5334000" cy="3333750"/>
                    <wp:effectExtent b="0" l="0" r="0" t="0"/>
                    <wp:docPr descr="Меню с заголовком, разделителем и раскрытым подменю" title="" id="79" name="Picture"/>
                    <a:graphic>
                      <a:graphicData uri="http://schemas.openxmlformats.org/drawingml/2006/picture">
                        <pic:pic>
                          <pic:nvPicPr>
                            <pic:cNvPr descr="/tmp/docximg/13-komponenty-menu.jpg" id="80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78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33337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Витрина компонентов: меню «Рубрики» с заголовком группы, разделителем и подменю «Спецпроекты», раскрытым по наведению. Позиционирование — Floating UI.</w:t>
      </w:r>
    </w:p>
    <w:bookmarkEnd w:id="82"/>
    <w:bookmarkStart w:id="88" w:name="formy"/>
    <w:p>
      <w:pPr>
        <w:pStyle w:val="BodyText"/>
      </w:pPr>
      <w:r>
        <w:t xml:space="preserve">глава 08</w:t>
      </w:r>
    </w:p>
    <w:bookmarkStart w:id="83" w:name="Xd339a4486a1b48e980dcad6392453cc1ca28a3c"/>
    <w:p>
      <w:pPr>
        <w:pStyle w:val="Heading2"/>
      </w:pPr>
      <w:r>
        <w:t xml:space="preserve">Формы: form-field и восемь новых элементов</w:t>
      </w:r>
    </w:p>
    <w:bookmarkEnd w:id="83"/>
    <w:p>
      <w:pPr>
        <w:pStyle w:val="FirstParagraph"/>
      </w:pPr>
      <w:r>
        <w:t xml:space="preserve">Формы переработаны глубже остального. Основание —</w:t>
      </w:r>
      <w:r>
        <w:t xml:space="preserve"> </w:t>
      </w:r>
      <w:r>
        <w:rPr>
          <w:rStyle w:val="VerbatimChar"/>
        </w:rPr>
        <w:t xml:space="preserve">.form-field</w:t>
      </w:r>
      <w:r>
        <w:t xml:space="preserve">: обёртка на CSS Grid, которая расставляет подпись, поле, подсказку и сообщение об ошибке; для флажка и переключателя подпись и описание кладутся в </w:t>
      </w:r>
      <w:r>
        <w:rPr>
          <w:rStyle w:val="VerbatimChar"/>
        </w:rPr>
        <w:t xml:space="preserve">.form-field-content</w:t>
      </w:r>
      <w:r>
        <w:t xml:space="preserve">, а группы полей собирает</w:t>
      </w:r>
      <w:r>
        <w:t xml:space="preserve"> </w:t>
      </w:r>
      <w:r>
        <w:rPr>
          <w:rStyle w:val="VerbatimChar"/>
        </w:rPr>
        <w:t xml:space="preserve">.form-group</w:t>
      </w:r>
      <w:r>
        <w:t xml:space="preserve">. Старые обёртки</w:t>
      </w:r>
      <w:r>
        <w:t xml:space="preserve"> </w:t>
      </w:r>
      <w:r>
        <w:rPr>
          <w:rStyle w:val="VerbatimChar"/>
        </w:rPr>
        <w:t xml:space="preserve">.checkgroup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.radiogroup</w:t>
      </w:r>
      <w:r>
        <w:t xml:space="preserve"> </w:t>
      </w:r>
      <w:r>
        <w:t xml:space="preserve">удалены</w:t>
      </w:r>
      <w:r>
        <w:t xml:space="preserve"> </w:t>
      </w:r>
      <w:hyperlink w:anchor="src-40">
        <w:r>
          <w:rPr>
            <w:rStyle w:val="Hyperlink"/>
          </w:rPr>
          <w:t xml:space="preserve">40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Флажок, переключатель и радиокнопка разделены на три компонента: классы</w:t>
      </w:r>
      <w:r>
        <w:t xml:space="preserve"> </w:t>
      </w:r>
      <w:r>
        <w:rPr>
          <w:rStyle w:val="VerbatimChar"/>
        </w:rPr>
        <w:t xml:space="preserve">.check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.radio</w:t>
      </w:r>
      <w:r>
        <w:t xml:space="preserve"> </w:t>
      </w:r>
      <w:r>
        <w:t xml:space="preserve">ставятся прямо на</w:t>
      </w:r>
      <w:r>
        <w:t xml:space="preserve"> </w:t>
      </w:r>
      <w:r>
        <w:rPr>
          <w:rStyle w:val="VerbatimChar"/>
        </w:rPr>
        <w:t xml:space="preserve">&lt;input&gt;</w:t>
      </w:r>
      <w:r>
        <w:t xml:space="preserve"> </w:t>
      </w:r>
      <w:r>
        <w:t xml:space="preserve">без обёртки, их метки рисуются маской на псевдоэлементе, переключатель</w:t>
      </w:r>
      <w:r>
        <w:t xml:space="preserve"> </w:t>
      </w:r>
      <w:r>
        <w:rPr>
          <w:rStyle w:val="VerbatimChar"/>
        </w:rPr>
        <w:t xml:space="preserve">.switch</w:t>
      </w:r>
      <w:r>
        <w:t xml:space="preserve"> </w:t>
      </w:r>
      <w:r>
        <w:t xml:space="preserve">оборачивает поле; появление галочки, точки и ползунка анимировано с лёгким «перелётом» и общими токенами</w:t>
      </w:r>
      <w:r>
        <w:t xml:space="preserve"> </w:t>
      </w:r>
      <w:r>
        <w:rPr>
          <w:rStyle w:val="VerbatimChar"/>
        </w:rPr>
        <w:t xml:space="preserve">--control-transition-*</w:t>
      </w:r>
      <w:r>
        <w:t xml:space="preserve">. Кнопки-переключатели перевернуты: класс</w:t>
      </w:r>
      <w:r>
        <w:t xml:space="preserve"> </w:t>
      </w:r>
      <w:r>
        <w:rPr>
          <w:rStyle w:val="VerbatimChar"/>
        </w:rPr>
        <w:t xml:space="preserve">.btn-check</w:t>
      </w:r>
      <w:r>
        <w:t xml:space="preserve"> </w:t>
      </w:r>
      <w:r>
        <w:t xml:space="preserve">стоит на</w:t>
      </w:r>
      <w:r>
        <w:t xml:space="preserve"> </w:t>
      </w:r>
      <w:r>
        <w:rPr>
          <w:rStyle w:val="VerbatimChar"/>
        </w:rPr>
        <w:t xml:space="preserve">&lt;label&gt;</w:t>
      </w:r>
      <w:r>
        <w:t xml:space="preserve">, поле вложено внутрь, связь через</w:t>
      </w:r>
      <w:r>
        <w:t xml:space="preserve"> </w:t>
      </w:r>
      <w:r>
        <w:rPr>
          <w:rStyle w:val="VerbatimChar"/>
        </w:rPr>
        <w:t xml:space="preserve">:has()</w:t>
      </w:r>
      <w:r>
        <w:t xml:space="preserve"> — атрибуты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и </w:t>
      </w:r>
      <w:r>
        <w:rPr>
          <w:rStyle w:val="VerbatimChar"/>
        </w:rPr>
        <w:t xml:space="preserve">for</w:t>
      </w:r>
      <w:r>
        <w:t xml:space="preserve"> </w:t>
      </w:r>
      <w:r>
        <w:t xml:space="preserve">не нужны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Класс</w:t>
      </w:r>
      <w:r>
        <w:t xml:space="preserve"> </w:t>
      </w:r>
      <w:r>
        <w:rPr>
          <w:rStyle w:val="VerbatimChar"/>
        </w:rPr>
        <w:t xml:space="preserve">.form-select</w:t>
      </w:r>
      <w:r>
        <w:t xml:space="preserve"> </w:t>
      </w:r>
      <w:r>
        <w:t xml:space="preserve">слился с </w:t>
      </w:r>
      <w:r>
        <w:rPr>
          <w:rStyle w:val="VerbatimChar"/>
        </w:rPr>
        <w:t xml:space="preserve">.form-control</w:t>
      </w:r>
      <w:r>
        <w:t xml:space="preserve">: «слишком много абстракции и дублирования одновременно». Ползунок стал плагином:</w:t>
      </w:r>
      <w:r>
        <w:t xml:space="preserve"> </w:t>
      </w:r>
      <w:r>
        <w:rPr>
          <w:rStyle w:val="VerbatimChar"/>
        </w:rPr>
        <w:t xml:space="preserve">.form-range</w:t>
      </w:r>
      <w:r>
        <w:t xml:space="preserve"> — обёртка, поле получает</w:t>
      </w:r>
      <w:r>
        <w:t xml:space="preserve"> </w:t>
      </w:r>
      <w:r>
        <w:rPr>
          <w:rStyle w:val="VerbatimChar"/>
        </w:rPr>
        <w:t xml:space="preserve">.form-range-input</w:t>
      </w:r>
      <w:r>
        <w:t xml:space="preserve">, плагин рисует закрашенную дорожку, подпись значения и деления из</w:t>
      </w:r>
      <w:r>
        <w:t xml:space="preserve"> </w:t>
      </w:r>
      <w:r>
        <w:rPr>
          <w:rStyle w:val="VerbatimChar"/>
        </w:rPr>
        <w:t xml:space="preserve">&lt;datalist&gt;</w:t>
      </w:r>
      <w:r>
        <w:t xml:space="preserve">, потому что кроссбраузерно закрасить дорожку одним CSS нельзя. Обёртка</w:t>
      </w:r>
      <w:r>
        <w:t xml:space="preserve"> </w:t>
      </w:r>
      <w:r>
        <w:rPr>
          <w:rStyle w:val="VerbatimChar"/>
        </w:rPr>
        <w:t xml:space="preserve">.form-adorn</w:t>
      </w:r>
      <w:r>
        <w:t xml:space="preserve"> </w:t>
      </w:r>
      <w:r>
        <w:t xml:space="preserve">для поля с иконкой должна быть элементом</w:t>
      </w:r>
      <w:r>
        <w:t xml:space="preserve"> </w:t>
      </w:r>
      <w:r>
        <w:rPr>
          <w:rStyle w:val="VerbatimChar"/>
        </w:rPr>
        <w:t xml:space="preserve">&lt;label&gt;</w:t>
      </w:r>
      <w:r>
        <w:t xml:space="preserve">: обёртка выглядит как поле, и человек ожидает, что клик по иконке поставит фокус в ввод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hyperlink w:anchor="src-41">
        <w:r>
          <w:rPr>
            <w:rStyle w:val="Hyperlink"/>
          </w:rPr>
          <w:t xml:space="preserve">41</w:t>
        </w:r>
      </w:hyperlink>
      <w:r>
        <w:t xml:space="preserve">.</w:t>
      </w:r>
    </w:p>
    <w:p>
      <w:pPr>
        <w:pStyle w:val="BodyText"/>
      </w:pPr>
      <w:r>
        <w:t xml:space="preserve">Пять элементов — совсем новые. Комбобокс: кнопка с классом</w:t>
      </w:r>
      <w:r>
        <w:t xml:space="preserve"> </w:t>
      </w:r>
      <w:r>
        <w:rPr>
          <w:rStyle w:val="VerbatimChar"/>
        </w:rPr>
        <w:t xml:space="preserve">.combobox-toggle</w:t>
      </w:r>
      <w:r>
        <w:t xml:space="preserve"> </w:t>
      </w:r>
      <w:r>
        <w:t xml:space="preserve">и меню с пунктами, значение уходит в скрытое поле по атрибуту</w:t>
      </w:r>
      <w:r>
        <w:t xml:space="preserve"> </w:t>
      </w:r>
      <w:r>
        <w:rPr>
          <w:rStyle w:val="VerbatimChar"/>
        </w:rPr>
        <w:t xml:space="preserve">data-bs-name</w:t>
      </w:r>
      <w:r>
        <w:t xml:space="preserve">; есть поиск по пунктам и множественный выбор, построен на компоненте Menu. Поле с чипами</w:t>
      </w:r>
      <w:r>
        <w:t xml:space="preserve"> </w:t>
      </w:r>
      <w:r>
        <w:rPr>
          <w:rStyle w:val="VerbatimChar"/>
        </w:rPr>
        <w:t xml:space="preserve">.chip-input</w:t>
      </w:r>
      <w:r>
        <w:t xml:space="preserve"> </w:t>
      </w:r>
      <w:r>
        <w:t xml:space="preserve">с плагином Chips: Enter или запятая добавляет метку, Backspace убирает. Поле одноразового кода (OTP)</w:t>
      </w:r>
      <w:r>
        <w:t xml:space="preserve"> </w:t>
      </w:r>
      <w:r>
        <w:rPr>
          <w:rStyle w:val="VerbatimChar"/>
        </w:rPr>
        <w:t xml:space="preserve">.otp</w:t>
      </w:r>
      <w:r>
        <w:t xml:space="preserve">: одно поле ввода, нарисованное отдельными ячейками, с группировкой</w:t>
      </w:r>
      <w:r>
        <w:t xml:space="preserve"> </w:t>
      </w:r>
      <w:r>
        <w:rPr>
          <w:rStyle w:val="VerbatimChar"/>
        </w:rPr>
        <w:t xml:space="preserve">data-bs-groups="[3,3]"</w:t>
      </w:r>
      <w:r>
        <w:t xml:space="preserve">. Индикатор надёжности пароля</w:t>
      </w:r>
      <w:r>
        <w:t xml:space="preserve"> </w:t>
      </w:r>
      <w:r>
        <w:rPr>
          <w:rStyle w:val="VerbatimChar"/>
        </w:rPr>
        <w:t xml:space="preserve">.strength</w:t>
      </w:r>
      <w:r>
        <w:t xml:space="preserve"> </w:t>
      </w:r>
      <w:r>
        <w:t xml:space="preserve">с сегментами или полосой и настраиваемыми порогами. Календарь на библиотеке Vanilla Calendar Pro, добавленной как peer-зависимость; всплывающий календарь закрывается после выбора, по Escape и при уходе фокуса</w:t>
      </w:r>
      <w:r>
        <w:t xml:space="preserve"> </w:t>
      </w:r>
      <w:hyperlink w:anchor="src-42">
        <w:r>
          <w:rPr>
            <w:rStyle w:val="Hyperlink"/>
          </w:rPr>
          <w:t xml:space="preserve">42</w:t>
        </w:r>
      </w:hyperlink>
      <w:hyperlink w:anchor="src-36">
        <w:r>
          <w:rPr>
            <w:rStyle w:val="Hyperlink"/>
          </w:rPr>
          <w:t xml:space="preserve">36</w:t>
        </w:r>
      </w:hyperlink>
      <w:hyperlink w:anchor="src-43">
        <w:r>
          <w:rPr>
            <w:rStyle w:val="Hyperlink"/>
          </w:rPr>
          <w:t xml:space="preserve">43</w:t>
        </w:r>
      </w:hyperlink>
      <w:hyperlink w:anchor="src-44">
        <w:r>
          <w:rPr>
            <w:rStyle w:val="Hyperlink"/>
          </w:rPr>
          <w:t xml:space="preserve">44</w:t>
        </w:r>
      </w:hyperlink>
      <w:hyperlink w:anchor="src-45">
        <w:r>
          <w:rPr>
            <w:rStyle w:val="Hyperlink"/>
          </w:rPr>
          <w:t xml:space="preserve">45</w:t>
        </w:r>
      </w:hyperlink>
      <w:hyperlink w:anchor="src-46">
        <w:r>
          <w:rPr>
            <w:rStyle w:val="Hyperlink"/>
          </w:rPr>
          <w:t xml:space="preserve">46</w:t>
        </w:r>
      </w:hyperlink>
      <w:r>
        <w:t xml:space="preserve">.</w:t>
      </w:r>
    </w:p>
    <w:p>
      <w:pPr>
        <w:pStyle w:val="BodyText"/>
      </w:pPr>
      <w:r>
        <w:t xml:space="preserve">Проверка полей больше не использует класс</w:t>
      </w:r>
      <w:r>
        <w:t xml:space="preserve"> </w:t>
      </w:r>
      <w:r>
        <w:rPr>
          <w:rStyle w:val="VerbatimChar"/>
        </w:rPr>
        <w:t xml:space="preserve">.was-validated</w:t>
      </w:r>
      <w:r>
        <w:t xml:space="preserve"> </w:t>
      </w:r>
      <w:r>
        <w:t xml:space="preserve">и голые псевдоклассы</w:t>
      </w:r>
      <w:r>
        <w:t xml:space="preserve"> </w:t>
      </w:r>
      <w:r>
        <w:rPr>
          <w:rStyle w:val="VerbatimChar"/>
        </w:rPr>
        <w:t xml:space="preserve">:valid</w:t>
      </w:r>
      <w:r>
        <w:t xml:space="preserve"> </w:t>
      </w:r>
      <w:r>
        <w:t xml:space="preserve">и </w:t>
      </w:r>
      <w:r>
        <w:rPr>
          <w:rStyle w:val="VerbatimChar"/>
        </w:rPr>
        <w:t xml:space="preserve">:invalid</w:t>
      </w:r>
      <w:r>
        <w:t xml:space="preserve">. Атрибут</w:t>
      </w:r>
      <w:r>
        <w:t xml:space="preserve"> </w:t>
      </w:r>
      <w:r>
        <w:rPr>
          <w:rStyle w:val="VerbatimChar"/>
        </w:rPr>
        <w:t xml:space="preserve">data-bs-validate</w:t>
      </w:r>
      <w:r>
        <w:t xml:space="preserve"> </w:t>
      </w:r>
      <w:r>
        <w:t xml:space="preserve">на форме включает стили по</w:t>
      </w:r>
      <w:r>
        <w:t xml:space="preserve"> </w:t>
      </w:r>
      <w:r>
        <w:rPr>
          <w:rStyle w:val="VerbatimChar"/>
        </w:rPr>
        <w:t xml:space="preserve">:user-invalid</w:t>
      </w:r>
      <w:r>
        <w:t xml:space="preserve"> — они срабатывают только после того, как человек тронул поле; значение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 </w:t>
      </w:r>
      <w:r>
        <w:t xml:space="preserve">добавляет и зелёные состояния. Серверная проверка классами</w:t>
      </w:r>
      <w:r>
        <w:t xml:space="preserve"> </w:t>
      </w:r>
      <w:r>
        <w:rPr>
          <w:rStyle w:val="VerbatimChar"/>
        </w:rPr>
        <w:t xml:space="preserve">.is-valid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.is-invalid</w:t>
      </w:r>
      <w:r>
        <w:t xml:space="preserve"> </w:t>
      </w:r>
      <w:r>
        <w:t xml:space="preserve">работает по-прежнему и без атрибута. Встроенные иконки-подсказки в полях удалены вместе с флагом</w:t>
      </w:r>
      <w:r>
        <w:t xml:space="preserve"> </w:t>
      </w:r>
      <w:r>
        <w:rPr>
          <w:rStyle w:val="VerbatimChar"/>
        </w:rPr>
        <w:t xml:space="preserve">$enable-validation-icons</w:t>
      </w:r>
      <w:r>
        <w:t xml:space="preserve"> </w:t>
      </w:r>
      <w:hyperlink w:anchor="src-47">
        <w:r>
          <w:rPr>
            <w:rStyle w:val="Hyperlink"/>
          </w:rPr>
          <w:t xml:space="preserve">47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87">
              <w:r>
                <w:drawing>
                  <wp:inline>
                    <wp:extent cx="5334000" cy="8481060"/>
                    <wp:effectExtent b="0" l="0" r="0" t="0"/>
                    <wp:docPr descr="Форма регистрации после отправки с ошибками" title="" id="85" name="Picture"/>
                    <a:graphic>
                      <a:graphicData uri="http://schemas.openxmlformats.org/drawingml/2006/picture">
                        <pic:pic>
                          <pic:nvPicPr>
                            <pic:cNvPr descr="/tmp/docximg/17-formy-validaciya.jpg" id="86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84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84810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Страница «Формы» демо-сайта после нажатия «Зарегистрироваться» с пустыми обязательными полями: ошибки показаны только у тронутых полей, поле с чипами приняло метку «дизайн», индикатор надёжности оценил пароль как «Хороший», одноразовый код разложился по ячейкам 3+3.</w:t>
      </w:r>
    </w:p>
    <w:bookmarkEnd w:id="88"/>
    <w:bookmarkStart w:id="93" w:name="javascript"/>
    <w:p>
      <w:pPr>
        <w:pStyle w:val="BodyText"/>
      </w:pPr>
      <w:r>
        <w:t xml:space="preserve">глава 09</w:t>
      </w:r>
    </w:p>
    <w:bookmarkStart w:id="89" w:name="javascript-esm-typescript-промисы"/>
    <w:p>
      <w:pPr>
        <w:pStyle w:val="Heading2"/>
      </w:pPr>
      <w:r>
        <w:t xml:space="preserve">JavaScript: ESM, TypeScript, промисы</w:t>
      </w:r>
    </w:p>
    <w:bookmarkEnd w:id="89"/>
    <w:p>
      <w:pPr>
        <w:pStyle w:val="FirstParagraph"/>
      </w:pPr>
      <w:r>
        <w:t xml:space="preserve">Плагины отныне — только модули ECMAScript. Сборки UMD нет, глобального объекта</w:t>
      </w:r>
      <w:r>
        <w:t xml:space="preserve"> </w:t>
      </w:r>
      <w:r>
        <w:rPr>
          <w:rStyle w:val="VerbatimChar"/>
        </w:rPr>
        <w:t xml:space="preserve">window.bootstrap</w:t>
      </w:r>
      <w:r>
        <w:t xml:space="preserve"> </w:t>
      </w:r>
      <w:r>
        <w:t xml:space="preserve">нет. Для тех, кто пользовался только атрибутами</w:t>
      </w:r>
      <w:r>
        <w:t xml:space="preserve"> </w:t>
      </w:r>
      <w:r>
        <w:rPr>
          <w:rStyle w:val="VerbatimChar"/>
        </w:rPr>
        <w:t xml:space="preserve">data-bs-*</w:t>
      </w:r>
      <w:r>
        <w:t xml:space="preserve">, перемена одна: тегу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нужен</w:t>
      </w:r>
      <w:r>
        <w:t xml:space="preserve"> </w:t>
      </w:r>
      <w:r>
        <w:rPr>
          <w:rStyle w:val="VerbatimChar"/>
        </w:rPr>
        <w:t xml:space="preserve">type="module"</w:t>
      </w:r>
      <w:r>
        <w:t xml:space="preserve">, и API данных по-прежнему запускается сам. Кто вызывал плагины через глобальный объект, переходит на явный импорт из той же сборки:</w:t>
      </w:r>
      <w:r>
        <w:t xml:space="preserve"> </w:t>
      </w:r>
      <w:r>
        <w:rPr>
          <w:rStyle w:val="VerbatimChar"/>
        </w:rPr>
        <w:t xml:space="preserve">import { Tooltip } from './bootstrap.bundle.min.js'</w:t>
      </w:r>
      <w:r>
        <w:t xml:space="preserve">. Кто собирает проект Vite, Webpack или Parcel, оставляет</w:t>
      </w:r>
      <w:r>
        <w:t xml:space="preserve"> </w:t>
      </w:r>
      <w:r>
        <w:rPr>
          <w:rStyle w:val="VerbatimChar"/>
        </w:rPr>
        <w:t xml:space="preserve">import { Tooltip } from 'bootstrap'</w:t>
      </w:r>
      <w:r>
        <w:t xml:space="preserve"> — теперь с честным отсечением неиспользуемого кода, а запись</w:t>
      </w:r>
      <w:r>
        <w:t xml:space="preserve"> </w:t>
      </w:r>
      <w:r>
        <w:rPr>
          <w:rStyle w:val="VerbatimChar"/>
        </w:rPr>
        <w:t xml:space="preserve">sideEffects</w:t>
      </w:r>
      <w:r>
        <w:t xml:space="preserve"> </w:t>
      </w:r>
      <w:r>
        <w:t xml:space="preserve">в 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сохраняет слушатели API данных;</w:t>
      </w:r>
      <w:r>
        <w:t xml:space="preserve"> </w:t>
      </w:r>
      <w:r>
        <w:rPr>
          <w:rStyle w:val="VerbatimChar"/>
        </w:rPr>
        <w:t xml:space="preserve">require()</w:t>
      </w:r>
      <w:r>
        <w:t xml:space="preserve"> </w:t>
      </w:r>
      <w:r>
        <w:t xml:space="preserve">из CommonJS придётся заменить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hyperlink w:anchor="src-1">
        <w:r>
          <w:rPr>
            <w:rStyle w:val="Hyperlink"/>
          </w:rPr>
          <w:t xml:space="preserve">1</w:t>
        </w:r>
      </w:hyperlink>
      <w:r>
        <w:t xml:space="preserve">.</w:t>
      </w:r>
    </w:p>
    <w:p>
      <w:pPr>
        <w:pStyle w:val="BodyText"/>
      </w:pPr>
      <w:r>
        <w:t xml:space="preserve">Методы</w:t>
      </w:r>
      <w:r>
        <w:t xml:space="preserve"> </w:t>
      </w:r>
      <w:r>
        <w:rPr>
          <w:rStyle w:val="VerbatimChar"/>
        </w:rPr>
        <w:t xml:space="preserve">show()</w:t>
      </w:r>
      <w:r>
        <w:t xml:space="preserve">,</w:t>
      </w:r>
      <w:r>
        <w:t xml:space="preserve"> </w:t>
      </w:r>
      <w:r>
        <w:rPr>
          <w:rStyle w:val="VerbatimChar"/>
        </w:rPr>
        <w:t xml:space="preserve">hide()</w:t>
      </w:r>
      <w:r>
        <w:t xml:space="preserve">,</w:t>
      </w:r>
      <w:r>
        <w:t xml:space="preserve"> </w:t>
      </w:r>
      <w:r>
        <w:rPr>
          <w:rStyle w:val="VerbatimChar"/>
        </w:rPr>
        <w:t xml:space="preserve">toggle()</w:t>
      </w:r>
      <w:r>
        <w:t xml:space="preserve"> </w:t>
      </w:r>
      <w:r>
        <w:t xml:space="preserve">и 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возвращают промис, который разрешается по окончании перехода, — ждать события</w:t>
      </w:r>
      <w:r>
        <w:t xml:space="preserve"> </w:t>
      </w:r>
      <w:r>
        <w:rPr>
          <w:rStyle w:val="VerbatimChar"/>
        </w:rPr>
        <w:t xml:space="preserve">shown.bs.*</w:t>
      </w:r>
      <w:r>
        <w:t xml:space="preserve"> </w:t>
      </w:r>
      <w:r>
        <w:t xml:space="preserve">больше не нужно; промис разрешается и тогда, когда вызов ничего не сделал, поэтому состояние при необходимости проверяют отдельно. Компоненты читают вычисленную длительность перехода и больше не ищут класс</w:t>
      </w:r>
      <w:r>
        <w:t xml:space="preserve"> </w:t>
      </w:r>
      <w:r>
        <w:rPr>
          <w:rStyle w:val="VerbatimChar"/>
        </w:rPr>
        <w:t xml:space="preserve">.fade</w:t>
      </w:r>
      <w:r>
        <w:t xml:space="preserve">: нулевая длительность — от</w:t>
      </w:r>
      <w:r>
        <w:t xml:space="preserve"> </w:t>
      </w:r>
      <w:r>
        <w:rPr>
          <w:rStyle w:val="VerbatimChar"/>
        </w:rPr>
        <w:t xml:space="preserve">.transition-none</w:t>
      </w:r>
      <w:r>
        <w:t xml:space="preserve">, класса</w:t>
      </w:r>
      <w:r>
        <w:t xml:space="preserve"> </w:t>
      </w:r>
      <w:r>
        <w:rPr>
          <w:rStyle w:val="VerbatimChar"/>
        </w:rPr>
        <w:t xml:space="preserve">-instant</w:t>
      </w:r>
      <w:r>
        <w:t xml:space="preserve">, настройки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или флага</w:t>
      </w:r>
      <w:r>
        <w:t xml:space="preserve"> </w:t>
      </w:r>
      <w:r>
        <w:rPr>
          <w:rStyle w:val="VerbatimChar"/>
        </w:rPr>
        <w:t xml:space="preserve">$enable-transitions: false</w:t>
      </w:r>
      <w:r>
        <w:t xml:space="preserve"> — разрешает промис и шлёт событие сразу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Два плагина заменили зависимости: Popper уступил Floating UI в меню, подсказках и поповерах, настройка</w:t>
      </w:r>
      <w:r>
        <w:t xml:space="preserve"> </w:t>
      </w:r>
      <w:r>
        <w:rPr>
          <w:rStyle w:val="VerbatimChar"/>
        </w:rPr>
        <w:t xml:space="preserve">popperConfig</w:t>
      </w:r>
      <w:r>
        <w:t xml:space="preserve"> </w:t>
      </w:r>
      <w:r>
        <w:t xml:space="preserve">переименована в </w:t>
      </w:r>
      <w:r>
        <w:rPr>
          <w:rStyle w:val="VerbatimChar"/>
        </w:rPr>
        <w:t xml:space="preserve">floatingConfig</w:t>
      </w:r>
      <w:r>
        <w:t xml:space="preserve">; календарь привёл Vanilla Calendar Pro. Обе библиотеки вшиты в </w:t>
      </w:r>
      <w:r>
        <w:rPr>
          <w:rStyle w:val="VerbatimChar"/>
        </w:rPr>
        <w:t xml:space="preserve">bootstrap.bundle.js</w:t>
      </w:r>
      <w:r>
        <w:t xml:space="preserve">, а отдельный</w:t>
      </w:r>
      <w:r>
        <w:t xml:space="preserve"> </w:t>
      </w:r>
      <w:r>
        <w:rPr>
          <w:rStyle w:val="VerbatimChar"/>
        </w:rPr>
        <w:t xml:space="preserve">bootstrap.js</w:t>
      </w:r>
      <w:r>
        <w:t xml:space="preserve"> </w:t>
      </w:r>
      <w:r>
        <w:t xml:space="preserve">ждёт их снаружи — для прямого подключения в браузере нужна карта импортов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hyperlink w:anchor="src-32">
        <w:r>
          <w:rPr>
            <w:rStyle w:val="Hyperlink"/>
          </w:rPr>
          <w:t xml:space="preserve">32</w:t>
        </w:r>
      </w:hyperlink>
      <w:hyperlink w:anchor="src-46">
        <w:r>
          <w:rPr>
            <w:rStyle w:val="Hyperlink"/>
          </w:rPr>
          <w:t xml:space="preserve">46</w:t>
        </w:r>
      </w:hyperlink>
      <w:r>
        <w:t xml:space="preserve">. Плагинов двадцать: alert, button, carousel, chips, collapse, combobox, datepicker, dialog, drawer, menu, nav-overflow, otp-input, popover, range, scrollspy, strength, tab, toast, toggler, tooltip</w:t>
      </w:r>
      <w:r>
        <w:t xml:space="preserve"> </w:t>
      </w:r>
      <w:hyperlink w:anchor="src-5">
        <w:r>
          <w:rPr>
            <w:rStyle w:val="Hyperlink"/>
          </w:rPr>
          <w:t xml:space="preserve">5</w:t>
        </w:r>
      </w:hyperlink>
      <w:r>
        <w:t xml:space="preserve">. Toggler — новый универсальный переключатель классов и атрибутов по</w:t>
      </w:r>
      <w:r>
        <w:t xml:space="preserve"> </w:t>
      </w:r>
      <w:r>
        <w:rPr>
          <w:rStyle w:val="VerbatimChar"/>
        </w:rPr>
        <w:t xml:space="preserve">data-bs-toggle="toggler"</w:t>
      </w:r>
      <w:r>
        <w:t xml:space="preserve">.</w:t>
      </w:r>
    </w:p>
    <w:p>
      <w:pPr>
        <w:pStyle w:val="CaptionedFigure"/>
      </w:pPr>
      <w:r>
        <w:drawing>
          <wp:inline>
            <wp:extent cx="5334000" cy="1906508"/>
            <wp:effectExtent b="0" l="0" r="0" t="0"/>
            <wp:docPr descr="График 5" title="" id="91" name="Picture"/>
            <a:graphic>
              <a:graphicData uri="http://schemas.openxmlformats.org/drawingml/2006/picture">
                <pic:pic>
                  <pic:nvPicPr>
                    <pic:cNvPr descr="img/grafik-5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6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5. Вес готовых файлов, килобайты: сжатый минификатором и дополнительно gzip. Шестая альфа тяжелее пятой версии по CSS в 1,6 раза, по полной сборке JavaScript — в 2,7 раза (в неё вошли Floating UI и Vanilla Calendar Pro).</w:t>
      </w:r>
    </w:p>
    <w:p>
      <w:pPr>
        <w:pStyle w:val="BodyText"/>
      </w:pPr>
      <w:r>
        <w:t xml:space="preserve">Вес вырос, и доклад не сглаживает это. Сжатый</w:t>
      </w:r>
      <w:r>
        <w:t xml:space="preserve"> </w:t>
      </w:r>
      <w:r>
        <w:rPr>
          <w:rStyle w:val="VerbatimChar"/>
        </w:rPr>
        <w:t xml:space="preserve">bootstrap.min.css</w:t>
      </w:r>
      <w:r>
        <w:t xml:space="preserve"> — 372 килобайта против 226 у 5.3.8, после gzip 50 против 30; полная сборка</w:t>
      </w:r>
      <w:r>
        <w:t xml:space="preserve"> </w:t>
      </w:r>
      <w:r>
        <w:rPr>
          <w:rStyle w:val="VerbatimChar"/>
        </w:rPr>
        <w:t xml:space="preserve">bootstrap.bundle.min.js</w:t>
      </w:r>
      <w:r>
        <w:t xml:space="preserve"> — 214 килобайт против 78, после gzip 58 против 23; отдельная</w:t>
      </w:r>
      <w:r>
        <w:t xml:space="preserve"> </w:t>
      </w:r>
      <w:r>
        <w:rPr>
          <w:rStyle w:val="VerbatimChar"/>
        </w:rPr>
        <w:t xml:space="preserve">bootstrap.min.js</w:t>
      </w:r>
      <w:r>
        <w:t xml:space="preserve"> </w:t>
      </w:r>
      <w:r>
        <w:t xml:space="preserve">без зависимостей — 137 против 59. Классов в CSS 3 506 против 2 328, объявлений переменных 1 869 против 1 185, обращений</w:t>
      </w:r>
      <w:r>
        <w:t xml:space="preserve"> </w:t>
      </w:r>
      <w:r>
        <w:rPr>
          <w:rStyle w:val="VerbatimChar"/>
        </w:rPr>
        <w:t xml:space="preserve">var(--bs-…)</w:t>
      </w:r>
      <w:r>
        <w:t xml:space="preserve"> </w:t>
      </w:r>
      <w:r>
        <w:t xml:space="preserve">3 538 против 1 371</w:t>
      </w:r>
      <w:r>
        <w:t xml:space="preserve"> </w:t>
      </w:r>
      <w:hyperlink w:anchor="src-4">
        <w:r>
          <w:rPr>
            <w:rStyle w:val="Hyperlink"/>
          </w:rPr>
          <w:t xml:space="preserve">4</w:t>
        </w:r>
      </w:hyperlink>
      <w:hyperlink w:anchor="src-3">
        <w:r>
          <w:rPr>
            <w:rStyle w:val="Hyperlink"/>
          </w:rPr>
          <w:t xml:space="preserve">3</w:t>
        </w:r>
      </w:hyperlink>
      <w:r>
        <w:t xml:space="preserve">. Часть роста — цена универсальности токенов: каждое свойство компонента стало переменной; часть — шесть новых плагинов и две библиотеки. Для новостного сайта с кешем и HTTP/2 разница в двадцать килобайт gzip на CSS не решающая, но при подключении одной сборки на все страницы она есть, и ей надо смотреть в глаза; отсечение неиспользуемого кода при сборке возвращает часть разницы.</w:t>
      </w:r>
    </w:p>
    <w:bookmarkEnd w:id="93"/>
    <w:bookmarkStart w:id="95" w:name="agenty"/>
    <w:p>
      <w:pPr>
        <w:pStyle w:val="BodyText"/>
      </w:pPr>
      <w:r>
        <w:t xml:space="preserve">глава 10</w:t>
      </w:r>
    </w:p>
    <w:bookmarkStart w:id="94" w:name="для-людей-и-агентов-llms.txt-и-skills"/>
    <w:p>
      <w:pPr>
        <w:pStyle w:val="Heading2"/>
      </w:pPr>
      <w:r>
        <w:t xml:space="preserve">Для людей и агентов: llms.txt и skills</w:t>
      </w:r>
    </w:p>
    <w:bookmarkEnd w:id="94"/>
    <w:p>
      <w:pPr>
        <w:pStyle w:val="FirstParagraph"/>
      </w:pPr>
      <w:r>
        <w:t xml:space="preserve">Версия прямо адресована не только верстальщикам, но и программным агентам. Документация отдана в машиночитаемом виде по соглашению llms.txt: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 — размеченный указатель всех страниц с описаниями,</w:t>
      </w:r>
      <w:r>
        <w:t xml:space="preserve"> </w:t>
      </w:r>
      <w:r>
        <w:rPr>
          <w:rStyle w:val="VerbatimChar"/>
        </w:rPr>
        <w:t xml:space="preserve">llms-full.txt</w:t>
      </w:r>
      <w:r>
        <w:t xml:space="preserve"> — вся документация одним файлом для загрузки в контекст модели</w:t>
      </w:r>
      <w:r>
        <w:t xml:space="preserve"> </w:t>
      </w:r>
      <w:hyperlink w:anchor="src-48">
        <w:r>
          <w:rPr>
            <w:rStyle w:val="Hyperlink"/>
          </w:rPr>
          <w:t xml:space="preserve">48</w:t>
        </w:r>
      </w:hyperlink>
      <w:hyperlink w:anchor="src-49">
        <w:r>
          <w:rPr>
            <w:rStyle w:val="Hyperlink"/>
          </w:rPr>
          <w:t xml:space="preserve">49</w:t>
        </w:r>
      </w:hyperlink>
      <w:hyperlink w:anchor="src-50">
        <w:r>
          <w:rPr>
            <w:rStyle w:val="Hyperlink"/>
          </w:rPr>
          <w:t xml:space="preserve">50</w:t>
        </w:r>
      </w:hyperlink>
      <w:r>
        <w:t xml:space="preserve">.</w:t>
      </w:r>
    </w:p>
    <w:p>
      <w:pPr>
        <w:pStyle w:val="BodyText"/>
      </w:pPr>
      <w:r>
        <w:t xml:space="preserve">В репозитории появилась папка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с одиннадцатью «навыками» — пошаговыми инструкциями для агента на одну задачу: установка шестой версии, сборка через npm, Vite, Webpack и Parcel, цветовая система, API утилит, написание компонента на CSS и на JavaScript, миграция с пятой версии (двадцать девять килобайт текста) и миграция с четвёртой. Устанавливаются одной командой</w:t>
      </w:r>
      <w:r>
        <w:t xml:space="preserve"> </w:t>
      </w:r>
      <w:r>
        <w:rPr>
          <w:rStyle w:val="VerbatimChar"/>
        </w:rPr>
        <w:t xml:space="preserve">npx skills add twbs/bootstrap</w:t>
      </w:r>
      <w:r>
        <w:t xml:space="preserve"> </w:t>
      </w:r>
      <w:r>
        <w:t xml:space="preserve">или подключаются файлом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; авторы просят проверять правки агента по документации</w:t>
      </w:r>
      <w:r>
        <w:t xml:space="preserve"> </w:t>
      </w:r>
      <w:hyperlink w:anchor="src-48">
        <w:r>
          <w:rPr>
            <w:rStyle w:val="Hyperlink"/>
          </w:rPr>
          <w:t xml:space="preserve">48</w:t>
        </w:r>
      </w:hyperlink>
      <w:hyperlink w:anchor="src-51">
        <w:r>
          <w:rPr>
            <w:rStyle w:val="Hyperlink"/>
          </w:rPr>
          <w:t xml:space="preserve">51</w:t>
        </w:r>
      </w:hyperlink>
      <w:hyperlink w:anchor="src-5">
        <w:r>
          <w:rPr>
            <w:rStyle w:val="Hyperlink"/>
          </w:rPr>
          <w:t xml:space="preserve">5</w:t>
        </w:r>
      </w:hyperlink>
      <w:r>
        <w:t xml:space="preserve">.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в корне описывает правила для агентов, работающих с самим репозиторием, и показателен сам по себе: вся проза — ответы, документация, комментарии, сообщения коммитов — пишется на упрощённом техническом английском ASD-STE100, фразы короче двадцати слов, одна инструкция на фразу, ответ агента — до семидесяти пяти слов, без заголовков и таблиц</w:t>
      </w:r>
      <w:r>
        <w:t xml:space="preserve"> </w:t>
      </w:r>
      <w:hyperlink w:anchor="src-12">
        <w:r>
          <w:rPr>
            <w:rStyle w:val="Hyperlink"/>
          </w:rPr>
          <w:t xml:space="preserve">12</w:t>
        </w:r>
      </w:hyperlink>
      <w:r>
        <w:t xml:space="preserve">. Это дисциплина технического письма, закреплённая прямо в репозитории фреймворка.</w:t>
      </w:r>
    </w:p>
    <w:p>
      <w:pPr>
        <w:pStyle w:val="BodyText"/>
      </w:pPr>
      <w:r>
        <w:t xml:space="preserve">Для казахстанских сайтов, которые готовятся к поисковым системам на языковых моделях, пример поучителен: проект, который хочет, чтобы агенты верстали на нём правильно, сам даёт им указатель, полный текст и сценарии. Та же пара файлов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 </w:t>
      </w:r>
      <w:r>
        <w:t xml:space="preserve">и навыки для агентов уместны у любого сайта редакции</w:t>
      </w:r>
      <w:r>
        <w:t xml:space="preserve"> </w:t>
      </w:r>
      <w:hyperlink w:anchor="src-52">
        <w:r>
          <w:rPr>
            <w:rStyle w:val="Hyperlink"/>
          </w:rPr>
          <w:t xml:space="preserve">52</w:t>
        </w:r>
      </w:hyperlink>
      <w:r>
        <w:t xml:space="preserve">.</w:t>
      </w:r>
    </w:p>
    <w:bookmarkEnd w:id="95"/>
    <w:bookmarkStart w:id="108" w:name="sayt"/>
    <w:p>
      <w:pPr>
        <w:pStyle w:val="BodyText"/>
      </w:pPr>
      <w:r>
        <w:t xml:space="preserve">глава 11</w:t>
      </w:r>
    </w:p>
    <w:bookmarkStart w:id="96" w:name="X399a870d2cf0b5827758b489b4f11de2a20b97a"/>
    <w:p>
      <w:pPr>
        <w:pStyle w:val="Heading2"/>
      </w:pPr>
      <w:r>
        <w:t xml:space="preserve">Смоделированный сайт: демо-издание на Bootstrap 6</w:t>
      </w:r>
    </w:p>
    <w:bookmarkEnd w:id="96"/>
    <w:p>
      <w:pPr>
        <w:pStyle w:val="FirstParagraph"/>
      </w:pPr>
      <w:r>
        <w:t xml:space="preserve">Чтобы говорить о фреймворке предметно, исследование собрало на нём сайт — вымышленное сетевое издание, названное без затей: демо-сайт Bootstrap 6. Семь страниц покрывают то, что нужно новостному сайту и панели его редакции, и одновременно служат витриной.</w:t>
      </w:r>
    </w:p>
    <w:p>
      <w:pPr>
        <w:pStyle w:val="CaptionedFigure"/>
      </w:pPr>
      <w:r>
        <w:drawing>
          <wp:inline>
            <wp:extent cx="5334000" cy="1892544"/>
            <wp:effectExtent b="0" l="0" r="0" t="0"/>
            <wp:docPr descr="Схема 4" title="" id="98" name="Picture"/>
            <a:graphic>
              <a:graphicData uri="http://schemas.openxmlformats.org/drawingml/2006/picture">
                <pic:pic>
                  <pic:nvPicPr>
                    <pic:cNvPr descr="img/shema-4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2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4. Карта демо-сайта: семь страниц и то, что каждая из них проверяет.</w:t>
      </w:r>
    </w:p>
    <w:p>
      <w:pPr>
        <w:pStyle w:val="BodyText"/>
      </w:pPr>
      <w:r>
        <w:t xml:space="preserve">Главная показывает героя с текучим заголовком</w:t>
      </w:r>
      <w:r>
        <w:t xml:space="preserve"> </w:t>
      </w:r>
      <w:r>
        <w:rPr>
          <w:rStyle w:val="VerbatimChar"/>
        </w:rPr>
        <w:t xml:space="preserve">fs-5xl</w:t>
      </w:r>
      <w:r>
        <w:t xml:space="preserve">, сетку CSS Grid «восемь колонок материалу, четыре — ленте», карточки на flex-сетке с подъёмом на наведении, живую демонстрацию контейнерных запросов и площадку токенов. Рубрика — Nav overflow (приём Priority+), комбобокс сортировки, горизонтальные карточки, заполнитель-скелет</w:t>
      </w:r>
      <w:r>
        <w:t xml:space="preserve"> </w:t>
      </w:r>
      <w:r>
        <w:rPr>
          <w:rStyle w:val="VerbatimChar"/>
        </w:rPr>
        <w:t xml:space="preserve">placeholder-wave</w:t>
      </w:r>
      <w:r>
        <w:t xml:space="preserve">, адаптивный drawer с фильтрами</w:t>
      </w:r>
      <w:r>
        <w:t xml:space="preserve"> </w:t>
      </w:r>
      <w:r>
        <w:rPr>
          <w:rStyle w:val="VerbatimChar"/>
        </w:rPr>
        <w:t xml:space="preserve">lg:drawer</w:t>
      </w:r>
      <w:r>
        <w:t xml:space="preserve"> </w:t>
      </w:r>
      <w:r>
        <w:t xml:space="preserve">и пагинацию с темой. Статья — хлебные крошки с явным разделителем, класс</w:t>
      </w:r>
      <w:r>
        <w:t xml:space="preserve"> </w:t>
      </w:r>
      <w:r>
        <w:rPr>
          <w:rStyle w:val="VerbatimChar"/>
        </w:rPr>
        <w:t xml:space="preserve">prose</w:t>
      </w:r>
      <w:r>
        <w:t xml:space="preserve"> </w:t>
      </w:r>
      <w:r>
        <w:t xml:space="preserve">для длинного текста с таблицей и цитатой, диалог «Поделиться» на родном</w:t>
      </w:r>
      <w:r>
        <w:t xml:space="preserve"> </w:t>
      </w:r>
      <w:r>
        <w:rPr>
          <w:rStyle w:val="VerbatimChar"/>
        </w:rPr>
        <w:t xml:space="preserve">&lt;dialog&gt;</w:t>
      </w:r>
      <w:r>
        <w:t xml:space="preserve"> </w:t>
      </w:r>
      <w:r>
        <w:t xml:space="preserve">с копированием ссылки и тостом, аккордеон вопросов на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, чипы меток, обсуждение. Витрина компонентов — девять разделов от кнопок до таблиц. Формы — регистрация читателя со всеми новыми элементами. Токены — палитра, темы, живая перестройка, слои, тени, шкала шрифтов. Редакционная панель — боковая колонка, которая на телефоне становится drawer, карточки показателей, степпер конвейера «репортёр → редактор отдела → корректор → главред → публикация» (та же четырёхступенчатая схема, что в докладе о Joomla</w:t>
      </w:r>
      <w:r>
        <w:t xml:space="preserve"> </w:t>
      </w:r>
      <w:hyperlink w:anchor="src-52">
        <w:r>
          <w:rPr>
            <w:rStyle w:val="Hyperlink"/>
          </w:rPr>
          <w:t xml:space="preserve">52</w:t>
        </w:r>
      </w:hyperlink>
      <w:r>
        <w:t xml:space="preserve">), таблица материалов с меню действий и диалог заведения материала.</w:t>
      </w:r>
    </w:p>
    <w:p>
      <w:pPr>
        <w:pStyle w:val="BodyText"/>
      </w:pPr>
      <w:r>
        <w:t xml:space="preserve">Сайт собран сборщиком</w:t>
      </w:r>
      <w:r>
        <w:t xml:space="preserve"> </w:t>
      </w:r>
      <w:r>
        <w:rPr>
          <w:rStyle w:val="VerbatimChar"/>
        </w:rPr>
        <w:t xml:space="preserve">tools/demo/build_demo.py</w:t>
      </w:r>
      <w:r>
        <w:t xml:space="preserve">: фрагменты страниц оборачиваются общим каркасом — навбар с </w:t>
      </w:r>
      <w:r>
        <w:rPr>
          <w:rStyle w:val="VerbatimChar"/>
        </w:rPr>
        <w:t xml:space="preserve">md:navbar-expand</w:t>
      </w:r>
      <w:r>
        <w:t xml:space="preserve">, меню в drawer, переключатель цветовой схемы «светлая — тёмная — как в системе» на компоненте Menu, спрайт иконок, подвал. Bootstrap подключён локально из пакета npm, чтобы сайт открывался без сети; собственный</w:t>
      </w:r>
      <w:r>
        <w:t xml:space="preserve"> </w:t>
      </w:r>
      <w:r>
        <w:rPr>
          <w:rStyle w:val="VerbatimChar"/>
        </w:rPr>
        <w:t xml:space="preserve">site.css</w:t>
      </w:r>
      <w:r>
        <w:t xml:space="preserve"> </w:t>
      </w:r>
      <w:r>
        <w:t xml:space="preserve">объявлен в слое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и состоит из трёх десятков правил, где каждое значение — токен ядра:</w:t>
      </w:r>
      <w:r>
        <w:t xml:space="preserve"> </w:t>
      </w:r>
      <w:r>
        <w:rPr>
          <w:rStyle w:val="VerbatimChar"/>
        </w:rPr>
        <w:t xml:space="preserve">var(--bs-radius-4)</w:t>
      </w:r>
      <w:r>
        <w:t xml:space="preserve">,</w:t>
      </w:r>
      <w:r>
        <w:t xml:space="preserve"> </w:t>
      </w:r>
      <w:r>
        <w:rPr>
          <w:rStyle w:val="VerbatimChar"/>
        </w:rPr>
        <w:t xml:space="preserve">var(--bs-primary-bg)</w:t>
      </w:r>
      <w:r>
        <w:t xml:space="preserve">,</w:t>
      </w:r>
      <w:r>
        <w:t xml:space="preserve"> </w:t>
      </w:r>
      <w:r>
        <w:rPr>
          <w:rStyle w:val="VerbatimChar"/>
        </w:rPr>
        <w:t xml:space="preserve">var(--bs-spacer-5)</w:t>
      </w:r>
      <w:r>
        <w:t xml:space="preserve">. Фотографии заменены градиентами на тех же токенах, поэтому и они переходят в тёмную схему сами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53">
        <w:r>
          <w:rPr>
            <w:rStyle w:val="Hyperlink"/>
          </w:rPr>
          <w:t xml:space="preserve">53</w:t>
        </w:r>
      </w:hyperlink>
      <w:r>
        <w:t xml:space="preserve">.</w:t>
      </w:r>
    </w:p>
    <w:p>
      <w:pPr>
        <w:pStyle w:val="BodyText"/>
      </w:pPr>
      <w:r>
        <w:t xml:space="preserve">Снимки сделаны в Chromium 153.0.8010.0 через Playwright 1.56 — сборка Chromium взята из релизов проекта Sparticuz на GitHub</w:t>
      </w:r>
      <w:r>
        <w:t xml:space="preserve"> </w:t>
      </w:r>
      <w:hyperlink w:anchor="src-54">
        <w:r>
          <w:rPr>
            <w:rStyle w:val="Hyperlink"/>
          </w:rPr>
          <w:t xml:space="preserve">54</w:t>
        </w:r>
      </w:hyperlink>
      <w:hyperlink w:anchor="src-55">
        <w:r>
          <w:rPr>
            <w:rStyle w:val="Hyperlink"/>
          </w:rPr>
          <w:t xml:space="preserve">55</w:t>
        </w:r>
      </w:hyperlink>
      <w:r>
        <w:t xml:space="preserve">. Десктоп снят при 1440 × 900 с масштабом 2×, телефон — при 390 × 844 с тем же масштабом; тёмная схема включена эмуляцией</w:t>
      </w:r>
      <w:r>
        <w:t xml:space="preserve"> </w:t>
      </w:r>
      <w:r>
        <w:rPr>
          <w:rStyle w:val="VerbatimChar"/>
        </w:rPr>
        <w:t xml:space="preserve">prefers-color-scheme</w:t>
      </w:r>
      <w:r>
        <w:t xml:space="preserve">, как её включил бы пользователь в системе, а не атрибутом. Всего сорок три экрана: семь страниц целиком в двух видах, тёмные варианты, крупные планы и открытые состояния — диалог, drawer, меню с подменю, комбобокс, календарь, форма после проверки, перестроенные токены, сжатая рамка, карусель после перелистывания. Разбор каждого снимка вынесен в отдельную страницу «Сайт в скриншотах».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103">
              <w:r>
                <w:drawing>
                  <wp:inline>
                    <wp:extent cx="5334000" cy="17171035"/>
                    <wp:effectExtent b="0" l="0" r="0" t="0"/>
                    <wp:docPr descr="Главная страница демо-сайта целиком, десктоп" title="" id="101" name="Picture"/>
                    <a:graphic>
                      <a:graphicData uri="http://schemas.openxmlformats.org/drawingml/2006/picture">
                        <pic:pic>
                          <pic:nvPicPr>
                            <pic:cNvPr descr="/tmp/docximg/01-glavnaya.jpg" id="102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100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171710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Главная страница целиком, 1440 пикселей, светлая схема. Снимок прокручивается; по клику открывается оригинал в масштабе 2×.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107">
              <w:r>
                <w:drawing>
                  <wp:inline>
                    <wp:extent cx="5334000" cy="17171035"/>
                    <wp:effectExtent b="0" l="0" r="0" t="0"/>
                    <wp:docPr descr="Главная страница демо-сайта в тёмной схеме" title="" id="105" name="Picture"/>
                    <a:graphic>
                      <a:graphicData uri="http://schemas.openxmlformats.org/drawingml/2006/picture">
                        <pic:pic>
                          <pic:nvPicPr>
                            <pic:cNvPr descr="/tmp/docximg/08-glavnaya-tyomnaya.jpg" id="106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104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171710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Та же главная в тёмной схеме: ни одного дополнительного правила в стилях сайта — пары</w:t>
      </w:r>
      <w:r>
        <w:t xml:space="preserve"> </w:t>
      </w:r>
      <w:r>
        <w:rPr>
          <w:rStyle w:val="VerbatimChar"/>
        </w:rPr>
        <w:t xml:space="preserve">light-dark()</w:t>
      </w:r>
      <w:r>
        <w:t xml:space="preserve"> </w:t>
      </w:r>
      <w:r>
        <w:t xml:space="preserve">в токенах ядра выбрали вторые значения, тени стали глубже токеном</w:t>
      </w:r>
      <w:r>
        <w:t xml:space="preserve"> </w:t>
      </w:r>
      <w:r>
        <w:rPr>
          <w:rStyle w:val="VerbatimChar"/>
        </w:rPr>
        <w:t xml:space="preserve">--bs-shadow-strength</w:t>
      </w:r>
      <w:r>
        <w:t xml:space="preserve">.</w:t>
      </w:r>
    </w:p>
    <w:bookmarkEnd w:id="108"/>
    <w:bookmarkStart w:id="110" w:name="reshenija"/>
    <w:p>
      <w:pPr>
        <w:pStyle w:val="BodyText"/>
      </w:pPr>
      <w:r>
        <w:t xml:space="preserve">глава 12</w:t>
      </w:r>
    </w:p>
    <w:bookmarkStart w:id="109" w:name="разбор-удачные-решения"/>
    <w:p>
      <w:pPr>
        <w:pStyle w:val="Heading2"/>
      </w:pPr>
      <w:r>
        <w:t xml:space="preserve">Разбор: удачные решения</w:t>
      </w:r>
    </w:p>
    <w:bookmarkEnd w:id="109"/>
    <w:p>
      <w:pPr>
        <w:pStyle w:val="FirstParagraph"/>
      </w:pPr>
      <w:r>
        <w:t xml:space="preserve">Десять решений шестой версии исследование признаёт удачными не по описанию, а по опыту вёрстки.</w:t>
      </w:r>
    </w:p>
    <w:p>
      <w:pPr>
        <w:pStyle w:val="BodyText"/>
      </w:pPr>
      <w:r>
        <w:t xml:space="preserve">Первое — карты токенов с настройкой во время выполнения. Это самое важное, что произошло с фреймворком: граница между «настроить до сборки» и «подкрутить в браузере» исчезла, и площадка демо-сайта это доказывает восемью ползунками. Для редакции это значит, что спецпроект или дочерний шаблон перекрашивается строкой CSS, а не пересборкой Sass</w:t>
      </w:r>
      <w:r>
        <w:t xml:space="preserve"> </w:t>
      </w:r>
      <w:hyperlink w:anchor="src-10">
        <w:r>
          <w:rPr>
            <w:rStyle w:val="Hyperlink"/>
          </w:rPr>
          <w:t xml:space="preserve">10</w:t>
        </w:r>
      </w:hyperlink>
      <w:r>
        <w:t xml:space="preserve">.</w:t>
      </w:r>
    </w:p>
    <w:p>
      <w:pPr>
        <w:pStyle w:val="BodyText"/>
      </w:pPr>
      <w:r>
        <w:t xml:space="preserve">Второе — композиция тем. Отделение формы от цвета сократило таблицу классов кнопок с шестнадцати до пяти и дало единый приём для всех компонентов; новая тема — одна запись в карте. Ограничение — буквальные базы ступеней, описанное выше, — обходится переназначением ролей</w:t>
      </w:r>
      <w:r>
        <w:t xml:space="preserve"> </w:t>
      </w:r>
      <w:hyperlink w:anchor="src-18">
        <w:r>
          <w:rPr>
            <w:rStyle w:val="Hyperlink"/>
          </w:rPr>
          <w:t xml:space="preserve">18</w:t>
        </w:r>
      </w:hyperlink>
      <w:r>
        <w:t xml:space="preserve">.</w:t>
      </w:r>
    </w:p>
    <w:p>
      <w:pPr>
        <w:pStyle w:val="BodyText"/>
      </w:pPr>
      <w:r>
        <w:t xml:space="preserve">Третье — родной</w:t>
      </w:r>
      <w:r>
        <w:t xml:space="preserve"> </w:t>
      </w:r>
      <w:r>
        <w:rPr>
          <w:rStyle w:val="VerbatimChar"/>
        </w:rPr>
        <w:t xml:space="preserve">&lt;dialog&gt;</w:t>
      </w:r>
      <w:r>
        <w:t xml:space="preserve">. Dialog и Drawer получили от браузера подложку, ловушку фокуса, инертность и Escape, а фреймворк избавился от трёх внутренних помощников. В демо меню на телефоне, drawer с фильтрами рубрики, боковая колонка панели и окно «Поделиться» — один и тот же элемент</w:t>
      </w:r>
      <w:r>
        <w:t xml:space="preserve"> </w:t>
      </w:r>
      <w:hyperlink w:anchor="src-23">
        <w:r>
          <w:rPr>
            <w:rStyle w:val="Hyperlink"/>
          </w:rPr>
          <w:t xml:space="preserve">23</w:t>
        </w:r>
      </w:hyperlink>
      <w:hyperlink w:anchor="src-25">
        <w:r>
          <w:rPr>
            <w:rStyle w:val="Hyperlink"/>
          </w:rPr>
          <w:t xml:space="preserve">25</w:t>
        </w:r>
      </w:hyperlink>
      <w:r>
        <w:t xml:space="preserve">.</w:t>
      </w:r>
    </w:p>
    <w:p>
      <w:pPr>
        <w:pStyle w:val="BodyText"/>
      </w:pPr>
      <w:r>
        <w:t xml:space="preserve">Четвёртое — аккордеон на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t xml:space="preserve">без JavaScript и с анимацией на</w:t>
      </w:r>
      <w:r>
        <w:t xml:space="preserve"> </w:t>
      </w:r>
      <w:r>
        <w:rPr>
          <w:rStyle w:val="VerbatimChar"/>
        </w:rPr>
        <w:t xml:space="preserve">interpolate-size</w:t>
      </w:r>
      <w:r>
        <w:t xml:space="preserve">. Вопросы под статьёй демо-сайта открываются и при выключенных скриптах</w:t>
      </w:r>
      <w:r>
        <w:t xml:space="preserve"> </w:t>
      </w:r>
      <w:hyperlink w:anchor="src-27">
        <w:r>
          <w:rPr>
            <w:rStyle w:val="Hyperlink"/>
          </w:rPr>
          <w:t xml:space="preserve">27</w:t>
        </w:r>
      </w:hyperlink>
      <w:r>
        <w:t xml:space="preserve">.</w:t>
      </w:r>
    </w:p>
    <w:p>
      <w:pPr>
        <w:pStyle w:val="BodyText"/>
      </w:pPr>
      <w:r>
        <w:t xml:space="preserve">Пятое — контейнерные запросы для групп карточек и списков. Демонстрация на главной — самый наглядный экран исследования: окно не менялось, карточки сложились</w:t>
      </w:r>
      <w:r>
        <w:t xml:space="preserve"> </w:t>
      </w:r>
      <w:hyperlink w:anchor="src-22">
        <w:r>
          <w:rPr>
            <w:rStyle w:val="Hyperlink"/>
          </w:rPr>
          <w:t xml:space="preserve">22</w:t>
        </w:r>
      </w:hyperlink>
      <w:r>
        <w:t xml:space="preserve">.</w:t>
      </w:r>
    </w:p>
    <w:p>
      <w:pPr>
        <w:pStyle w:val="BodyText"/>
      </w:pPr>
      <w:r>
        <w:t xml:space="preserve">Шестое — префиксы</w:t>
      </w:r>
      <w:r>
        <w:t xml:space="preserve"> </w:t>
      </w:r>
      <w:r>
        <w:rPr>
          <w:rStyle w:val="VerbatimChar"/>
        </w:rPr>
        <w:t xml:space="preserve">md:</w:t>
      </w:r>
      <w:r>
        <w:t xml:space="preserve"> </w:t>
      </w:r>
      <w:r>
        <w:t xml:space="preserve">вместо инфиксов. Класс читается слева направо как условие: «от md — спрятать». Переучивание недолгое, а чтение чужой вёрстки становится легче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Седьмое —</w:t>
      </w:r>
      <w:r>
        <w:t xml:space="preserve"> </w:t>
      </w:r>
      <w:r>
        <w:rPr>
          <w:rStyle w:val="VerbatimChar"/>
        </w:rPr>
        <w:t xml:space="preserve">.form-field</w:t>
      </w:r>
      <w:r>
        <w:t xml:space="preserve">. Одна сетка для подписи, поля, подсказки и ошибки убрала самые частые ручные отступы в формах; в форме регистрации демо-сайта больше двадцати полей, и ни одного класса отступа между подписью и полем</w:t>
      </w:r>
      <w:r>
        <w:t xml:space="preserve"> </w:t>
      </w:r>
      <w:hyperlink w:anchor="src-40">
        <w:r>
          <w:rPr>
            <w:rStyle w:val="Hyperlink"/>
          </w:rPr>
          <w:t xml:space="preserve">40</w:t>
        </w:r>
      </w:hyperlink>
      <w:r>
        <w:t xml:space="preserve">.</w:t>
      </w:r>
    </w:p>
    <w:p>
      <w:pPr>
        <w:pStyle w:val="BodyText"/>
      </w:pPr>
      <w:r>
        <w:t xml:space="preserve">Восьмое — текучая шкала шрифтов на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. Заголовок героя на 390 и на 1440 пикселях набран одним классом</w:t>
      </w:r>
      <w:r>
        <w:t xml:space="preserve"> </w:t>
      </w:r>
      <w:r>
        <w:rPr>
          <w:rStyle w:val="VerbatimChar"/>
        </w:rPr>
        <w:t xml:space="preserve">fs-5xl</w:t>
      </w:r>
      <w:r>
        <w:t xml:space="preserve">, и ни одного медиазапроса в стилях сайта</w:t>
      </w:r>
      <w:r>
        <w:t xml:space="preserve"> </w:t>
      </w:r>
      <w:hyperlink w:anchor="src-8">
        <w:r>
          <w:rPr>
            <w:rStyle w:val="Hyperlink"/>
          </w:rPr>
          <w:t xml:space="preserve">8</w:t>
        </w:r>
      </w:hyperlink>
      <w:r>
        <w:t xml:space="preserve">.</w:t>
      </w:r>
    </w:p>
    <w:p>
      <w:pPr>
        <w:pStyle w:val="BodyText"/>
      </w:pPr>
      <w:r>
        <w:t xml:space="preserve">Девятое — слои каскада с пустым слоем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. Стили сайта лежат в нём, и ни разу за вёрстку не понадобился</w:t>
      </w:r>
      <w:r>
        <w:t xml:space="preserve"> </w:t>
      </w:r>
      <w:r>
        <w:rPr>
          <w:rStyle w:val="VerbatimChar"/>
        </w:rPr>
        <w:t xml:space="preserve">!important</w:t>
      </w:r>
      <w:r>
        <w:t xml:space="preserve"> </w:t>
      </w:r>
      <w:r>
        <w:t xml:space="preserve">или удлинение селектора: утилита выше, компонент ниже, своё посередине</w:t>
      </w:r>
      <w:r>
        <w:t xml:space="preserve"> </w:t>
      </w:r>
      <w:hyperlink w:anchor="src-9">
        <w:r>
          <w:rPr>
            <w:rStyle w:val="Hyperlink"/>
          </w:rPr>
          <w:t xml:space="preserve">9</w:t>
        </w:r>
      </w:hyperlink>
      <w:r>
        <w:t xml:space="preserve">.</w:t>
      </w:r>
    </w:p>
    <w:p>
      <w:pPr>
        <w:pStyle w:val="BodyText"/>
      </w:pPr>
      <w:r>
        <w:t xml:space="preserve">Десятое — навыки для агентов и машиночитаемая документация. Это не вёрстка, но это то, что решает, как фреймворк будут использовать в ближайшие годы, когда часть вёрстки пишут модели</w:t>
      </w:r>
      <w:r>
        <w:t xml:space="preserve"> </w:t>
      </w:r>
      <w:hyperlink w:anchor="src-48">
        <w:r>
          <w:rPr>
            <w:rStyle w:val="Hyperlink"/>
          </w:rPr>
          <w:t xml:space="preserve">48</w:t>
        </w:r>
      </w:hyperlink>
      <w:r>
        <w:t xml:space="preserve">.</w:t>
      </w:r>
    </w:p>
    <w:bookmarkEnd w:id="110"/>
    <w:bookmarkStart w:id="112" w:name="lovushki"/>
    <w:p>
      <w:pPr>
        <w:pStyle w:val="BodyText"/>
      </w:pPr>
      <w:r>
        <w:t xml:space="preserve">глава 13</w:t>
      </w:r>
    </w:p>
    <w:bookmarkStart w:id="111" w:name="разбор-ловушки-и-цена-перехода"/>
    <w:p>
      <w:pPr>
        <w:pStyle w:val="Heading2"/>
      </w:pPr>
      <w:r>
        <w:t xml:space="preserve">Разбор: ловушки и цена перехода</w:t>
      </w:r>
    </w:p>
    <w:bookmarkEnd w:id="111"/>
    <w:p>
      <w:pPr>
        <w:pStyle w:val="FirstParagraph"/>
      </w:pPr>
      <w:r>
        <w:t xml:space="preserve">Исследование записывало каждое место, где вёрстка пошла не так, как ожидалось. Часть ловушек — свойства версии, часть — её альфа-состояние.</w:t>
      </w:r>
    </w:p>
    <w:p>
      <w:pPr>
        <w:pStyle w:val="BodyText"/>
      </w:pPr>
      <w:r>
        <w:t xml:space="preserve">Элемент сетки CSS Grid без базового класса</w:t>
      </w:r>
      <w:r>
        <w:t xml:space="preserve"> </w:t>
      </w:r>
      <w:r>
        <w:rPr>
          <w:rStyle w:val="VerbatimChar"/>
        </w:rPr>
        <w:t xml:space="preserve">g-col-12</w:t>
      </w:r>
      <w:r>
        <w:t xml:space="preserve"> </w:t>
      </w:r>
      <w:r>
        <w:t xml:space="preserve">на телефоне занимает одну колонку из двенадцати: заголовок главной вытянулся в столбик по одной букве. Правило простое — всегда ставить базовый класс рядом с префиксным,</w:t>
      </w:r>
      <w:r>
        <w:t xml:space="preserve"> </w:t>
      </w:r>
      <w:r>
        <w:rPr>
          <w:rStyle w:val="VerbatimChar"/>
        </w:rPr>
        <w:t xml:space="preserve">g-col-12 md:g-col-8</w:t>
      </w:r>
      <w:r>
        <w:t xml:space="preserve">, — но оно не написано крупно, и в демо его пришлось добавить в двенадцати местах.</w:t>
      </w:r>
    </w:p>
    <w:p>
      <w:pPr>
        <w:pStyle w:val="BodyText"/>
      </w:pPr>
      <w:r>
        <w:t xml:space="preserve">Адаптивный drawer</w:t>
      </w:r>
      <w:r>
        <w:t xml:space="preserve"> </w:t>
      </w:r>
      <w:r>
        <w:rPr>
          <w:rStyle w:val="VerbatimChar"/>
        </w:rPr>
        <w:t xml:space="preserve">lg:drawer</w:t>
      </w:r>
      <w:r>
        <w:t xml:space="preserve"> </w:t>
      </w:r>
      <w:r>
        <w:t xml:space="preserve">выше контрольной точки раскладывает</w:t>
      </w:r>
      <w:r>
        <w:t xml:space="preserve"> </w:t>
      </w:r>
      <w:r>
        <w:rPr>
          <w:rStyle w:val="VerbatimChar"/>
        </w:rPr>
        <w:t xml:space="preserve">.drawer-body</w:t>
      </w:r>
      <w:r>
        <w:t xml:space="preserve"> </w:t>
      </w:r>
      <w:r>
        <w:t xml:space="preserve">в строку — это сделано для навбара. Для боковой колонки панели пришлось добавить</w:t>
      </w:r>
      <w:r>
        <w:t xml:space="preserve"> </w:t>
      </w:r>
      <w:r>
        <w:rPr>
          <w:rStyle w:val="VerbatimChar"/>
        </w:rPr>
        <w:t xml:space="preserve">lg:flex-column</w:t>
      </w:r>
      <w:r>
        <w:t xml:space="preserve">, иначе аватар, меню и подпись легли в ряд. Класс</w:t>
      </w:r>
      <w:r>
        <w:t xml:space="preserve"> </w:t>
      </w:r>
      <w:r>
        <w:rPr>
          <w:rStyle w:val="VerbatimChar"/>
        </w:rPr>
        <w:t xml:space="preserve">.chip-img</w:t>
      </w:r>
      <w:r>
        <w:t xml:space="preserve"> </w:t>
      </w:r>
      <w:r>
        <w:t xml:space="preserve">рассчитан на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: вложенный</w:t>
      </w:r>
      <w:r>
        <w:t xml:space="preserve"> </w:t>
      </w:r>
      <w:r>
        <w:rPr>
          <w:rStyle w:val="VerbatimChar"/>
        </w:rPr>
        <w:t xml:space="preserve">&lt;span class="avatar"&gt;</w:t>
      </w:r>
      <w:r>
        <w:t xml:space="preserve"> </w:t>
      </w:r>
      <w:r>
        <w:t xml:space="preserve">выпадает из чипа и всплывает у правого края экрана. Плавающая метка</w:t>
      </w:r>
      <w:r>
        <w:t xml:space="preserve"> </w:t>
      </w:r>
      <w:r>
        <w:rPr>
          <w:rStyle w:val="VerbatimChar"/>
        </w:rPr>
        <w:t xml:space="preserve">.form-floating</w:t>
      </w:r>
      <w:r>
        <w:t xml:space="preserve"> </w:t>
      </w:r>
      <w:r>
        <w:t xml:space="preserve">в ячейке сетки растягивается на высоту ряда, и подпись уезжает под поле; лечится</w:t>
      </w:r>
      <w:r>
        <w:t xml:space="preserve"> </w:t>
      </w:r>
      <w:r>
        <w:rPr>
          <w:rStyle w:val="VerbatimChar"/>
        </w:rPr>
        <w:t xml:space="preserve">align-self-start</w:t>
      </w:r>
      <w:r>
        <w:t xml:space="preserve">. Подписи индикатора надёжности пароля и кнопка «More» у Nav overflow — английские по умолчанию и локализуются только атрибутами</w:t>
      </w:r>
      <w:r>
        <w:t xml:space="preserve"> </w:t>
      </w:r>
      <w:r>
        <w:rPr>
          <w:rStyle w:val="VerbatimChar"/>
        </w:rPr>
        <w:t xml:space="preserve">data-bs-messages</w:t>
      </w:r>
      <w:r>
        <w:t xml:space="preserve"> </w:t>
      </w:r>
      <w:r>
        <w:t xml:space="preserve">и </w:t>
      </w:r>
      <w:r>
        <w:rPr>
          <w:rStyle w:val="VerbatimChar"/>
        </w:rPr>
        <w:t xml:space="preserve">data-bs-more-text</w:t>
      </w:r>
      <w:r>
        <w:t xml:space="preserve">.</w:t>
      </w:r>
    </w:p>
    <w:p>
      <w:pPr>
        <w:pStyle w:val="BodyText"/>
      </w:pPr>
      <w:r>
        <w:t xml:space="preserve">Комбобокс при запуске страницы пишет в консоль ошибку</w:t>
      </w:r>
      <w:r>
        <w:t xml:space="preserve"> </w:t>
      </w:r>
      <w:r>
        <w:rPr>
          <w:rStyle w:val="VerbatimChar"/>
        </w:rPr>
        <w:t xml:space="preserve">Bootstrap doesn't allow more than one instance per element</w:t>
      </w:r>
      <w:r>
        <w:t xml:space="preserve">. Причина видна в исходниках:</w:t>
      </w:r>
      <w:r>
        <w:t xml:space="preserve"> </w:t>
      </w:r>
      <w:r>
        <w:rPr>
          <w:rStyle w:val="VerbatimChar"/>
        </w:rPr>
        <w:t xml:space="preserve">Combobox</w:t>
      </w:r>
      <w:r>
        <w:t xml:space="preserve"> </w:t>
      </w:r>
      <w:r>
        <w:t xml:space="preserve">создаёт экземпляр</w:t>
      </w:r>
      <w:r>
        <w:t xml:space="preserve"> </w:t>
      </w:r>
      <w:r>
        <w:rPr>
          <w:rStyle w:val="VerbatimChar"/>
        </w:rPr>
        <w:t xml:space="preserve">Menu</w:t>
      </w:r>
      <w:r>
        <w:t xml:space="preserve"> </w:t>
      </w:r>
      <w:r>
        <w:t xml:space="preserve">на той же кнопке-переключателе, а хранилище экземпляров</w:t>
      </w:r>
      <w:r>
        <w:t xml:space="preserve"> </w:t>
      </w:r>
      <w:r>
        <w:rPr>
          <w:rStyle w:val="VerbatimChar"/>
        </w:rPr>
        <w:t xml:space="preserve">dom/data.ts</w:t>
      </w:r>
      <w:r>
        <w:t xml:space="preserve"> </w:t>
      </w:r>
      <w:r>
        <w:t xml:space="preserve">допускает один экземпляр на элемент и второй отбрасывает с ошибкой. На работу комбобокса в Chromium 153 это не повлияло — меню открылось, значение выбралось, — но экземпляр меню, по-видимому, не регистрируется в хранилище, и в задачи проекта это стоит отправить</w:t>
      </w:r>
      <w:r>
        <w:t xml:space="preserve"> </w:t>
      </w:r>
      <w:hyperlink w:anchor="src-56">
        <w:r>
          <w:rPr>
            <w:rStyle w:val="Hyperlink"/>
          </w:rPr>
          <w:t xml:space="preserve">56</w:t>
        </w:r>
      </w:hyperlink>
      <w:hyperlink w:anchor="src-57">
        <w:r>
          <w:rPr>
            <w:rStyle w:val="Hyperlink"/>
          </w:rPr>
          <w:t xml:space="preserve">57</w:t>
        </w:r>
      </w:hyperlink>
      <w:r>
        <w:t xml:space="preserve"> </w:t>
      </w:r>
      <w:r>
        <w:t xml:space="preserve">(М-01).</w:t>
      </w:r>
    </w:p>
    <w:p>
      <w:pPr>
        <w:pStyle w:val="BodyText"/>
      </w:pPr>
      <w:r>
        <w:t xml:space="preserve">Переименования — главная статья расходов. Их сводная таблица ниже; полный перечень занимает в руководстве по миграции семьдесят шесть килобайт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было в пятой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стало в шестой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ещё изменилось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.modal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.modal-dialog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.modal-content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&lt;dialog class="dialog"&gt;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элемент,</w:t>
            </w:r>
            <w:r>
              <w:t xml:space="preserve"> </w:t>
            </w:r>
            <w:r>
              <w:rPr>
                <w:rStyle w:val="VerbatimChar"/>
              </w:rPr>
              <w:t xml:space="preserve">::backdrop</w:t>
            </w:r>
            <w:r>
              <w:t xml:space="preserve">, события</w:t>
            </w:r>
            <w:r>
              <w:t xml:space="preserve"> </w:t>
            </w:r>
            <w:r>
              <w:rPr>
                <w:rStyle w:val="VerbatimChar"/>
              </w:rPr>
              <w:t xml:space="preserve">*.bs.dialog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.offcanvas-*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.drawer-*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</w:t>
            </w:r>
            <w:r>
              <w:t xml:space="preserve"> </w:t>
            </w:r>
            <w:r>
              <w:rPr>
                <w:rStyle w:val="VerbatimChar"/>
              </w:rPr>
              <w:t xml:space="preserve">&lt;dialog&gt;</w:t>
            </w:r>
            <w:r>
              <w:t xml:space="preserve">, свайп,</w:t>
            </w:r>
            <w:r>
              <w:t xml:space="preserve"> </w:t>
            </w:r>
            <w:r>
              <w:rPr>
                <w:rStyle w:val="VerbatimChar"/>
              </w:rPr>
              <w:t xml:space="preserve">.drawer-sheet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.dropdown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.dropdown-menu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.dropdown-item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.menu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.menu-item</w:t>
            </w:r>
            <w:r>
              <w:t xml:space="preserve"> </w:t>
            </w:r>
            <w:r>
              <w:t xml:space="preserve">без обёртки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Floating UI,</w:t>
            </w:r>
            <w:r>
              <w:t xml:space="preserve"> </w:t>
            </w:r>
            <w:r>
              <w:rPr>
                <w:rStyle w:val="VerbatimChar"/>
              </w:rPr>
              <w:t xml:space="preserve">data-bs-placement</w:t>
            </w:r>
            <w:r>
              <w:t xml:space="preserve">, подменю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.btn-primary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.btn-outline-danger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.btn-solid.theme-primary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.btn-outline.theme-danger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пять форм × восемь тем,</w:t>
            </w:r>
            <w:r>
              <w:t xml:space="preserve"> </w:t>
            </w:r>
            <w:r>
              <w:rPr>
                <w:rStyle w:val="VerbatimChar"/>
              </w:rPr>
              <w:t xml:space="preserve">.btn-xs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.btn-icon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.badge.bg-primary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.badge.theme-primary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.badge-subtle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.badge-outline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.d-md-none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.col-lg-6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.offset-md-2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.md:d-none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.lg:col-6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.md:offset-2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префикс для всех утилит и компонентов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.navbar-expand-md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.collapse.navbar-collapse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.md:navbar-expand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&lt;dialog class="drawer"&gt;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классы</w:t>
            </w:r>
            <w:r>
              <w:t xml:space="preserve"> </w:t>
            </w:r>
            <w:r>
              <w:rPr>
                <w:rStyle w:val="VerbatimChar"/>
              </w:rPr>
              <w:t xml:space="preserve">.navbar-light/dark</w:t>
            </w:r>
            <w:r>
              <w:t xml:space="preserve"> </w:t>
            </w:r>
            <w:r>
              <w:t xml:space="preserve">удалены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.accordion-button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.accordion-collapse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&lt;details&gt;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&lt;summary&gt;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.accordion-body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атрибутом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.form-select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.form-check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.form-control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.radio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.switch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.form-field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.btn-check</w:t>
            </w:r>
            <w:r>
              <w:t xml:space="preserve"> </w:t>
            </w:r>
            <w:r>
              <w:t xml:space="preserve">на</w:t>
            </w:r>
            <w:r>
              <w:t xml:space="preserve"> </w:t>
            </w:r>
            <w:r>
              <w:rPr>
                <w:rStyle w:val="VerbatimChar"/>
              </w:rPr>
              <w:t xml:space="preserve">&lt;label&gt;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.text-*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.text-bg-*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.bg-light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.bg-dark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.fg-*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.bg-* .fg-contrast-*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.bg-1</w:t>
            </w:r>
            <w:r>
              <w:t xml:space="preserve">/</w:t>
            </w:r>
            <w:r>
              <w:rPr>
                <w:rStyle w:val="VerbatimChar"/>
              </w:rPr>
              <w:t xml:space="preserve">.bg-2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поверхности следуют схеме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.fs-1</w:t>
            </w:r>
            <w:r>
              <w:t xml:space="preserve">…</w:t>
            </w:r>
            <w:r>
              <w:rPr>
                <w:rStyle w:val="VerbatimChar"/>
              </w:rPr>
              <w:t xml:space="preserve">.fs-6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.display-*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.lead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.fs-xs</w:t>
            </w:r>
            <w:r>
              <w:t xml:space="preserve">…</w:t>
            </w:r>
            <w:r>
              <w:rPr>
                <w:rStyle w:val="VerbatimChar"/>
              </w:rPr>
              <w:t xml:space="preserve">.fs-6xl</w:t>
            </w:r>
            <w:r>
              <w:t xml:space="preserve">, сборка из</w:t>
            </w:r>
            <w:r>
              <w:t xml:space="preserve"> </w:t>
            </w:r>
            <w:r>
              <w:rPr>
                <w:rStyle w:val="VerbatimChar"/>
              </w:rPr>
              <w:t xml:space="preserve">.fs-* .fw-*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clamp()</w:t>
            </w:r>
            <w:r>
              <w:t xml:space="preserve"> </w:t>
            </w:r>
            <w:r>
              <w:t xml:space="preserve">от</w:t>
            </w:r>
            <w:r>
              <w:t xml:space="preserve"> </w:t>
            </w:r>
            <w:r>
              <w:rPr>
                <w:rStyle w:val="VerbatimChar"/>
              </w:rPr>
              <w:t xml:space="preserve">lg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.rounded-1</w:t>
            </w:r>
            <w:r>
              <w:t xml:space="preserve">…</w:t>
            </w:r>
            <w:r>
              <w:rPr>
                <w:rStyle w:val="VerbatimChar"/>
              </w:rPr>
              <w:t xml:space="preserve">.rounded-5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.rounded-0</w:t>
            </w:r>
            <w:r>
              <w:t xml:space="preserve">…</w:t>
            </w:r>
            <w:r>
              <w:rPr>
                <w:rStyle w:val="VerbatimChar"/>
              </w:rPr>
              <w:t xml:space="preserve">.rounded-9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значения сдвинуты,</w:t>
            </w:r>
            <w:r>
              <w:t xml:space="preserve"> </w:t>
            </w:r>
            <w:r>
              <w:rPr>
                <w:rStyle w:val="VerbatimChar"/>
              </w:rPr>
              <w:t xml:space="preserve">2rem</w:t>
            </w:r>
            <w:r>
              <w:t xml:space="preserve"> </w:t>
            </w:r>
            <w:r>
              <w:t xml:space="preserve">эквивалента 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p-1</w:t>
            </w:r>
            <w:r>
              <w:t xml:space="preserve">…</w:t>
            </w:r>
            <w:r>
              <w:rPr>
                <w:rStyle w:val="VerbatimChar"/>
              </w:rPr>
              <w:t xml:space="preserve">p-5</w:t>
            </w:r>
            <w:r>
              <w:t xml:space="preserve"> </w:t>
            </w:r>
            <w:r>
              <w:t xml:space="preserve">(6 ступеней)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p-0</w:t>
            </w:r>
            <w:r>
              <w:t xml:space="preserve">…</w:t>
            </w:r>
            <w:r>
              <w:rPr>
                <w:rStyle w:val="VerbatimChar"/>
              </w:rPr>
              <w:t xml:space="preserve">p-12</w:t>
            </w:r>
            <w:r>
              <w:t xml:space="preserve"> </w:t>
            </w:r>
            <w:r>
              <w:t xml:space="preserve">(13 ступеней)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ключи 2–5 означают другое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$prefix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@import</w:t>
            </w:r>
            <w:r>
              <w:t xml:space="preserve">, RFS,</w:t>
            </w:r>
            <w:r>
              <w:t xml:space="preserve"> </w:t>
            </w:r>
            <w:r>
              <w:rPr>
                <w:rStyle w:val="VerbatimChar"/>
              </w:rPr>
              <w:t xml:space="preserve">$enable-dark-mode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PostCSS,</w:t>
            </w:r>
            <w:r>
              <w:t xml:space="preserve"> </w:t>
            </w:r>
            <w:r>
              <w:rPr>
                <w:rStyle w:val="VerbatimChar"/>
              </w:rPr>
              <w:t xml:space="preserve">@use … with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clamp()</w:t>
            </w:r>
            <w:r>
              <w:t xml:space="preserve">, всегда включён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—</w:t>
            </w:r>
          </w:p>
        </w:tc>
      </w:tr>
    </w:tbl>
    <w:p>
      <w:pPr>
        <w:pStyle w:val="BodyText"/>
      </w:pPr>
      <w:r>
        <w:t xml:space="preserve">Три цены сверх переименований. Вес — см. график 5. Порог браузеров — см. главу о пороге и запись Р-02 о тенях. И статус: это первая альфа, и документация прямо говорит, что к бете изменится многое. Внедрять её в боевой сайт сейчас — значит закладывать вторую миграцию.</w:t>
      </w:r>
    </w:p>
    <w:bookmarkEnd w:id="112"/>
    <w:bookmarkStart w:id="114" w:name="joomla"/>
    <w:p>
      <w:pPr>
        <w:pStyle w:val="BodyText"/>
      </w:pPr>
      <w:r>
        <w:t xml:space="preserve">глава 14</w:t>
      </w:r>
    </w:p>
    <w:bookmarkStart w:id="113" w:name="X86818a756df8a87b5be46e476f07c45aa2b3267"/>
    <w:p>
      <w:pPr>
        <w:pStyle w:val="Heading2"/>
      </w:pPr>
      <w:r>
        <w:t xml:space="preserve">Что это значит для Joomla и новостных сайтов</w:t>
      </w:r>
    </w:p>
    <w:bookmarkEnd w:id="113"/>
    <w:p>
      <w:pPr>
        <w:pStyle w:val="FirstParagraph"/>
      </w:pPr>
      <w:r>
        <w:t xml:space="preserve">Joomla четвёртого, пятого и шестого поколений везёт в ядре Bootstrap пятой ветки: на нём собраны стандартный шаблон сайта Cassiopeia и шаблон панели Atum, а пакет перечислен в зависимостях ядра</w:t>
      </w:r>
      <w:r>
        <w:t xml:space="preserve"> </w:t>
      </w:r>
      <w:hyperlink w:anchor="src-58">
        <w:r>
          <w:rPr>
            <w:rStyle w:val="Hyperlink"/>
          </w:rPr>
          <w:t xml:space="preserve">58</w:t>
        </w:r>
      </w:hyperlink>
      <w:r>
        <w:t xml:space="preserve">. Это значит, что шестая версия войдёт в ядро не раньше, чем выйдет из альфы, и, судя по порогу браузеров, скорее в седьмой мажор, чем в текущую ветку; собственных планов проекта Joomla на этот счёт исследование не нашло (М-04).</w:t>
      </w:r>
    </w:p>
    <w:p>
      <w:pPr>
        <w:pStyle w:val="BodyText"/>
      </w:pPr>
      <w:r>
        <w:t xml:space="preserve">Для редакции на Joomla отсюда два пути. Первый — дочерний шаблон: в докладе о Joomla показано, что дочерний шаблон может переопределять любые раскладки и подключать свои стили</w:t>
      </w:r>
      <w:r>
        <w:t xml:space="preserve"> </w:t>
      </w:r>
      <w:hyperlink w:anchor="src-52">
        <w:r>
          <w:rPr>
            <w:rStyle w:val="Hyperlink"/>
          </w:rPr>
          <w:t xml:space="preserve">52</w:t>
        </w:r>
      </w:hyperlink>
      <w:r>
        <w:t xml:space="preserve">; на нём можно собрать спецпроект или лонгрид на шестой версии, не трогая остальной сайт, и так проверить и порог браузеров, и вес, и вкус редакции. Второй — не трогать ядро вовсе, но взять из шестой версии приёмы: карты токенов, слой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,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 </w:t>
      </w:r>
      <w:r>
        <w:t xml:space="preserve">для заголовков,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t xml:space="preserve">для аккордеонов,</w:t>
      </w:r>
      <w:r>
        <w:t xml:space="preserve"> </w:t>
      </w:r>
      <w:r>
        <w:rPr>
          <w:rStyle w:val="VerbatimChar"/>
        </w:rPr>
        <w:t xml:space="preserve">&lt;dialog&gt;</w:t>
      </w:r>
      <w:r>
        <w:t xml:space="preserve"> </w:t>
      </w:r>
      <w:r>
        <w:t xml:space="preserve">для окон — всё это работает в любом шаблоне и в любом фреймворке, потому что это свойства браузера, а не библиотеки.</w:t>
      </w:r>
    </w:p>
    <w:p>
      <w:pPr>
        <w:pStyle w:val="BodyText"/>
      </w:pPr>
      <w:r>
        <w:t xml:space="preserve">Для новостного сайта у версии есть прямые подарки. Класс</w:t>
      </w:r>
      <w:r>
        <w:t xml:space="preserve"> </w:t>
      </w:r>
      <w:r>
        <w:rPr>
          <w:rStyle w:val="VerbatimChar"/>
        </w:rPr>
        <w:t xml:space="preserve">.prose</w:t>
      </w:r>
      <w:r>
        <w:t xml:space="preserve"> — готовая типографика статьи из редактора без классов на каждом абзаце. Адаптивный drawer — меню и фильтры рубрик на телефоне. Степпер — визуализация конвейера материала в панели редакции. Чипы — метки и подрубрики. Контейнерные запросы — одна карточка для полосы и для боковой колонки. Текучая шкала — заголовки, которые не ломаются на телефонах. Тёмная схема из коробки — для вечернего чтения. И навыки для агентов — для редакции, где часть вёрстки спецпроектов уже делают модели.</w:t>
      </w:r>
    </w:p>
    <w:p>
      <w:pPr>
        <w:pStyle w:val="BodyText"/>
      </w:pPr>
      <w:r>
        <w:t xml:space="preserve">Против — три вещи: альфа, порог, вес. Все три со временем смягчатся: выйдет бета, браузеры обновятся, отсечение неиспользуемого кода и сжатие уравняют вес. Поэтому рекомендация ниже — про сроки, а не про отказ.</w:t>
      </w:r>
    </w:p>
    <w:bookmarkEnd w:id="114"/>
    <w:bookmarkStart w:id="116" w:name="rekomendatsii"/>
    <w:p>
      <w:pPr>
        <w:pStyle w:val="BodyText"/>
      </w:pPr>
      <w:r>
        <w:t xml:space="preserve">глава 15</w:t>
      </w:r>
    </w:p>
    <w:bookmarkStart w:id="115" w:name="рекомендации"/>
    <w:p>
      <w:pPr>
        <w:pStyle w:val="Heading2"/>
      </w:pPr>
      <w:r>
        <w:t xml:space="preserve">Рекомендации</w:t>
      </w:r>
    </w:p>
    <w:bookmarkEnd w:id="115"/>
    <w:p>
      <w:pPr>
        <w:numPr>
          <w:ilvl w:val="0"/>
          <w:numId w:val="1001"/>
        </w:numPr>
        <w:pStyle w:val="Compact"/>
      </w:pPr>
      <w:r>
        <w:t xml:space="preserve">Не переводить боевой сайт на шестую версию до беты; следить за серией из семи записей блога и разделом обсуждений, где принимается обратная связь по альфе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6">
        <w:r>
          <w:rPr>
            <w:rStyle w:val="Hyperlink"/>
          </w:rPr>
          <w:t xml:space="preserve">6</w:t>
        </w:r>
      </w:hyperlink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Уже сейчас снять в аналитике долю посетителей ниже Chrome 130, Firefox 132 и Safari 18 по каждому сайту редакции: это число решит, когда переход возможен (М-02).</w:t>
      </w:r>
    </w:p>
    <w:p>
      <w:pPr>
        <w:numPr>
          <w:ilvl w:val="0"/>
          <w:numId w:val="1001"/>
        </w:numPr>
        <w:pStyle w:val="Compact"/>
      </w:pPr>
      <w:r>
        <w:t xml:space="preserve">Собрать на шестой версии один лонгрид или спецпроект в дочернем шаблоне Joomla, взяв за основу демо-сайт исследования: сборщик, каркас и </w:t>
      </w:r>
      <w:r>
        <w:rPr>
          <w:rStyle w:val="VerbatimChar"/>
        </w:rPr>
        <w:t xml:space="preserve">site.css</w:t>
      </w:r>
      <w:r>
        <w:t xml:space="preserve"> </w:t>
      </w:r>
      <w:r>
        <w:t xml:space="preserve">переносимы.</w:t>
      </w:r>
    </w:p>
    <w:p>
      <w:pPr>
        <w:numPr>
          <w:ilvl w:val="0"/>
          <w:numId w:val="1001"/>
        </w:numPr>
        <w:pStyle w:val="Compact"/>
      </w:pPr>
      <w:r>
        <w:t xml:space="preserve">Перенести в собственные шаблоны четыре приёма версии, не дожидаясь её: токены в переменных CSS с настройкой во время выполнения, слой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в </w:t>
      </w:r>
      <w:r>
        <w:rPr>
          <w:rStyle w:val="VerbatimChar"/>
        </w:rPr>
        <w:t xml:space="preserve">@layer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 </w:t>
      </w:r>
      <w:r>
        <w:t xml:space="preserve">для заголовков, родные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t xml:space="preserve">и </w:t>
      </w:r>
      <w:r>
        <w:rPr>
          <w:rStyle w:val="VerbatimChar"/>
        </w:rPr>
        <w:t xml:space="preserve">&lt;dialog&gt;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При миграции идти по файлу-навыку</w:t>
      </w:r>
      <w:r>
        <w:t xml:space="preserve"> </w:t>
      </w:r>
      <w:r>
        <w:rPr>
          <w:rStyle w:val="VerbatimChar"/>
        </w:rPr>
        <w:t xml:space="preserve">skills/bootstrap-v5-v6-migration</w:t>
      </w:r>
      <w:r>
        <w:t xml:space="preserve"> </w:t>
      </w:r>
      <w:r>
        <w:t xml:space="preserve">и таблице переименований; отдельно проверить каждую цифру в классах отступов и радиусов — поиск и замена здесь не работают.</w:t>
      </w:r>
    </w:p>
    <w:p>
      <w:pPr>
        <w:numPr>
          <w:ilvl w:val="0"/>
          <w:numId w:val="1001"/>
        </w:numPr>
        <w:pStyle w:val="Compact"/>
      </w:pPr>
      <w:r>
        <w:t xml:space="preserve">Проверить тени на браузерах нижней границы и, если они пропадают, задать</w:t>
      </w:r>
      <w:r>
        <w:t xml:space="preserve"> </w:t>
      </w:r>
      <w:r>
        <w:rPr>
          <w:rStyle w:val="VerbatimChar"/>
        </w:rPr>
        <w:t xml:space="preserve">--bs-box-shadow-*</w:t>
      </w:r>
      <w:r>
        <w:t xml:space="preserve"> </w:t>
      </w:r>
      <w:r>
        <w:t xml:space="preserve">своими значениями без относительного синтаксиса, пока проект не ответит на Р-02.</w:t>
      </w:r>
    </w:p>
    <w:p>
      <w:pPr>
        <w:numPr>
          <w:ilvl w:val="0"/>
          <w:numId w:val="1001"/>
        </w:numPr>
        <w:pStyle w:val="Compact"/>
      </w:pPr>
      <w:r>
        <w:t xml:space="preserve">Положить на сайт редакции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 </w:t>
      </w:r>
      <w:r>
        <w:t xml:space="preserve">и, если спецпроекты верстают агенты, собственные файлы-навыки с правилами издания — по образцу папки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фреймворка.</w:t>
      </w:r>
    </w:p>
    <w:bookmarkEnd w:id="116"/>
    <w:bookmarkStart w:id="118" w:name="glossariy"/>
    <w:p>
      <w:pPr>
        <w:pStyle w:val="FirstParagraph"/>
      </w:pPr>
      <w:r>
        <w:t xml:space="preserve">служебный аппарат</w:t>
      </w:r>
    </w:p>
    <w:bookmarkStart w:id="117" w:name="глоссарий"/>
    <w:p>
      <w:pPr>
        <w:pStyle w:val="Heading2"/>
      </w:pPr>
      <w:r>
        <w:t xml:space="preserve">Глоссарий</w:t>
      </w:r>
    </w:p>
    <w:bookmarkEnd w:id="117"/>
    <w:p>
      <w:pPr>
        <w:pStyle w:val="DefinitionTerm"/>
      </w:pPr>
      <w:r>
        <w:t xml:space="preserve">oklch</w:t>
      </w:r>
    </w:p>
    <w:p>
      <w:pPr>
        <w:pStyle w:val="Definition"/>
      </w:pPr>
      <w:r>
        <w:t xml:space="preserve">Запись цвета тремя координатами: l — светлота, c — насыщенность, h — тон в градусах. Пространство Oklab предложил шведский инженер Бьёрн Оттоссон в декабре 2020 года как исправление пространства Lab 1976 года: в Lab равный шаг светлоты для синего и жёлтого воспринимался по-разному, в Oklab — одинаково, отсюда и приставка «ok», в разговорном английском «годится». Форма lch — те же данные в полярных координатах, удобных дизайнеру: тон можно крутить, не трогая светлоту. В CSS функция стандартизована в модуле Color Level 4; в Bootstrap 6 ею записаны шестнадцать базовых оттенков, а ступени от них выводит браузер.</w:t>
      </w:r>
    </w:p>
    <w:p>
      <w:pPr>
        <w:pStyle w:val="DefinitionTerm"/>
      </w:pPr>
      <w:r>
        <w:t xml:space="preserve">color-mix()</w:t>
      </w:r>
    </w:p>
    <w:p>
      <w:pPr>
        <w:pStyle w:val="Definition"/>
      </w:pPr>
      <w:r>
        <w:t xml:space="preserve">Функция CSS из модуля Color Level 5, которая смешивает два цвета в заданном пространстве в заданной пропорции:</w:t>
      </w:r>
      <w:r>
        <w:t xml:space="preserve"> </w:t>
      </w:r>
      <w:r>
        <w:rPr>
          <w:rStyle w:val="VerbatimChar"/>
        </w:rPr>
        <w:t xml:space="preserve">color-mix(in oklch, white 80%, blue)</w:t>
      </w:r>
      <w:r>
        <w:t xml:space="preserve">. До неё светлые и тёмные ступени считал препроцессор функциями</w:t>
      </w:r>
      <w:r>
        <w:t xml:space="preserve"> </w:t>
      </w:r>
      <w:r>
        <w:rPr>
          <w:rStyle w:val="VerbatimChar"/>
        </w:rPr>
        <w:t xml:space="preserve">tint-color()</w:t>
      </w:r>
      <w:r>
        <w:t xml:space="preserve"> </w:t>
      </w:r>
      <w:r>
        <w:t xml:space="preserve">и </w:t>
      </w:r>
      <w:r>
        <w:rPr>
          <w:rStyle w:val="VerbatimChar"/>
        </w:rPr>
        <w:t xml:space="preserve">shade-color()</w:t>
      </w:r>
      <w:r>
        <w:t xml:space="preserve"> </w:t>
      </w:r>
      <w:r>
        <w:t xml:space="preserve">и записывал результат константой; теперь смешение откладывается до отрисовки, и его можно менять, не пересобирая файл. В Bootstrap 6 так построены 208 ступеней палитры, кольца фокуса и полупрозрачные варианты.</w:t>
      </w:r>
    </w:p>
    <w:p>
      <w:pPr>
        <w:pStyle w:val="DefinitionTerm"/>
      </w:pPr>
      <w:r>
        <w:t xml:space="preserve">light-dark()</w:t>
      </w:r>
    </w:p>
    <w:p>
      <w:pPr>
        <w:pStyle w:val="Definition"/>
      </w:pPr>
      <w:r>
        <w:t xml:space="preserve">Функция CSS из модуля Color Level 5: принимает два значения и возвращает первое при светлой схеме, второе при тёмной. Схему определяет свойство</w:t>
      </w:r>
      <w:r>
        <w:t xml:space="preserve"> </w:t>
      </w:r>
      <w:r>
        <w:rPr>
          <w:rStyle w:val="VerbatimChar"/>
        </w:rPr>
        <w:t xml:space="preserve">color-scheme</w:t>
      </w:r>
      <w:r>
        <w:t xml:space="preserve"> </w:t>
      </w:r>
      <w:r>
        <w:t xml:space="preserve">на элементе; Bootstrap 6 ставит на корень</w:t>
      </w:r>
      <w:r>
        <w:t xml:space="preserve"> </w:t>
      </w:r>
      <w:r>
        <w:rPr>
          <w:rStyle w:val="VerbatimChar"/>
        </w:rPr>
        <w:t xml:space="preserve">light dark</w:t>
      </w:r>
      <w:r>
        <w:t xml:space="preserve">, и браузер следует предпочтению системы, а атрибут</w:t>
      </w:r>
      <w:r>
        <w:t xml:space="preserve"> </w:t>
      </w:r>
      <w:r>
        <w:rPr>
          <w:rStyle w:val="VerbatimChar"/>
        </w:rPr>
        <w:t xml:space="preserve">data-bs-theme</w:t>
      </w:r>
      <w:r>
        <w:t xml:space="preserve"> </w:t>
      </w:r>
      <w:r>
        <w:t xml:space="preserve">переключает схему для поддерева. Так одна переменная вмещает оба режима, и отдельного файла тёмной темы не существует.</w:t>
      </w:r>
    </w:p>
    <w:p>
      <w:pPr>
        <w:pStyle w:val="DefinitionTerm"/>
      </w:pPr>
      <w:r>
        <w:t xml:space="preserve">слои каскада, @layer</w:t>
      </w:r>
    </w:p>
    <w:p>
      <w:pPr>
        <w:pStyle w:val="Definition"/>
      </w:pPr>
      <w:r>
        <w:t xml:space="preserve">Механизм модуля Cascading and Inheritance Level 5: автор объявляет упорядоченные ярусы, и при конфликте побеждает правило из более позднего яруса независимо от специфичности селекторов. Слово «каскад» дало имя самому языку таблиц стилей — Cascading Style Sheets — и обозначает порядок, в котором правила перекрывают друг друга. В Bootstrap 6 одиннадцать слоёв: от цветов до утилит, с пустым слоем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для стилей проекта.</w:t>
      </w:r>
    </w:p>
    <w:p>
      <w:pPr>
        <w:pStyle w:val="DefinitionTerm"/>
      </w:pPr>
      <w:r>
        <w:t xml:space="preserve">контейнерные запросы, @container</w:t>
      </w:r>
    </w:p>
    <w:p>
      <w:pPr>
        <w:pStyle w:val="Definition"/>
      </w:pPr>
      <w:r>
        <w:t xml:space="preserve">Правила модуля Containment Level 3, которые применяют стили по размеру элемента-контейнера, а не окна. Элемент становится контейнером свойством</w:t>
      </w:r>
      <w:r>
        <w:t xml:space="preserve"> </w:t>
      </w:r>
      <w:r>
        <w:rPr>
          <w:rStyle w:val="VerbatimChar"/>
        </w:rPr>
        <w:t xml:space="preserve">container-type</w:t>
      </w:r>
      <w:r>
        <w:t xml:space="preserve">; в Bootstrap 6 за него отвечают утилиты</w:t>
      </w:r>
      <w:r>
        <w:t xml:space="preserve"> </w:t>
      </w:r>
      <w:r>
        <w:rPr>
          <w:rStyle w:val="VerbatimChar"/>
        </w:rPr>
        <w:t xml:space="preserve">contains-inline</w:t>
      </w:r>
      <w:r>
        <w:t xml:space="preserve"> </w:t>
      </w:r>
      <w:r>
        <w:t xml:space="preserve">и </w:t>
      </w:r>
      <w:r>
        <w:rPr>
          <w:rStyle w:val="VerbatimChar"/>
        </w:rPr>
        <w:t xml:space="preserve">contains-size</w:t>
      </w:r>
      <w:r>
        <w:t xml:space="preserve">. Группы карточек, горизонтальные списки, стеки, раскрытие навбара и колонки CSS Grid слушают контейнер, остальная адаптивность — окно.</w:t>
      </w:r>
    </w:p>
    <w:p>
      <w:pPr>
        <w:pStyle w:val="DefinitionTerm"/>
      </w:pPr>
      <w:r>
        <w:t xml:space="preserve">токены оформления</w:t>
      </w:r>
    </w:p>
    <w:p>
      <w:pPr>
        <w:pStyle w:val="Definition"/>
      </w:pPr>
      <w:r>
        <w:t xml:space="preserve">Именованные значения дизайна — цвета, отступы, радиусы, тени, шрифты, — из которых собираются компоненты. Термин пришёл из дизайн-систем 2010-х годов: токен, «жетон», — это единица, которую передают между инструментами и платформами, не меняя смысла. В Bootstrap 6 токены — это карты Sass, выведенные переменными CSS на корень и на классы компонентов; компонент читает не цвет, а токен темы.</w:t>
      </w:r>
    </w:p>
    <w:p>
      <w:pPr>
        <w:pStyle w:val="DefinitionTerm"/>
      </w:pPr>
      <w:r>
        <w:t xml:space="preserve">пользовательские свойства CSS, переменные</w:t>
      </w:r>
    </w:p>
    <w:p>
      <w:pPr>
        <w:pStyle w:val="Definition"/>
      </w:pPr>
      <w:r>
        <w:t xml:space="preserve">Свойства с именем на два дефиса —</w:t>
      </w:r>
      <w:r>
        <w:t xml:space="preserve"> </w:t>
      </w:r>
      <w:r>
        <w:rPr>
          <w:rStyle w:val="VerbatimChar"/>
        </w:rPr>
        <w:t xml:space="preserve">--spacer</w:t>
      </w:r>
      <w:r>
        <w:t xml:space="preserve">, — значение которых читается функцией</w:t>
      </w:r>
      <w:r>
        <w:t xml:space="preserve"> </w:t>
      </w:r>
      <w:r>
        <w:rPr>
          <w:rStyle w:val="VerbatimChar"/>
        </w:rPr>
        <w:t xml:space="preserve">var()</w:t>
      </w:r>
      <w:r>
        <w:t xml:space="preserve">. В отличие от переменных препроцессора они живут в браузере, наследуются по дереву, меняются скриптом и переопределяются в любом месте каскада. Префикс</w:t>
      </w:r>
      <w:r>
        <w:t xml:space="preserve"> </w:t>
      </w:r>
      <w:r>
        <w:rPr>
          <w:rStyle w:val="VerbatimChar"/>
        </w:rPr>
        <w:t xml:space="preserve">bs-</w:t>
      </w:r>
      <w:r>
        <w:t xml:space="preserve"> </w:t>
      </w:r>
      <w:r>
        <w:t xml:space="preserve">в Bootstrap 6 добавляет сборка, чтобы токены не сталкивались с чужими.</w:t>
      </w:r>
    </w:p>
    <w:p>
      <w:pPr>
        <w:pStyle w:val="DefinitionTerm"/>
      </w:pPr>
      <w:r>
        <w:t xml:space="preserve">модульная система Sass, @use и @forward</w:t>
      </w:r>
    </w:p>
    <w:p>
      <w:pPr>
        <w:pStyle w:val="Definition"/>
      </w:pPr>
      <w:r>
        <w:t xml:space="preserve">Способ подключать файлы Sass, появившийся в Dart Sass в 2019 году взамен директивы</w:t>
      </w:r>
      <w:r>
        <w:t xml:space="preserve"> </w:t>
      </w:r>
      <w:r>
        <w:rPr>
          <w:rStyle w:val="VerbatimChar"/>
        </w:rPr>
        <w:t xml:space="preserve">@import</w:t>
      </w:r>
      <w:r>
        <w:t xml:space="preserve">: каждый файл — модуль со своим пространством имён, а переопределение переменных делается при подключении конструкцией</w:t>
      </w:r>
      <w:r>
        <w:t xml:space="preserve"> </w:t>
      </w:r>
      <w:r>
        <w:rPr>
          <w:rStyle w:val="VerbatimChar"/>
        </w:rPr>
        <w:t xml:space="preserve">with (…)</w:t>
      </w:r>
      <w:r>
        <w:t xml:space="preserve">. В Bootstrap 6 точка входа только переадресует модули, и один вызов</w:t>
      </w:r>
      <w:r>
        <w:t xml:space="preserve"> </w:t>
      </w:r>
      <w:r>
        <w:rPr>
          <w:rStyle w:val="VerbatimChar"/>
        </w:rPr>
        <w:t xml:space="preserve">@use "bootstrap" with (…)</w:t>
      </w:r>
      <w:r>
        <w:t xml:space="preserve"> </w:t>
      </w:r>
      <w:r>
        <w:t xml:space="preserve">настраивает всё.</w:t>
      </w:r>
    </w:p>
    <w:p>
      <w:pPr>
        <w:pStyle w:val="DefinitionTerm"/>
      </w:pPr>
      <w:r>
        <w:t xml:space="preserve">ESM, модули ECMAScript</w:t>
      </w:r>
    </w:p>
    <w:p>
      <w:pPr>
        <w:pStyle w:val="Definition"/>
      </w:pPr>
      <w:r>
        <w:t xml:space="preserve">Стандартный формат модулей JavaScript с ключевыми словами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и </w:t>
      </w:r>
      <w:r>
        <w:rPr>
          <w:rStyle w:val="VerbatimChar"/>
        </w:rPr>
        <w:t xml:space="preserve">export</w:t>
      </w:r>
      <w:r>
        <w:t xml:space="preserve">, принятый в редакции языка 2015 года и поддержанный браузерами к 2018 году. В отличие от UMD-сборок модуль не создаёт глобальных переменных, загружается тегом</w:t>
      </w:r>
      <w:r>
        <w:t xml:space="preserve"> </w:t>
      </w:r>
      <w:r>
        <w:rPr>
          <w:rStyle w:val="VerbatimChar"/>
        </w:rPr>
        <w:t xml:space="preserve">&lt;script type="module"&gt;</w:t>
      </w:r>
      <w:r>
        <w:t xml:space="preserve"> </w:t>
      </w:r>
      <w:r>
        <w:t xml:space="preserve">и даёт сборщику отсечь неиспользуемый код. Bootstrap 6 поставляется только в этом формате.</w:t>
      </w:r>
    </w:p>
    <w:p>
      <w:pPr>
        <w:pStyle w:val="DefinitionTerm"/>
      </w:pPr>
      <w:r>
        <w:t xml:space="preserve">Floating UI</w:t>
      </w:r>
    </w:p>
    <w:p>
      <w:pPr>
        <w:pStyle w:val="Definition"/>
      </w:pPr>
      <w:r>
        <w:t xml:space="preserve">Библиотека позиционирования всплывающих элементов — меню, подсказок, поповеров — относительно их кнопки с учётом краёв окна и прокрутки; преемница Popper от тех же авторов. В Bootstrap 6 пришла на смену Popper и уйдёт, когда якорное позиционирование CSS дойдёт до порога браузеров.</w:t>
      </w:r>
    </w:p>
    <w:p>
      <w:pPr>
        <w:pStyle w:val="DefinitionTerm"/>
      </w:pPr>
      <w:r>
        <w:t xml:space="preserve">элемент dialog</w:t>
      </w:r>
    </w:p>
    <w:p>
      <w:pPr>
        <w:pStyle w:val="Definition"/>
      </w:pPr>
      <w:r>
        <w:t xml:space="preserve">Элемент HTML для модальных и немодальных окон, стандартизованный в HTML Living Standard: метод</w:t>
      </w:r>
      <w:r>
        <w:t xml:space="preserve"> </w:t>
      </w:r>
      <w:r>
        <w:rPr>
          <w:rStyle w:val="VerbatimChar"/>
        </w:rPr>
        <w:t xml:space="preserve">showModal()</w:t>
      </w:r>
      <w:r>
        <w:t xml:space="preserve"> </w:t>
      </w:r>
      <w:r>
        <w:t xml:space="preserve">открывает окно поверх всего, делает остальную страницу инертной, запирает фокус и закрывает окно по Escape; подложка рисуется псевдоэлементом</w:t>
      </w:r>
      <w:r>
        <w:t xml:space="preserve"> </w:t>
      </w:r>
      <w:r>
        <w:rPr>
          <w:rStyle w:val="VerbatimChar"/>
        </w:rPr>
        <w:t xml:space="preserve">::backdrop</w:t>
      </w:r>
      <w:r>
        <w:t xml:space="preserve">. На нём построены Dialog и Drawer в Bootstrap 6.</w:t>
      </w:r>
    </w:p>
    <w:p>
      <w:pPr>
        <w:pStyle w:val="DefinitionTerm"/>
      </w:pPr>
      <w:r>
        <w:t xml:space="preserve">элемент details</w:t>
      </w:r>
    </w:p>
    <w:p>
      <w:pPr>
        <w:pStyle w:val="Definition"/>
      </w:pPr>
      <w:r>
        <w:t xml:space="preserve">Элемент HTML раскрывающегося блока с заголовком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: открытие и закрытие делает браузер, а атрибут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связывает несколько блоков во взаимоисключающую группу. Аккордеон Bootstrap 6 — это оформленный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.</w:t>
      </w:r>
    </w:p>
    <w:p>
      <w:pPr>
        <w:pStyle w:val="DefinitionTerm"/>
      </w:pPr>
      <w:r>
        <w:t xml:space="preserve">interpolate-size и ::details-content</w:t>
      </w:r>
    </w:p>
    <w:p>
      <w:pPr>
        <w:pStyle w:val="Definition"/>
      </w:pPr>
      <w:r>
        <w:t xml:space="preserve">Свойство CSS, разрешающее анимировать переход между размером «по содержимому» и числом, и псевдоэлемент, дающий доступ к содержимому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; вместе они дают плавное открытие аккордеона без измерения высоты скриптом. Поддержка ещё не всеобщая, и документация называет Firefox «тем, за кем стоит следить».</w:t>
      </w:r>
    </w:p>
    <w:p>
      <w:pPr>
        <w:pStyle w:val="DefinitionTerm"/>
      </w:pPr>
      <w:r>
        <w:t xml:space="preserve">:has()</w:t>
      </w:r>
    </w:p>
    <w:p>
      <w:pPr>
        <w:pStyle w:val="Definition"/>
      </w:pPr>
      <w:r>
        <w:t xml:space="preserve">Селектор из модуля Selectors Level 4, который выбирает элемент по его потомкам или соседям — «родительский селектор», которого в CSS не было двадцать пять лет. В Bootstrap 6 он связывает кнопку-переключатель с вложенным полем и склеивает разделённую кнопку с меню; в скомпилированном CSS встречается 148 раз.</w:t>
      </w:r>
    </w:p>
    <w:p>
      <w:pPr>
        <w:pStyle w:val="DefinitionTerm"/>
      </w:pPr>
      <w:r>
        <w:t xml:space="preserve">привязка прокрутки, scroll snap</w:t>
      </w:r>
    </w:p>
    <w:p>
      <w:pPr>
        <w:pStyle w:val="Definition"/>
      </w:pPr>
      <w:r>
        <w:t xml:space="preserve">Набор свойств CSS, заставляющих прокручиваемый контейнер останавливаться на заданных точках — слайдах, страницах. Карусель Bootstrap 6 — такой контейнер, поэтому свайп и инерция родные.</w:t>
      </w:r>
    </w:p>
    <w:p>
      <w:pPr>
        <w:pStyle w:val="DefinitionTerm"/>
      </w:pPr>
      <w:r>
        <w:t xml:space="preserve">WCAG</w:t>
      </w:r>
    </w:p>
    <w:p>
      <w:pPr>
        <w:pStyle w:val="Definition"/>
      </w:pPr>
      <w:r>
        <w:t xml:space="preserve">Web Content Accessibility Guidelines — руководство по доступности веб-содержимого консорциума W3C. Критерий 1.4.13 требует, чтобы содержимое, появляющееся при наведении, можно было навести и закрыть; критерий 2.2.2 — чтобы движущееся содержимое можно было остановить. Оба исполнены в подсказках и карусели шестой версии.</w:t>
      </w:r>
    </w:p>
    <w:p>
      <w:pPr>
        <w:pStyle w:val="DefinitionTerm"/>
      </w:pPr>
      <w:r>
        <w:t xml:space="preserve">llms.txt</w:t>
      </w:r>
    </w:p>
    <w:p>
      <w:pPr>
        <w:pStyle w:val="Definition"/>
      </w:pPr>
      <w:r>
        <w:t xml:space="preserve">Соглашение 2024 года о файле в корне сайта, где для языковых моделей кратко описаны страницы и даны ссылки на их текстовые версии, по образцу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 </w:t>
      </w:r>
      <w:r>
        <w:t xml:space="preserve">для поисковых роботов. Bootstrap 6 публикует указатель и полный текст документации; то же советовал редакциям доклад о Joomla.</w:t>
      </w:r>
    </w:p>
    <w:p>
      <w:pPr>
        <w:pStyle w:val="DefinitionTerm"/>
      </w:pPr>
      <w:r>
        <w:t xml:space="preserve">файлы-навыки, skills</w:t>
      </w:r>
    </w:p>
    <w:p>
      <w:pPr>
        <w:pStyle w:val="Definition"/>
      </w:pPr>
      <w:r>
        <w:t xml:space="preserve">Файлы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с пошаговыми инструкциями для программного агента на одну задачу: поле описания говорит, когда навык применим, шаги держат агента в русле документации. В репозитории Bootstrap их одиннадцать.</w:t>
      </w:r>
    </w:p>
    <w:bookmarkEnd w:id="118"/>
    <w:bookmarkStart w:id="122" w:name="reestry"/>
    <w:p>
      <w:pPr>
        <w:pStyle w:val="FirstParagraph"/>
      </w:pPr>
      <w:r>
        <w:t xml:space="preserve">служебный аппарат</w:t>
      </w:r>
    </w:p>
    <w:bookmarkStart w:id="119" w:name="реестры"/>
    <w:p>
      <w:pPr>
        <w:pStyle w:val="Heading2"/>
      </w:pPr>
      <w:r>
        <w:t xml:space="preserve">Реестры</w:t>
      </w:r>
    </w:p>
    <w:bookmarkEnd w:id="119"/>
    <w:bookmarkStart w:id="120" w:name="расхождения-источников-р"/>
    <w:p>
      <w:pPr>
        <w:pStyle w:val="Heading3"/>
      </w:pPr>
      <w:r>
        <w:t xml:space="preserve">расхождения источников (Р)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расхождение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принято в докладе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называет документацию «Astro 5 + MDX»;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требует</w:t>
            </w:r>
            <w:r>
              <w:t xml:space="preserve"> </w:t>
            </w:r>
            <w:r>
              <w:rPr>
                <w:rStyle w:val="VerbatimChar"/>
              </w:rPr>
              <w:t xml:space="preserve">astro ^7.3.2</w:t>
            </w:r>
            <w:r>
              <w:t xml:space="preserve">, анонс говорит об Astro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принята версия из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и анонса</w:t>
            </w:r>
            <w:r>
              <w:t xml:space="preserve"> </w:t>
            </w:r>
            <w:hyperlink w:anchor="src-12">
              <w:r>
                <w:rPr>
                  <w:rStyle w:val="Hyperlink"/>
                </w:rPr>
                <w:t xml:space="preserve">12</w:t>
              </w:r>
            </w:hyperlink>
            <w:hyperlink w:anchor="src-5">
              <w:r>
                <w:rPr>
                  <w:rStyle w:val="Hyperlink"/>
                </w:rPr>
                <w:t xml:space="preserve">5</w:t>
              </w:r>
            </w:hyperlink>
            <w:hyperlink w:anchor="src-1">
              <w:r>
                <w:rPr>
                  <w:rStyle w:val="Hyperlink"/>
                </w:rPr>
                <w:t xml:space="preserve">1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политика браузеров относит относительный цветовой синтаксис выше порога (Chrome 131, Firefox 133), а скомпилированный CSS использует</w:t>
            </w:r>
            <w:r>
              <w:t xml:space="preserve"> </w:t>
            </w:r>
            <w:r>
              <w:rPr>
                <w:rStyle w:val="VerbatimChar"/>
              </w:rPr>
              <w:t xml:space="preserve">oklch(from …)</w:t>
            </w:r>
            <w:r>
              <w:t xml:space="preserve"> </w:t>
            </w:r>
            <w:r>
              <w:t xml:space="preserve">в токенах теней 35 раз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названо как расхождение; на браузере нижней границы не проверено, рекомендация 6</w:t>
            </w:r>
            <w:r>
              <w:t xml:space="preserve"> </w:t>
            </w:r>
            <w:hyperlink w:anchor="src-7">
              <w:r>
                <w:rPr>
                  <w:rStyle w:val="Hyperlink"/>
                </w:rPr>
                <w:t xml:space="preserve">7</w:t>
              </w:r>
            </w:hyperlink>
            <w:hyperlink w:anchor="src-8">
              <w:r>
                <w:rPr>
                  <w:rStyle w:val="Hyperlink"/>
                </w:rPr>
                <w:t xml:space="preserve">8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перечисляет двенадцать слоёв каскада с </w:t>
            </w:r>
            <w:r>
              <w:rPr>
                <w:rStyle w:val="VerbatimChar"/>
              </w:rPr>
              <w:t xml:space="preserve">theme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_root.scss</w:t>
            </w:r>
            <w:r>
              <w:t xml:space="preserve"> </w:t>
            </w:r>
            <w:r>
              <w:t xml:space="preserve">объявляет одиннадцать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принято объявление в коде</w:t>
            </w:r>
            <w:r>
              <w:t xml:space="preserve"> </w:t>
            </w:r>
            <w:hyperlink w:anchor="src-12">
              <w:r>
                <w:rPr>
                  <w:rStyle w:val="Hyperlink"/>
                </w:rPr>
                <w:t xml:space="preserve">12</w:t>
              </w:r>
            </w:hyperlink>
            <w:hyperlink w:anchor="src-9">
              <w:r>
                <w:rPr>
                  <w:rStyle w:val="Hyperlink"/>
                </w:rPr>
                <w:t xml:space="preserve">9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анонс: палитры «автоматически подстраиваются под смену базового цвета»; в готовом CSS ступени записаны через буквальную базу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верно для компиляции, не для выполнения; в тексте оговорено</w:t>
            </w:r>
            <w:r>
              <w:t xml:space="preserve"> </w:t>
            </w:r>
            <w:hyperlink w:anchor="src-1">
              <w:r>
                <w:rPr>
                  <w:rStyle w:val="Hyperlink"/>
                </w:rPr>
                <w:t xml:space="preserve">1</w:t>
              </w:r>
            </w:hyperlink>
            <w:hyperlink w:anchor="src-17">
              <w:r>
                <w:rPr>
                  <w:rStyle w:val="Hyperlink"/>
                </w:rPr>
                <w:t xml:space="preserve">17</w:t>
              </w:r>
            </w:hyperlink>
          </w:p>
        </w:tc>
      </w:tr>
    </w:tbl>
    <w:bookmarkEnd w:id="120"/>
    <w:bookmarkStart w:id="121" w:name="белые-пятна-м"/>
    <w:p>
      <w:pPr>
        <w:pStyle w:val="Heading3"/>
      </w:pPr>
      <w:r>
        <w:t xml:space="preserve">белые пятна (М)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не удалось проверить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сделано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заведена ли в задачах проекта ошибка о втором экземпляре у комбобокса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 механизм по исходникам; рекомендуется сообщить</w:t>
            </w:r>
            <w:r>
              <w:t xml:space="preserve"> </w:t>
            </w:r>
            <w:hyperlink w:anchor="src-56">
              <w:r>
                <w:rPr>
                  <w:rStyle w:val="Hyperlink"/>
                </w:rPr>
                <w:t xml:space="preserve">56</w:t>
              </w:r>
            </w:hyperlink>
            <w:hyperlink w:anchor="src-57">
              <w:r>
                <w:rPr>
                  <w:rStyle w:val="Hyperlink"/>
                </w:rPr>
                <w:t xml:space="preserve">57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доля посетителей казахстанских новостных сайтов ниже порога браузеров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рекомендация 2: снять в аналитике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сравнение возможностей UIkit 3 и Bootstrap 6 по цвету, слоям и контейнерным запросам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проводилось; тема отдельного исследования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планы проекта Joomla по переходу на Bootstrap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 открытых источниках не найдены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стоимость отрисовки сотен</w:t>
            </w:r>
            <w:r>
              <w:t xml:space="preserve"> </w:t>
            </w:r>
            <w:r>
              <w:rPr>
                <w:rStyle w:val="VerbatimChar"/>
              </w:rPr>
              <w:t xml:space="preserve">color-mix()</w:t>
            </w:r>
            <w:r>
              <w:t xml:space="preserve"> </w:t>
            </w:r>
            <w:r>
              <w:t xml:space="preserve">и </w:t>
            </w:r>
            <w:r>
              <w:rPr>
                <w:rStyle w:val="VerbatimChar"/>
              </w:rPr>
              <w:t xml:space="preserve">light-dark()</w:t>
            </w:r>
            <w:r>
              <w:t xml:space="preserve"> </w:t>
            </w:r>
            <w:r>
              <w:t xml:space="preserve">на слабых устройствах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измерялась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поведение аккордеона и Collapse в Firefox без</w:t>
            </w:r>
            <w:r>
              <w:t xml:space="preserve"> </w:t>
            </w:r>
            <w:r>
              <w:rPr>
                <w:rStyle w:val="VerbatimChar"/>
              </w:rPr>
              <w:t xml:space="preserve">interpolate-size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проверено, снимки сделаны только в Chromium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содержание шести ещё не вышедших записей серии анонса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доклад опирается на документацию и код</w:t>
            </w:r>
          </w:p>
        </w:tc>
      </w:tr>
    </w:tbl>
    <w:bookmarkEnd w:id="121"/>
    <w:bookmarkEnd w:id="122"/>
    <w:bookmarkStart w:id="124" w:name="ukazatel"/>
    <w:p>
      <w:pPr>
        <w:pStyle w:val="BodyText"/>
      </w:pPr>
      <w:r>
        <w:t xml:space="preserve">служебный аппарат</w:t>
      </w:r>
    </w:p>
    <w:bookmarkStart w:id="123" w:name="указатель"/>
    <w:p>
      <w:pPr>
        <w:pStyle w:val="Heading2"/>
      </w:pPr>
      <w:r>
        <w:t xml:space="preserve">Указатель</w:t>
      </w:r>
    </w:p>
    <w:bookmarkEnd w:id="123"/>
    <w:p>
      <w:pPr>
        <w:pStyle w:val="FirstParagraph"/>
      </w:pPr>
      <w:r>
        <w:t xml:space="preserve">Astro · Bootstrap 5.3.8 · Cassiopeia и Atum · Chart.js · Chromium 153 · CSS Grid · Dart Sass · Floating UI · Joomla · llms.txt · Oklab · Pagefind · Playwright · PostCSS · Popper · Priority+ · Rolldown · Tailwind CSS · TypeScript · UIkit 3 · Vanilla Calendar Pro · Vitest · WCAG · ESM ·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&lt;dialog&gt;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@container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@layer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@starting-style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:has()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:user-invalid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:where()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color-mix()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interpolate-size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light-dark()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oklch()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scroll-snap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scrollbar-gutter</w:t>
      </w:r>
      <w:r>
        <w:t xml:space="preserve">.</w:t>
      </w:r>
    </w:p>
    <w:bookmarkEnd w:id="124"/>
    <w:bookmarkStart w:id="184" w:name="istochniki"/>
    <w:p>
      <w:pPr>
        <w:pStyle w:val="BodyText"/>
      </w:pPr>
      <w:r>
        <w:t xml:space="preserve">служебный аппарат</w:t>
      </w:r>
    </w:p>
    <w:bookmarkStart w:id="125" w:name="список-использованных-источников"/>
    <w:p>
      <w:pPr>
        <w:pStyle w:val="Heading2"/>
      </w:pPr>
      <w:r>
        <w:t xml:space="preserve">Список использованных источников</w:t>
      </w:r>
    </w:p>
    <w:bookmarkEnd w:id="125"/>
    <w:p>
      <w:pPr>
        <w:pStyle w:val="FirstParagraph"/>
      </w:pPr>
      <w:r>
        <w:t xml:space="preserve">Все адреса открыты 9 октября 2026 года. Порядок — по первому упоминанию.</w:t>
      </w:r>
    </w:p>
    <w:p>
      <w:pPr>
        <w:numPr>
          <w:ilvl w:val="0"/>
          <w:numId w:val="1002"/>
        </w:numPr>
        <w:pStyle w:val="Compact"/>
      </w:pPr>
      <w:bookmarkStart w:id="126" w:name="src-1"/>
      <w:r>
        <w:t xml:space="preserve">Otto M. Bootstrap 6 Alpha // Bootstrap Blog, 8 октября 2026. URL: https://blog.getbootstrap.com/2026/10/08/bootstrap-6-alpha/</w:t>
      </w:r>
      <w:bookmarkEnd w:id="126"/>
    </w:p>
    <w:p>
      <w:pPr>
        <w:numPr>
          <w:ilvl w:val="0"/>
          <w:numId w:val="1002"/>
        </w:numPr>
        <w:pStyle w:val="Compact"/>
      </w:pPr>
      <w:bookmarkStart w:id="127" w:name="src-2"/>
      <w:r>
        <w:t xml:space="preserve">Migration // Bootstrap 6 documentation. URL: https://getbootstrap.com/docs/6.0/guides/migration/</w:t>
      </w:r>
      <w:bookmarkEnd w:id="127"/>
    </w:p>
    <w:p>
      <w:pPr>
        <w:numPr>
          <w:ilvl w:val="0"/>
          <w:numId w:val="1002"/>
        </w:numPr>
        <w:pStyle w:val="Compact"/>
      </w:pPr>
      <w:bookmarkStart w:id="128" w:name="src-3"/>
      <w:r>
        <w:t xml:space="preserve">bootstrap 5.3.8 // npm. URL: https://www.npmjs.com/package/bootstrap/v/5.3.8</w:t>
      </w:r>
      <w:bookmarkEnd w:id="128"/>
    </w:p>
    <w:p>
      <w:pPr>
        <w:numPr>
          <w:ilvl w:val="0"/>
          <w:numId w:val="1002"/>
        </w:numPr>
        <w:pStyle w:val="Compact"/>
      </w:pPr>
      <w:bookmarkStart w:id="129" w:name="src-4"/>
      <w:r>
        <w:t xml:space="preserve">bootstrap 6.0.0-alpha.1 // npm. URL: https://www.npmjs.com/package/bootstrap/v/6.0.0-alpha.1</w:t>
      </w:r>
      <w:bookmarkEnd w:id="129"/>
    </w:p>
    <w:p>
      <w:pPr>
        <w:numPr>
          <w:ilvl w:val="0"/>
          <w:numId w:val="1002"/>
        </w:numPr>
        <w:pStyle w:val="Compact"/>
      </w:pPr>
      <w:bookmarkStart w:id="130" w:name="src-5"/>
      <w:r>
        <w:t xml:space="preserve">twbs/bootstrap, ветка main, коммит 7771f16 от 8 октября 2026 // GitHub. URL: https://github.com/twbs/bootstrap</w:t>
      </w:r>
      <w:bookmarkEnd w:id="130"/>
    </w:p>
    <w:p>
      <w:pPr>
        <w:numPr>
          <w:ilvl w:val="0"/>
          <w:numId w:val="1002"/>
        </w:numPr>
        <w:pStyle w:val="Compact"/>
      </w:pPr>
      <w:bookmarkStart w:id="131" w:name="src-6"/>
      <w:r>
        <w:t xml:space="preserve">v6 feedback // GitHub Discussions, twbs. URL: https://github.com/orgs/twbs/discussions/categories/v6-feedback</w:t>
      </w:r>
      <w:bookmarkEnd w:id="131"/>
    </w:p>
    <w:p>
      <w:pPr>
        <w:numPr>
          <w:ilvl w:val="0"/>
          <w:numId w:val="1002"/>
        </w:numPr>
        <w:pStyle w:val="Compact"/>
      </w:pPr>
      <w:bookmarkStart w:id="132" w:name="src-7"/>
      <w:r>
        <w:t xml:space="preserve">Browsers &amp; devices // Bootstrap 6 documentation. URL: https://getbootstrap.com/docs/6.0/getting-started/browsers-devices/</w:t>
      </w:r>
      <w:bookmarkEnd w:id="132"/>
    </w:p>
    <w:p>
      <w:pPr>
        <w:numPr>
          <w:ilvl w:val="0"/>
          <w:numId w:val="1002"/>
        </w:numPr>
        <w:pStyle w:val="Compact"/>
      </w:pPr>
      <w:bookmarkStart w:id="133" w:name="src-8"/>
      <w:r>
        <w:t xml:space="preserve">scss/_config.scss, ветка main // GitHub, twbs/bootstrap. URL: https://github.com/twbs/bootstrap/blob/main/scss/_config.scss</w:t>
      </w:r>
      <w:bookmarkEnd w:id="133"/>
    </w:p>
    <w:p>
      <w:pPr>
        <w:numPr>
          <w:ilvl w:val="0"/>
          <w:numId w:val="1002"/>
        </w:numPr>
        <w:pStyle w:val="Compact"/>
      </w:pPr>
      <w:bookmarkStart w:id="134" w:name="src-9"/>
      <w:r>
        <w:t xml:space="preserve">scss/_root.scss, ветка main // GitHub, twbs/bootstrap. URL: https://github.com/twbs/bootstrap/blob/main/scss/_root.scss</w:t>
      </w:r>
      <w:bookmarkEnd w:id="134"/>
    </w:p>
    <w:p>
      <w:pPr>
        <w:numPr>
          <w:ilvl w:val="0"/>
          <w:numId w:val="1002"/>
        </w:numPr>
        <w:pStyle w:val="Compact"/>
      </w:pPr>
      <w:bookmarkStart w:id="135" w:name="src-10"/>
      <w:r>
        <w:t xml:space="preserve">Approach // Bootstrap 6 documentation. URL: https://getbootstrap.com/docs/6.0/getting-started/approach/</w:t>
      </w:r>
      <w:bookmarkEnd w:id="135"/>
    </w:p>
    <w:p>
      <w:pPr>
        <w:numPr>
          <w:ilvl w:val="0"/>
          <w:numId w:val="1002"/>
        </w:numPr>
        <w:pStyle w:val="Compact"/>
      </w:pPr>
      <w:bookmarkStart w:id="136" w:name="src-11"/>
      <w:r>
        <w:t xml:space="preserve">twbs/postcss-prefix-custom-properties // GitHub. URL: https://github.com/twbs/postcss-prefix-custom-properties</w:t>
      </w:r>
      <w:bookmarkEnd w:id="136"/>
    </w:p>
    <w:p>
      <w:pPr>
        <w:numPr>
          <w:ilvl w:val="0"/>
          <w:numId w:val="1002"/>
        </w:numPr>
        <w:pStyle w:val="Compact"/>
      </w:pPr>
      <w:bookmarkStart w:id="137" w:name="src-12"/>
      <w:r>
        <w:t xml:space="preserve">AGENTS.md, ветка main // GitHub, twbs/bootstrap. URL: https://github.com/twbs/bootstrap/blob/main/AGENTS.md</w:t>
      </w:r>
      <w:bookmarkEnd w:id="137"/>
    </w:p>
    <w:p>
      <w:pPr>
        <w:numPr>
          <w:ilvl w:val="0"/>
          <w:numId w:val="1002"/>
        </w:numPr>
        <w:pStyle w:val="Compact"/>
      </w:pPr>
      <w:bookmarkStart w:id="138" w:name="src-13"/>
      <w:r>
        <w:t xml:space="preserve">Rolldown : сайт. URL: https://rolldown.rs/</w:t>
      </w:r>
      <w:bookmarkEnd w:id="138"/>
    </w:p>
    <w:p>
      <w:pPr>
        <w:numPr>
          <w:ilvl w:val="0"/>
          <w:numId w:val="1002"/>
        </w:numPr>
        <w:pStyle w:val="Compact"/>
      </w:pPr>
      <w:bookmarkStart w:id="139" w:name="src-14"/>
      <w:r>
        <w:t xml:space="preserve">Browser Mode // Vitest : документация. URL: https://vitest.dev/guide/browser/</w:t>
      </w:r>
      <w:bookmarkEnd w:id="139"/>
    </w:p>
    <w:p>
      <w:pPr>
        <w:numPr>
          <w:ilvl w:val="0"/>
          <w:numId w:val="1002"/>
        </w:numPr>
        <w:pStyle w:val="Compact"/>
      </w:pPr>
      <w:bookmarkStart w:id="140" w:name="src-15"/>
      <w:r>
        <w:t xml:space="preserve">Astro : сайт. URL: https://astro.build/</w:t>
      </w:r>
      <w:bookmarkEnd w:id="140"/>
    </w:p>
    <w:p>
      <w:pPr>
        <w:numPr>
          <w:ilvl w:val="0"/>
          <w:numId w:val="1002"/>
        </w:numPr>
        <w:pStyle w:val="Compact"/>
      </w:pPr>
      <w:bookmarkStart w:id="141" w:name="src-16"/>
      <w:r>
        <w:t xml:space="preserve">Pagefind : сайт. URL: https://pagefind.app/</w:t>
      </w:r>
      <w:bookmarkEnd w:id="141"/>
    </w:p>
    <w:p>
      <w:pPr>
        <w:numPr>
          <w:ilvl w:val="0"/>
          <w:numId w:val="1002"/>
        </w:numPr>
        <w:pStyle w:val="Compact"/>
      </w:pPr>
      <w:bookmarkStart w:id="142" w:name="src-17"/>
      <w:r>
        <w:t xml:space="preserve">scss/_colors.scss, ветка main // GitHub, twbs/bootstrap. URL: https://github.com/twbs/bootstrap/blob/main/scss/_colors.scss</w:t>
      </w:r>
      <w:bookmarkEnd w:id="142"/>
    </w:p>
    <w:p>
      <w:pPr>
        <w:numPr>
          <w:ilvl w:val="0"/>
          <w:numId w:val="1002"/>
        </w:numPr>
        <w:pStyle w:val="Compact"/>
      </w:pPr>
      <w:bookmarkStart w:id="143" w:name="src-18"/>
      <w:r>
        <w:t xml:space="preserve">scss/_theme.scss, ветка main // GitHub, twbs/bootstrap. URL: https://github.com/twbs/bootstrap/blob/main/scss/_theme.scss</w:t>
      </w:r>
      <w:bookmarkEnd w:id="143"/>
    </w:p>
    <w:p>
      <w:pPr>
        <w:numPr>
          <w:ilvl w:val="0"/>
          <w:numId w:val="1002"/>
        </w:numPr>
        <w:pStyle w:val="Compact"/>
      </w:pPr>
      <w:bookmarkStart w:id="144" w:name="src-19"/>
      <w:r>
        <w:t xml:space="preserve">Color modes // Bootstrap 6 documentation. URL: https://getbootstrap.com/docs/6.0/customize/color-modes/</w:t>
      </w:r>
      <w:bookmarkEnd w:id="144"/>
    </w:p>
    <w:p>
      <w:pPr>
        <w:numPr>
          <w:ilvl w:val="0"/>
          <w:numId w:val="1002"/>
        </w:numPr>
        <w:pStyle w:val="Compact"/>
      </w:pPr>
      <w:bookmarkStart w:id="145" w:name="src-20"/>
      <w:r>
        <w:t xml:space="preserve">Shadows // Bootstrap 6 documentation. URL: https://getbootstrap.com/docs/6.0/utilities/shadows/</w:t>
      </w:r>
      <w:bookmarkEnd w:id="145"/>
    </w:p>
    <w:p>
      <w:pPr>
        <w:numPr>
          <w:ilvl w:val="0"/>
          <w:numId w:val="1002"/>
        </w:numPr>
        <w:pStyle w:val="Compact"/>
      </w:pPr>
      <w:bookmarkStart w:id="146" w:name="src-21"/>
      <w:r>
        <w:t xml:space="preserve">Responsive design // Tailwind CSS : документация. URL: https://tailwindcss.com/docs/responsive-design</w:t>
      </w:r>
      <w:bookmarkEnd w:id="146"/>
    </w:p>
    <w:p>
      <w:pPr>
        <w:numPr>
          <w:ilvl w:val="0"/>
          <w:numId w:val="1002"/>
        </w:numPr>
        <w:pStyle w:val="Compact"/>
      </w:pPr>
      <w:bookmarkStart w:id="147" w:name="src-22"/>
      <w:r>
        <w:t xml:space="preserve">Container queries // Bootstrap 6 documentation. URL: https://getbootstrap.com/docs/6.0/utilities/container-queries/</w:t>
      </w:r>
      <w:bookmarkEnd w:id="147"/>
    </w:p>
    <w:p>
      <w:pPr>
        <w:numPr>
          <w:ilvl w:val="0"/>
          <w:numId w:val="1002"/>
        </w:numPr>
        <w:pStyle w:val="Compact"/>
      </w:pPr>
      <w:bookmarkStart w:id="148" w:name="src-23"/>
      <w:r>
        <w:t xml:space="preserve">Dialog // Bootstrap 6 documentation. URL: https://getbootstrap.com/docs/6.0/components/dialog/</w:t>
      </w:r>
      <w:bookmarkEnd w:id="148"/>
    </w:p>
    <w:p>
      <w:pPr>
        <w:numPr>
          <w:ilvl w:val="0"/>
          <w:numId w:val="1002"/>
        </w:numPr>
        <w:pStyle w:val="Compact"/>
      </w:pPr>
      <w:bookmarkStart w:id="149" w:name="src-24"/>
      <w:r>
        <w:t xml:space="preserve">The dialog element // HTML Living Standard, WHATWG. URL: https://html.spec.whatwg.org/multipage/interactive-elements.html#the-dialog-element</w:t>
      </w:r>
      <w:bookmarkEnd w:id="149"/>
    </w:p>
    <w:p>
      <w:pPr>
        <w:numPr>
          <w:ilvl w:val="0"/>
          <w:numId w:val="1002"/>
        </w:numPr>
        <w:pStyle w:val="Compact"/>
      </w:pPr>
      <w:bookmarkStart w:id="150" w:name="src-25"/>
      <w:r>
        <w:t xml:space="preserve">Drawer // Bootstrap 6 documentation. URL: https://getbootstrap.com/docs/6.0/components/drawer/</w:t>
      </w:r>
      <w:bookmarkEnd w:id="150"/>
    </w:p>
    <w:p>
      <w:pPr>
        <w:numPr>
          <w:ilvl w:val="0"/>
          <w:numId w:val="1002"/>
        </w:numPr>
        <w:pStyle w:val="Compact"/>
      </w:pPr>
      <w:bookmarkStart w:id="151" w:name="src-26"/>
      <w:r>
        <w:t xml:space="preserve">Navbar // Bootstrap 6 documentation. URL: https://getbootstrap.com/docs/6.0/components/navbar/</w:t>
      </w:r>
      <w:bookmarkEnd w:id="151"/>
    </w:p>
    <w:p>
      <w:pPr>
        <w:numPr>
          <w:ilvl w:val="0"/>
          <w:numId w:val="1002"/>
        </w:numPr>
        <w:pStyle w:val="Compact"/>
      </w:pPr>
      <w:bookmarkStart w:id="152" w:name="src-27"/>
      <w:r>
        <w:t xml:space="preserve">Accordion // Bootstrap 6 documentation. URL: https://getbootstrap.com/docs/6.0/components/accordion/</w:t>
      </w:r>
      <w:bookmarkEnd w:id="152"/>
    </w:p>
    <w:p>
      <w:pPr>
        <w:numPr>
          <w:ilvl w:val="0"/>
          <w:numId w:val="1002"/>
        </w:numPr>
        <w:pStyle w:val="Compact"/>
      </w:pPr>
      <w:bookmarkStart w:id="153" w:name="src-28"/>
      <w:r>
        <w:t xml:space="preserve">interpolate-size // MDN Web Docs. URL: https://developer.mozilla.org/en-US/docs/Web/CSS/interpolate-size</w:t>
      </w:r>
      <w:bookmarkEnd w:id="153"/>
    </w:p>
    <w:p>
      <w:pPr>
        <w:numPr>
          <w:ilvl w:val="0"/>
          <w:numId w:val="1002"/>
        </w:numPr>
        <w:pStyle w:val="Compact"/>
      </w:pPr>
      <w:bookmarkStart w:id="154" w:name="src-29"/>
      <w:r>
        <w:t xml:space="preserve">Carousel // Bootstrap 6 documentation. URL: https://getbootstrap.com/docs/6.0/components/carousel/</w:t>
      </w:r>
      <w:bookmarkEnd w:id="154"/>
    </w:p>
    <w:p>
      <w:pPr>
        <w:numPr>
          <w:ilvl w:val="0"/>
          <w:numId w:val="1002"/>
        </w:numPr>
        <w:pStyle w:val="Compact"/>
      </w:pPr>
      <w:bookmarkStart w:id="155" w:name="src-30"/>
      <w:r>
        <w:t xml:space="preserve">Success Criterion 2.2.2 Pause, Stop, Hide // WCAG 2.1, W3C. URL: https://www.w3.org/TR/WCAG21/#pause-stop-hide</w:t>
      </w:r>
      <w:bookmarkEnd w:id="155"/>
    </w:p>
    <w:p>
      <w:pPr>
        <w:numPr>
          <w:ilvl w:val="0"/>
          <w:numId w:val="1002"/>
        </w:numPr>
        <w:pStyle w:val="Compact"/>
      </w:pPr>
      <w:bookmarkStart w:id="156" w:name="src-31"/>
      <w:r>
        <w:t xml:space="preserve">Menu // Bootstrap 6 documentation. URL: https://getbootstrap.com/docs/6.0/components/menu/</w:t>
      </w:r>
      <w:bookmarkEnd w:id="156"/>
    </w:p>
    <w:p>
      <w:pPr>
        <w:numPr>
          <w:ilvl w:val="0"/>
          <w:numId w:val="1002"/>
        </w:numPr>
        <w:pStyle w:val="Compact"/>
      </w:pPr>
      <w:bookmarkStart w:id="157" w:name="src-32"/>
      <w:r>
        <w:t xml:space="preserve">Floating UI : сайт. URL: https://floating-ui.com/</w:t>
      </w:r>
      <w:bookmarkEnd w:id="157"/>
    </w:p>
    <w:p>
      <w:pPr>
        <w:numPr>
          <w:ilvl w:val="0"/>
          <w:numId w:val="1002"/>
        </w:numPr>
        <w:pStyle w:val="Compact"/>
      </w:pPr>
      <w:bookmarkStart w:id="158" w:name="src-33"/>
      <w:r>
        <w:t xml:space="preserve">Understanding Success Criterion 1.4.13: Content on Hover or Focus // W3C WAI. URL: https://www.w3.org/WAI/WCAG21/Understanding/content-on-hover-or-focus.html</w:t>
      </w:r>
      <w:bookmarkEnd w:id="158"/>
    </w:p>
    <w:p>
      <w:pPr>
        <w:numPr>
          <w:ilvl w:val="0"/>
          <w:numId w:val="1002"/>
        </w:numPr>
        <w:pStyle w:val="Compact"/>
      </w:pPr>
      <w:bookmarkStart w:id="159" w:name="src-34"/>
      <w:r>
        <w:t xml:space="preserve">Stepper // Bootstrap 6 documentation. URL: https://getbootstrap.com/docs/6.0/components/stepper/</w:t>
      </w:r>
      <w:bookmarkEnd w:id="159"/>
    </w:p>
    <w:p>
      <w:pPr>
        <w:numPr>
          <w:ilvl w:val="0"/>
          <w:numId w:val="1002"/>
        </w:numPr>
        <w:pStyle w:val="Compact"/>
      </w:pPr>
      <w:bookmarkStart w:id="160" w:name="src-35"/>
      <w:r>
        <w:t xml:space="preserve">Avatar // Bootstrap 6 documentation. URL: https://getbootstrap.com/docs/6.0/components/avatar/</w:t>
      </w:r>
      <w:bookmarkEnd w:id="160"/>
    </w:p>
    <w:p>
      <w:pPr>
        <w:numPr>
          <w:ilvl w:val="0"/>
          <w:numId w:val="1002"/>
        </w:numPr>
        <w:pStyle w:val="Compact"/>
      </w:pPr>
      <w:bookmarkStart w:id="161" w:name="src-36"/>
      <w:r>
        <w:t xml:space="preserve">Chips // Bootstrap 6 documentation. URL: https://getbootstrap.com/docs/6.0/forms/chips/</w:t>
      </w:r>
      <w:bookmarkEnd w:id="161"/>
    </w:p>
    <w:p>
      <w:pPr>
        <w:numPr>
          <w:ilvl w:val="0"/>
          <w:numId w:val="1002"/>
        </w:numPr>
        <w:pStyle w:val="Compact"/>
      </w:pPr>
      <w:bookmarkStart w:id="162" w:name="src-37"/>
      <w:r>
        <w:t xml:space="preserve">Nav overflow // Bootstrap 6 documentation. URL: https://getbootstrap.com/docs/6.0/components/nav-overflow/</w:t>
      </w:r>
      <w:bookmarkEnd w:id="162"/>
    </w:p>
    <w:p>
      <w:pPr>
        <w:numPr>
          <w:ilvl w:val="0"/>
          <w:numId w:val="1002"/>
        </w:numPr>
        <w:pStyle w:val="Compact"/>
      </w:pPr>
      <w:bookmarkStart w:id="163" w:name="src-38"/>
      <w:r>
        <w:t xml:space="preserve">Prose // Bootstrap 6 documentation. URL: https://getbootstrap.com/docs/6.0/content/prose/</w:t>
      </w:r>
      <w:bookmarkEnd w:id="163"/>
    </w:p>
    <w:p>
      <w:pPr>
        <w:numPr>
          <w:ilvl w:val="0"/>
          <w:numId w:val="1002"/>
        </w:numPr>
        <w:pStyle w:val="Compact"/>
      </w:pPr>
      <w:bookmarkStart w:id="164" w:name="src-39"/>
      <w:r>
        <w:t xml:space="preserve">Hover lift // Bootstrap 6 documentation. URL: https://getbootstrap.com/docs/6.0/helpers/hover-lift/</w:t>
      </w:r>
      <w:bookmarkEnd w:id="164"/>
    </w:p>
    <w:p>
      <w:pPr>
        <w:numPr>
          <w:ilvl w:val="0"/>
          <w:numId w:val="1002"/>
        </w:numPr>
        <w:pStyle w:val="Compact"/>
      </w:pPr>
      <w:bookmarkStart w:id="165" w:name="src-40"/>
      <w:r>
        <w:t xml:space="preserve">Field // Bootstrap 6 documentation. URL: https://getbootstrap.com/docs/6.0/forms/field/</w:t>
      </w:r>
      <w:bookmarkEnd w:id="165"/>
    </w:p>
    <w:p>
      <w:pPr>
        <w:numPr>
          <w:ilvl w:val="0"/>
          <w:numId w:val="1002"/>
        </w:numPr>
        <w:pStyle w:val="Compact"/>
      </w:pPr>
      <w:bookmarkStart w:id="166" w:name="src-41"/>
      <w:r>
        <w:t xml:space="preserve">Range // Bootstrap 6 documentation. URL: https://getbootstrap.com/docs/6.0/forms/range/</w:t>
      </w:r>
      <w:bookmarkEnd w:id="166"/>
    </w:p>
    <w:p>
      <w:pPr>
        <w:numPr>
          <w:ilvl w:val="0"/>
          <w:numId w:val="1002"/>
        </w:numPr>
        <w:pStyle w:val="Compact"/>
      </w:pPr>
      <w:bookmarkStart w:id="167" w:name="src-42"/>
      <w:r>
        <w:t xml:space="preserve">Combobox // Bootstrap 6 documentation. URL: https://getbootstrap.com/docs/6.0/forms/combobox/</w:t>
      </w:r>
      <w:bookmarkEnd w:id="167"/>
    </w:p>
    <w:p>
      <w:pPr>
        <w:numPr>
          <w:ilvl w:val="0"/>
          <w:numId w:val="1002"/>
        </w:numPr>
        <w:pStyle w:val="Compact"/>
      </w:pPr>
      <w:bookmarkStart w:id="168" w:name="src-43"/>
      <w:r>
        <w:t xml:space="preserve">OTP input // Bootstrap 6 documentation. URL: https://getbootstrap.com/docs/6.0/forms/otp-input/</w:t>
      </w:r>
      <w:bookmarkEnd w:id="168"/>
    </w:p>
    <w:p>
      <w:pPr>
        <w:numPr>
          <w:ilvl w:val="0"/>
          <w:numId w:val="1002"/>
        </w:numPr>
        <w:pStyle w:val="Compact"/>
      </w:pPr>
      <w:bookmarkStart w:id="169" w:name="src-44"/>
      <w:r>
        <w:t xml:space="preserve">Password strength // Bootstrap 6 documentation. URL: https://getbootstrap.com/docs/6.0/forms/password-strength/</w:t>
      </w:r>
      <w:bookmarkEnd w:id="169"/>
    </w:p>
    <w:p>
      <w:pPr>
        <w:numPr>
          <w:ilvl w:val="0"/>
          <w:numId w:val="1002"/>
        </w:numPr>
        <w:pStyle w:val="Compact"/>
      </w:pPr>
      <w:bookmarkStart w:id="170" w:name="src-45"/>
      <w:r>
        <w:t xml:space="preserve">Datepicker // Bootstrap 6 documentation. URL: https://getbootstrap.com/docs/6.0/forms/datepicker/</w:t>
      </w:r>
      <w:bookmarkEnd w:id="170"/>
    </w:p>
    <w:p>
      <w:pPr>
        <w:numPr>
          <w:ilvl w:val="0"/>
          <w:numId w:val="1002"/>
        </w:numPr>
        <w:pStyle w:val="Compact"/>
      </w:pPr>
      <w:bookmarkStart w:id="171" w:name="src-46"/>
      <w:r>
        <w:t xml:space="preserve">Vanilla Calendar Pro : сайт. URL: https://vanilla-calendar.pro/</w:t>
      </w:r>
      <w:bookmarkEnd w:id="171"/>
    </w:p>
    <w:p>
      <w:pPr>
        <w:numPr>
          <w:ilvl w:val="0"/>
          <w:numId w:val="1002"/>
        </w:numPr>
        <w:pStyle w:val="Compact"/>
      </w:pPr>
      <w:bookmarkStart w:id="172" w:name="src-47"/>
      <w:r>
        <w:t xml:space="preserve">Validation // Bootstrap 6 documentation. URL: https://getbootstrap.com/docs/6.0/forms/validation/</w:t>
      </w:r>
      <w:bookmarkEnd w:id="172"/>
    </w:p>
    <w:p>
      <w:pPr>
        <w:numPr>
          <w:ilvl w:val="0"/>
          <w:numId w:val="1002"/>
        </w:numPr>
        <w:pStyle w:val="Compact"/>
      </w:pPr>
      <w:bookmarkStart w:id="173" w:name="src-48"/>
      <w:r>
        <w:t xml:space="preserve">Using Bootstrap with AI // Bootstrap 6 documentation. URL: https://getbootstrap.com/docs/6.0/getting-started/ai/</w:t>
      </w:r>
      <w:bookmarkEnd w:id="173"/>
    </w:p>
    <w:p>
      <w:pPr>
        <w:numPr>
          <w:ilvl w:val="0"/>
          <w:numId w:val="1002"/>
        </w:numPr>
        <w:pStyle w:val="Compact"/>
      </w:pPr>
      <w:bookmarkStart w:id="174" w:name="src-49"/>
      <w:r>
        <w:t xml:space="preserve">llms.txt // getbootstrap.com. URL: https://getbootstrap.com/llms.txt</w:t>
      </w:r>
      <w:bookmarkEnd w:id="174"/>
    </w:p>
    <w:p>
      <w:pPr>
        <w:numPr>
          <w:ilvl w:val="0"/>
          <w:numId w:val="1002"/>
        </w:numPr>
        <w:pStyle w:val="Compact"/>
      </w:pPr>
      <w:bookmarkStart w:id="175" w:name="src-50"/>
      <w:r>
        <w:t xml:space="preserve">The /llms.txt file // llmstxt.org : сайт. URL: https://llmstxt.org/</w:t>
      </w:r>
      <w:bookmarkEnd w:id="175"/>
    </w:p>
    <w:p>
      <w:pPr>
        <w:numPr>
          <w:ilvl w:val="0"/>
          <w:numId w:val="1002"/>
        </w:numPr>
        <w:pStyle w:val="Compact"/>
      </w:pPr>
      <w:bookmarkStart w:id="176" w:name="src-51"/>
      <w:r>
        <w:t xml:space="preserve">skills/ — навыки для агентов, ветка main // GitHub, twbs/bootstrap. URL: https://github.com/twbs/bootstrap/tree/main/skills</w:t>
      </w:r>
      <w:bookmarkEnd w:id="176"/>
    </w:p>
    <w:p>
      <w:pPr>
        <w:numPr>
          <w:ilvl w:val="0"/>
          <w:numId w:val="1002"/>
        </w:numPr>
        <w:pStyle w:val="Compact"/>
      </w:pPr>
      <w:bookmarkStart w:id="177" w:name="src-52"/>
      <w:r>
        <w:t xml:space="preserve">Саханов Б. Joomla 6 для новостной редакции : исследование-доклад, редакция 1.1, 8 октября 2026. URL: https://webmarka.kz/research/joomla-6-newsroom/</w:t>
      </w:r>
      <w:bookmarkEnd w:id="177"/>
    </w:p>
    <w:p>
      <w:pPr>
        <w:numPr>
          <w:ilvl w:val="0"/>
          <w:numId w:val="1002"/>
        </w:numPr>
        <w:pStyle w:val="Compact"/>
      </w:pPr>
      <w:bookmarkStart w:id="178" w:name="src-53"/>
      <w:r>
        <w:t xml:space="preserve">Install // Bootstrap 6 documentation. URL: https://getbootstrap.com/docs/6.0/getting-started/install/</w:t>
      </w:r>
      <w:bookmarkEnd w:id="178"/>
    </w:p>
    <w:p>
      <w:pPr>
        <w:numPr>
          <w:ilvl w:val="0"/>
          <w:numId w:val="1002"/>
        </w:numPr>
        <w:pStyle w:val="Compact"/>
      </w:pPr>
      <w:bookmarkStart w:id="179" w:name="src-54"/>
      <w:r>
        <w:t xml:space="preserve">Sparticuz/chromium, релиз v153.0.0 // GitHub. URL: https://github.com/Sparticuz/chromium/releases/tag/v153.0.0</w:t>
      </w:r>
      <w:bookmarkEnd w:id="179"/>
    </w:p>
    <w:p>
      <w:pPr>
        <w:numPr>
          <w:ilvl w:val="0"/>
          <w:numId w:val="1002"/>
        </w:numPr>
        <w:pStyle w:val="Compact"/>
      </w:pPr>
      <w:bookmarkStart w:id="180" w:name="src-55"/>
      <w:r>
        <w:t xml:space="preserve">Playwright for Python : документация. URL: https://playwright.dev/python/</w:t>
      </w:r>
      <w:bookmarkEnd w:id="180"/>
    </w:p>
    <w:p>
      <w:pPr>
        <w:numPr>
          <w:ilvl w:val="0"/>
          <w:numId w:val="1002"/>
        </w:numPr>
        <w:pStyle w:val="Compact"/>
      </w:pPr>
      <w:bookmarkStart w:id="181" w:name="src-56"/>
      <w:r>
        <w:t xml:space="preserve">js/src/combobox.ts, ветка main // GitHub, twbs/bootstrap. URL: https://github.com/twbs/bootstrap/blob/main/js/src/combobox.ts</w:t>
      </w:r>
      <w:bookmarkEnd w:id="181"/>
    </w:p>
    <w:p>
      <w:pPr>
        <w:numPr>
          <w:ilvl w:val="0"/>
          <w:numId w:val="1002"/>
        </w:numPr>
        <w:pStyle w:val="Compact"/>
      </w:pPr>
      <w:bookmarkStart w:id="182" w:name="src-57"/>
      <w:r>
        <w:t xml:space="preserve">js/src/dom/data.ts, ветка main // GitHub, twbs/bootstrap. URL: https://github.com/twbs/bootstrap/blob/main/js/src/dom/data.ts</w:t>
      </w:r>
      <w:bookmarkEnd w:id="182"/>
    </w:p>
    <w:p>
      <w:pPr>
        <w:numPr>
          <w:ilvl w:val="0"/>
          <w:numId w:val="1002"/>
        </w:numPr>
        <w:pStyle w:val="Compact"/>
      </w:pPr>
      <w:bookmarkStart w:id="183" w:name="src-58"/>
      <w:r>
        <w:t xml:space="preserve">package.json, ветка 6.1-dev // GitHub, joomla/joomla-cms. URL: https://github.com/joomla/joomla-cms/blob/6.1-dev/package.json</w:t>
      </w:r>
      <w:bookmarkEnd w:id="183"/>
    </w:p>
    <w:bookmarkEnd w:id="184"/>
    <w:p>
      <w:pPr>
        <w:pStyle w:val="FirstParagraph"/>
      </w:pPr>
      <w:r>
        <w:t xml:space="preserve">Доклад подготовлен как основание для решения о сроках и способе перехода на Bootstrap 6. Рекомендации главы пятнадцатой самодостаточны; главы о цвете, сетке и ловушках годятся как памятка верстальщику при миграции.</w:t>
      </w:r>
    </w:p>
    <w:p>
      <w:pPr>
        <w:pStyle w:val="BodyText"/>
      </w:pPr>
      <w:r>
        <w:t xml:space="preserve">редакция 1.0.5 · 11 октября 2026 · Бейбит Саханов · тексты и схемы — CC BY 4.0, демо-сайт и инструменты — MIT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00" Target="media/rId100.jpg" /><Relationship Type="http://schemas.openxmlformats.org/officeDocument/2006/relationships/image" Id="rId104" Target="media/rId104.jpg" /><Relationship Type="http://schemas.openxmlformats.org/officeDocument/2006/relationships/image" Id="rId78" Target="media/rId78.jpg" /><Relationship Type="http://schemas.openxmlformats.org/officeDocument/2006/relationships/image" Id="rId84" Target="media/rId84.jpg" /><Relationship Type="http://schemas.openxmlformats.org/officeDocument/2006/relationships/image" Id="rId50" Target="media/rId50.jpg" /><Relationship Type="http://schemas.openxmlformats.org/officeDocument/2006/relationships/image" Id="rId65" Target="media/rId65.jpg" /><Relationship Type="http://schemas.openxmlformats.org/officeDocument/2006/relationships/image" Id="rId71" Target="media/rId71.jpg" /><Relationship Type="http://schemas.openxmlformats.org/officeDocument/2006/relationships/image" Id="rId43" Target="media/rId43.jpg" /><Relationship Type="http://schemas.openxmlformats.org/officeDocument/2006/relationships/image" Id="rId47" Target="media/rId47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90" Target="media/rId90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75" Target="media/rId75.png" /><Relationship Type="http://schemas.openxmlformats.org/officeDocument/2006/relationships/image" Id="rId97" Target="media/rId97.png" /><Relationship Type="http://schemas.openxmlformats.org/officeDocument/2006/relationships/hyperlink" Id="rId21" Target="../demo/index.html" TargetMode="External" /><Relationship Type="http://schemas.openxmlformats.org/officeDocument/2006/relationships/hyperlink" Id="rId22" Target="../skrinshoty/" TargetMode="External" /><Relationship Type="http://schemas.openxmlformats.org/officeDocument/2006/relationships/hyperlink" Id="rId103" Target="https://bsakhanov.github.io/bootstrap-6-research/skrinshoty/img/01-glavnaya.png" TargetMode="External" /><Relationship Type="http://schemas.openxmlformats.org/officeDocument/2006/relationships/hyperlink" Id="rId107" Target="https://bsakhanov.github.io/bootstrap-6-research/skrinshoty/img/08-glavnaya-tyomnaya.png" TargetMode="External" /><Relationship Type="http://schemas.openxmlformats.org/officeDocument/2006/relationships/hyperlink" Id="rId81" Target="https://bsakhanov.github.io/bootstrap-6-research/skrinshoty/img/13-komponenty-menu.png" TargetMode="External" /><Relationship Type="http://schemas.openxmlformats.org/officeDocument/2006/relationships/hyperlink" Id="rId87" Target="https://bsakhanov.github.io/bootstrap-6-research/skrinshoty/img/17-formy-validaciya.png" TargetMode="External" /><Relationship Type="http://schemas.openxmlformats.org/officeDocument/2006/relationships/hyperlink" Id="rId53" Target="https://bsakhanov.github.io/bootstrap-6-research/skrinshoty/img/18-tokeny-perestroika.png" TargetMode="External" /><Relationship Type="http://schemas.openxmlformats.org/officeDocument/2006/relationships/hyperlink" Id="rId68" Target="https://bsakhanov.github.io/bootstrap-6-research/skrinshoty/img/19-glavnaya-cq-uzkaya.png" TargetMode="External" /><Relationship Type="http://schemas.openxmlformats.org/officeDocument/2006/relationships/hyperlink" Id="rId74" Target="https://bsakhanov.github.io/bootstrap-6-research/skrinshoty/img/28-m-menu-drawer.png" TargetMode="External" /><Relationship Type="http://schemas.openxmlformats.org/officeDocument/2006/relationships/hyperlink" Id="rId46" Target="https://bsakhanov.github.io/bootstrap-6-research/skrinshoty/img/e05-palitra.png" TargetMode="External" /><Relationship Type="http://schemas.openxmlformats.org/officeDocument/2006/relationships/hyperlink" Id="rId23" Target="https://github.com/bsakhanov/bootstrap-6-research" TargetMode="External" /><Relationship Type="http://schemas.openxmlformats.org/officeDocument/2006/relationships/hyperlink" Id="rId24" Target="https://webmarka.kz/research/bootstrap-6/" TargetMode="External" /><Relationship Type="http://schemas.openxmlformats.org/officeDocument/2006/relationships/hyperlink" Id="rId25" Target="https://webmarka.kz/research/joomla-6-newsro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demo/index.html" TargetMode="External" /><Relationship Type="http://schemas.openxmlformats.org/officeDocument/2006/relationships/hyperlink" Id="rId22" Target="../skrinshoty/" TargetMode="External" /><Relationship Type="http://schemas.openxmlformats.org/officeDocument/2006/relationships/hyperlink" Id="rId103" Target="https://bsakhanov.github.io/bootstrap-6-research/skrinshoty/img/01-glavnaya.png" TargetMode="External" /><Relationship Type="http://schemas.openxmlformats.org/officeDocument/2006/relationships/hyperlink" Id="rId107" Target="https://bsakhanov.github.io/bootstrap-6-research/skrinshoty/img/08-glavnaya-tyomnaya.png" TargetMode="External" /><Relationship Type="http://schemas.openxmlformats.org/officeDocument/2006/relationships/hyperlink" Id="rId81" Target="https://bsakhanov.github.io/bootstrap-6-research/skrinshoty/img/13-komponenty-menu.png" TargetMode="External" /><Relationship Type="http://schemas.openxmlformats.org/officeDocument/2006/relationships/hyperlink" Id="rId87" Target="https://bsakhanov.github.io/bootstrap-6-research/skrinshoty/img/17-formy-validaciya.png" TargetMode="External" /><Relationship Type="http://schemas.openxmlformats.org/officeDocument/2006/relationships/hyperlink" Id="rId53" Target="https://bsakhanov.github.io/bootstrap-6-research/skrinshoty/img/18-tokeny-perestroika.png" TargetMode="External" /><Relationship Type="http://schemas.openxmlformats.org/officeDocument/2006/relationships/hyperlink" Id="rId68" Target="https://bsakhanov.github.io/bootstrap-6-research/skrinshoty/img/19-glavnaya-cq-uzkaya.png" TargetMode="External" /><Relationship Type="http://schemas.openxmlformats.org/officeDocument/2006/relationships/hyperlink" Id="rId74" Target="https://bsakhanov.github.io/bootstrap-6-research/skrinshoty/img/28-m-menu-drawer.png" TargetMode="External" /><Relationship Type="http://schemas.openxmlformats.org/officeDocument/2006/relationships/hyperlink" Id="rId46" Target="https://bsakhanov.github.io/bootstrap-6-research/skrinshoty/img/e05-palitra.png" TargetMode="External" /><Relationship Type="http://schemas.openxmlformats.org/officeDocument/2006/relationships/hyperlink" Id="rId23" Target="https://github.com/bsakhanov/bootstrap-6-research" TargetMode="External" /><Relationship Type="http://schemas.openxmlformats.org/officeDocument/2006/relationships/hyperlink" Id="rId24" Target="https://webmarka.kz/research/bootstrap-6/" TargetMode="External" /><Relationship Type="http://schemas.openxmlformats.org/officeDocument/2006/relationships/hyperlink" Id="rId25" Target="https://webmarka.kz/research/joomla-6-newsro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Bootstrap 6 на смоделированном сайте — исследование-доклад о шестом поколении фреймворка: архитектура, вёрстка, дизайн</dc:title>
  <dc:creator>Бейбит Саханов</dc:creator>
  <dc:description>Исследование-доклад о Bootstrap 6.0.0-alpha.1: архитектура токенов и слоёв, цвет в oklch, сетка с префиксами и контейнерными запросами, компоненты на нативных элементах, формы, JavaScript на ESM, навыки для агентов — проверено на смоделированном новостном сайте на Bootstrap 6 с 43 снимками в Chromium 153.</dc:description>
  <dc:language>ru</dc:language>
  <cp:keywords/>
  <dcterms:created xsi:type="dcterms:W3CDTF">2026-10-11T16:15:57Z</dcterms:created>
  <dcterms:modified xsi:type="dcterms:W3CDTF">2026-10-11T16:15:57Z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