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b/>
          <w:b/>
          <w:bCs/>
          <w:sz w:val="28"/>
          <w:szCs w:val="28"/>
        </w:rPr>
      </w:pPr>
      <w:r>
        <w:rPr>
          <w:rFonts w:ascii="Liberation Sans" w:hAnsi="Liberation Sans"/>
          <w:b/>
          <w:bCs/>
          <w:i w:val="false"/>
          <w:strike w:val="false"/>
          <w:dstrike w:val="false"/>
          <w:outline w:val="false"/>
          <w:shadow w:val="false"/>
          <w:sz w:val="28"/>
          <w:szCs w:val="28"/>
          <w:u w:val="none"/>
          <w:em w:val="none"/>
        </w:rPr>
        <w:t>Summary report for Pseudonomas poae variant calling analysis</w:t>
      </w:r>
    </w:p>
    <w:p>
      <w:pPr>
        <w:pStyle w:val="Normal"/>
        <w:bidi w:val="0"/>
        <w:jc w:val="left"/>
        <w:rPr>
          <w:rFonts w:ascii="Liberation Sans" w:hAnsi="Liberation Sans"/>
          <w:i w:val="false"/>
          <w:i w:val="false"/>
          <w:strike w:val="false"/>
          <w:dstrike w:val="false"/>
          <w:outline w:val="false"/>
          <w:shadow w:val="false"/>
          <w:sz w:val="20"/>
          <w:u w:val="none"/>
          <w:em w:val="none"/>
        </w:rPr>
      </w:pPr>
      <w:r>
        <w:rPr>
          <w:rFonts w:ascii="Liberation Sans" w:hAnsi="Liberation Sans"/>
          <w:i w:val="false"/>
          <w:strike w:val="false"/>
          <w:dstrike w:val="false"/>
          <w:outline w:val="false"/>
          <w:shadow w:val="false"/>
          <w:sz w:val="20"/>
          <w:u w:val="none"/>
          <w:em w:val="none"/>
        </w:rPr>
      </w:r>
    </w:p>
    <w:p>
      <w:pPr>
        <w:pStyle w:val="Normal"/>
        <w:bidi w:val="0"/>
        <w:spacing w:lineRule="auto" w:line="360"/>
        <w:jc w:val="left"/>
        <w:rPr>
          <w:b/>
          <w:b/>
          <w:bCs/>
          <w:sz w:val="24"/>
          <w:szCs w:val="24"/>
        </w:rPr>
      </w:pPr>
      <w:r>
        <w:rPr>
          <w:rFonts w:ascii="Liberation Sans" w:hAnsi="Liberation Sans"/>
          <w:b/>
          <w:bCs/>
          <w:i w:val="false"/>
          <w:strike w:val="false"/>
          <w:dstrike w:val="false"/>
          <w:outline w:val="false"/>
          <w:shadow w:val="false"/>
          <w:sz w:val="24"/>
          <w:szCs w:val="24"/>
          <w:u w:val="none"/>
          <w:em w:val="none"/>
        </w:rPr>
        <w:t>Introduction</w:t>
      </w:r>
    </w:p>
    <w:p>
      <w:pPr>
        <w:pStyle w:val="Normal"/>
        <w:bidi w:val="0"/>
        <w:spacing w:lineRule="auto" w:line="360"/>
        <w:jc w:val="both"/>
        <w:rPr/>
      </w:pPr>
      <w:r>
        <w:rPr>
          <w:rFonts w:ascii="Liberation Sans" w:hAnsi="Liberation Sans"/>
          <w:b w:val="false"/>
          <w:i w:val="false"/>
          <w:strike w:val="false"/>
          <w:dstrike w:val="false"/>
          <w:outline w:val="false"/>
          <w:shadow w:val="false"/>
          <w:sz w:val="20"/>
          <w:u w:val="none"/>
          <w:em w:val="none"/>
        </w:rPr>
        <w:t xml:space="preserve">This bioinformatic project aimed to investigate genetic changes that might have occurred between the wildtype </w:t>
      </w:r>
      <w:r>
        <w:rPr>
          <w:rFonts w:ascii="Liberation Sans" w:hAnsi="Liberation Sans"/>
          <w:b w:val="false"/>
          <w:i/>
          <w:iCs/>
          <w:strike w:val="false"/>
          <w:dstrike w:val="false"/>
          <w:outline w:val="false"/>
          <w:shadow w:val="false"/>
          <w:sz w:val="20"/>
          <w:u w:val="none"/>
          <w:em w:val="none"/>
        </w:rPr>
        <w:t>P. poae</w:t>
      </w:r>
      <w:r>
        <w:rPr>
          <w:rFonts w:ascii="Liberation Sans" w:hAnsi="Liberation Sans"/>
          <w:b w:val="false"/>
          <w:i w:val="false"/>
          <w:strike w:val="false"/>
          <w:dstrike w:val="false"/>
          <w:outline w:val="false"/>
          <w:shadow w:val="false"/>
          <w:sz w:val="20"/>
          <w:u w:val="none"/>
          <w:em w:val="none"/>
        </w:rPr>
        <w:t xml:space="preserve"> and two derived strains, an aphid passaged isolate and the best biofilm forming isolate. The raw reads for the strains were received from MicrobesNG, which did the combined Illumina and Nanopore sequencing in addition to hybrid assembly.  The interest was to understandand any genetic changes, but the major focus was on the SNPs. It was hoped that the genetic changes would be able to explain some of the phenotypic changes that were observed by analyzing changes on the genomes of the passaged strains using the wild-type </w:t>
      </w:r>
      <w:r>
        <w:rPr>
          <w:rFonts w:ascii="Liberation Sans" w:hAnsi="Liberation Sans"/>
          <w:b w:val="false"/>
          <w:i/>
          <w:iCs/>
          <w:strike w:val="false"/>
          <w:dstrike w:val="false"/>
          <w:outline w:val="false"/>
          <w:shadow w:val="false"/>
          <w:sz w:val="20"/>
          <w:u w:val="none"/>
          <w:em w:val="none"/>
        </w:rPr>
        <w:t xml:space="preserve">Pseudomonas poae </w:t>
      </w:r>
      <w:r>
        <w:rPr>
          <w:rFonts w:ascii="Liberation Sans" w:hAnsi="Liberation Sans"/>
          <w:b w:val="false"/>
          <w:i w:val="false"/>
          <w:strike w:val="false"/>
          <w:dstrike w:val="false"/>
          <w:outline w:val="false"/>
          <w:shadow w:val="false"/>
          <w:sz w:val="20"/>
          <w:u w:val="none"/>
          <w:em w:val="none"/>
        </w:rPr>
        <w:t>as a reference.</w:t>
      </w:r>
    </w:p>
    <w:p>
      <w:pPr>
        <w:pStyle w:val="Normal"/>
        <w:bidi w:val="0"/>
        <w:spacing w:lineRule="auto" w:line="360"/>
        <w:jc w:val="left"/>
        <w:rPr>
          <w:rFonts w:ascii="Liberation Sans" w:hAnsi="Liberation Sans"/>
          <w:b w:val="false"/>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r>
    </w:p>
    <w:p>
      <w:pPr>
        <w:pStyle w:val="Normal"/>
        <w:bidi w:val="0"/>
        <w:jc w:val="left"/>
        <w:rPr>
          <w:b/>
          <w:b/>
          <w:bCs/>
          <w:sz w:val="24"/>
          <w:szCs w:val="24"/>
        </w:rPr>
      </w:pPr>
      <w:r>
        <w:rPr>
          <w:rFonts w:ascii="Liberation Sans" w:hAnsi="Liberation Sans"/>
          <w:b/>
          <w:bCs/>
          <w:i w:val="false"/>
          <w:strike w:val="false"/>
          <w:dstrike w:val="false"/>
          <w:outline w:val="false"/>
          <w:shadow w:val="false"/>
          <w:sz w:val="24"/>
          <w:szCs w:val="24"/>
          <w:u w:val="none"/>
          <w:em w:val="none"/>
        </w:rPr>
        <w:t>Materials and Methods</w:t>
      </w:r>
    </w:p>
    <w:p>
      <w:pPr>
        <w:pStyle w:val="Normal"/>
        <w:bidi w:val="0"/>
        <w:spacing w:lineRule="auto" w:line="360"/>
        <w:jc w:val="both"/>
        <w:rPr/>
      </w:pPr>
      <w:r>
        <w:rPr>
          <w:rFonts w:ascii="Liberation Sans" w:hAnsi="Liberation Sans"/>
          <w:b w:val="false"/>
          <w:i w:val="false"/>
          <w:strike w:val="false"/>
          <w:dstrike w:val="false"/>
          <w:outline w:val="false"/>
          <w:shadow w:val="false"/>
          <w:sz w:val="20"/>
          <w:u w:val="none"/>
          <w:em w:val="none"/>
        </w:rPr>
        <w:t>Sample raw reads for the wildtype, derived aphid passage and biofilm forming strains from Illumina and Nanopore. Hybrid assembled genomes of all three strains. The hybrid assembled genomes consisted of annotations files in gbk and gff formats in addition to the fasta (.fna) format. The genomes were de novo assembled by Unicycler tool (MicrobesNG). The short raw reads were quality checked for sequencing and library prep errors using FastQC v0.11.8. Most of the reads in all samples were reasonably clean and trimmed (MicrobesNG) The SNIPPY v4.4.0 pipeline in the command line mode  (https://github.com/tseemann/snippy) was used for variant calling and each sample reads for each strain was mapped against the wildtype reference. SNIPPY was run in the Ubuntu Linux 18.04 system. The SNIPPY pipeline has been specifically designed for calling variants in the haploid organisms. Most of the dependencies required by SNIPPY (</w:t>
      </w:r>
      <w:r>
        <w:fldChar w:fldCharType="begin"/>
      </w:r>
      <w:r>
        <w:rPr>
          <w:rStyle w:val="InternetLink"/>
          <w:outline w:val="false"/>
          <w:dstrike w:val="false"/>
          <w:strike w:val="false"/>
          <w:sz w:val="20"/>
          <w:i w:val="false"/>
          <w:shadow w:val="false"/>
          <w:u w:val="none"/>
          <w:b w:val="false"/>
          <w:em w:val="none"/>
          <w:rFonts w:ascii="Liberation Sans" w:hAnsi="Liberation Sans"/>
        </w:rPr>
        <w:instrText> HYPERLINK "https://github.com/tseemann/snippy" \l "Requirements"</w:instrText>
      </w:r>
      <w:r>
        <w:rPr>
          <w:rStyle w:val="InternetLink"/>
          <w:outline w:val="false"/>
          <w:dstrike w:val="false"/>
          <w:strike w:val="false"/>
          <w:sz w:val="20"/>
          <w:i w:val="false"/>
          <w:shadow w:val="false"/>
          <w:u w:val="none"/>
          <w:b w:val="false"/>
          <w:em w:val="none"/>
          <w:rFonts w:ascii="Liberation Sans" w:hAnsi="Liberation Sans"/>
        </w:rPr>
        <w:fldChar w:fldCharType="separate"/>
      </w:r>
      <w:r>
        <w:rPr>
          <w:rStyle w:val="InternetLink"/>
          <w:rFonts w:ascii="Liberation Sans" w:hAnsi="Liberation Sans"/>
          <w:b w:val="false"/>
          <w:i w:val="false"/>
          <w:strike w:val="false"/>
          <w:dstrike w:val="false"/>
          <w:outline w:val="false"/>
          <w:shadow w:val="false"/>
          <w:sz w:val="20"/>
          <w:u w:val="none"/>
          <w:em w:val="none"/>
        </w:rPr>
        <w:t>https://github.com/tseemann/snippy#Requirements</w:t>
      </w:r>
      <w:r>
        <w:rPr>
          <w:rStyle w:val="InternetLink"/>
          <w:outline w:val="false"/>
          <w:dstrike w:val="false"/>
          <w:strike w:val="false"/>
          <w:sz w:val="20"/>
          <w:i w:val="false"/>
          <w:shadow w:val="false"/>
          <w:u w:val="none"/>
          <w:b w:val="false"/>
          <w:em w:val="none"/>
          <w:rFonts w:ascii="Liberation Sans" w:hAnsi="Liberation Sans"/>
        </w:rPr>
        <w:fldChar w:fldCharType="end"/>
      </w:r>
      <w:r>
        <w:rPr>
          <w:rFonts w:ascii="Liberation Sans" w:hAnsi="Liberation Sans"/>
          <w:b w:val="false"/>
          <w:i w:val="false"/>
          <w:strike w:val="false"/>
          <w:dstrike w:val="false"/>
          <w:outline w:val="false"/>
          <w:shadow w:val="false"/>
          <w:sz w:val="20"/>
          <w:u w:val="none"/>
          <w:em w:val="none"/>
        </w:rPr>
        <w:t>) were already installed in the system.</w:t>
      </w:r>
    </w:p>
    <w:p>
      <w:pPr>
        <w:pStyle w:val="Normal"/>
        <w:bidi w:val="0"/>
        <w:spacing w:lineRule="auto" w:line="360"/>
        <w:jc w:val="both"/>
        <w:rPr/>
      </w:pPr>
      <w:r>
        <w:rPr>
          <w:rFonts w:ascii="Liberation Sans" w:hAnsi="Liberation Sans"/>
          <w:b w:val="false"/>
          <w:i w:val="false"/>
          <w:strike w:val="false"/>
          <w:dstrike w:val="false"/>
          <w:outline w:val="false"/>
          <w:shadow w:val="false"/>
          <w:sz w:val="20"/>
          <w:u w:val="none"/>
          <w:em w:val="none"/>
        </w:rPr>
        <w:t>The variants were annotated by using the snpEff v4.3t, which was part of the SNIPPY pipeline.The final variants were in the VCF and tab separated/Excel format files. To view the variants in the genome browsers (Artemis 18.0.3 or IGV for Linux v2.5.3), the VCF files were compressed using bgzip and indexed using tabix.</w:t>
      </w:r>
    </w:p>
    <w:p>
      <w:pPr>
        <w:pStyle w:val="Normal"/>
        <w:bidi w:val="0"/>
        <w:jc w:val="both"/>
        <w:rPr>
          <w:rFonts w:ascii="Liberation Sans" w:hAnsi="Liberation Sans"/>
          <w:b w:val="false"/>
          <w:b w:val="false"/>
          <w:i w:val="false"/>
          <w:i w:val="false"/>
          <w:strike w:val="false"/>
          <w:dstrike w:val="false"/>
          <w:outline w:val="false"/>
          <w:shadow w:val="false"/>
          <w:sz w:val="20"/>
          <w:u w:val="none"/>
          <w:em w:val="none"/>
        </w:rPr>
      </w:pPr>
      <w:r>
        <w:rPr>
          <w:rFonts w:ascii="Liberation Sans" w:hAnsi="Liberation Sans"/>
          <w:b w:val="false"/>
          <w:i w:val="false"/>
          <w:strike w:val="false"/>
          <w:dstrike w:val="false"/>
          <w:outline w:val="false"/>
          <w:shadow w:val="false"/>
          <w:sz w:val="20"/>
          <w:u w:val="none"/>
          <w:em w:val="none"/>
        </w:rPr>
      </w:r>
    </w:p>
    <w:p>
      <w:pPr>
        <w:pStyle w:val="Normal"/>
        <w:bidi w:val="0"/>
        <w:spacing w:lineRule="auto" w:line="360"/>
        <w:jc w:val="both"/>
        <w:rPr>
          <w:rFonts w:ascii="Liberation Sans" w:hAnsi="Liberation Sans"/>
          <w:b w:val="false"/>
          <w:b w:val="false"/>
          <w:bCs/>
          <w:i w:val="false"/>
          <w:i w:val="false"/>
          <w:strike w:val="false"/>
          <w:dstrike w:val="false"/>
          <w:outline w:val="false"/>
          <w:shadow w:val="false"/>
          <w:sz w:val="20"/>
          <w:szCs w:val="24"/>
          <w:u w:val="none"/>
          <w:em w:val="none"/>
        </w:rPr>
      </w:pPr>
      <w:r>
        <w:rPr>
          <w:rFonts w:ascii="Liberation Sans" w:hAnsi="Liberation Sans"/>
          <w:b w:val="false"/>
          <w:i w:val="false"/>
          <w:strike w:val="false"/>
          <w:dstrike w:val="false"/>
          <w:outline w:val="false"/>
          <w:shadow w:val="false"/>
          <w:sz w:val="20"/>
          <w:u w:val="none"/>
          <w:em w:val="none"/>
        </w:rPr>
        <w:t>The final variants were tabulated in two excel files. One file contained only SNPs with shared genomic positions in all three strains. It also shows strain(s) that has different alleles/genotypes from the reference wildtype. The other file contains all variants including SNPs with shared or not shared genomic positions for the three strains. This file contains also fasta sequences column for the variants with non-synonymous (missense) or frameshift effects that were predicted to be associated with some of the strains’ proteins.</w:t>
      </w:r>
    </w:p>
    <w:p>
      <w:pPr>
        <w:pStyle w:val="Normal"/>
        <w:bidi w:val="0"/>
        <w:spacing w:lineRule="auto" w:line="360"/>
        <w:jc w:val="both"/>
        <w:rPr/>
      </w:pPr>
      <w:r>
        <w:rPr/>
      </w:r>
    </w:p>
    <w:sectPr>
      <w:type w:val="nextPage"/>
      <w:pgSz w:w="11906" w:h="16838"/>
      <w:pgMar w:left="1134" w:right="1134" w:header="0" w:top="1134" w:footer="0" w:bottom="1134"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2"/>
  <w:defaultTabStop w:val="4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n-GB"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Lohit Devanagari"/>
      <w:color w:val="auto"/>
      <w:kern w:val="2"/>
      <w:sz w:val="24"/>
      <w:szCs w:val="24"/>
      <w:lang w:val="en-GB" w:eastAsia="zh-CN" w:bidi="hi-IN"/>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ListLabel1">
    <w:name w:val="ListLabel 1"/>
    <w:qFormat/>
    <w:rPr>
      <w:rFonts w:ascii="Liberation Sans" w:hAnsi="Liberation Sans"/>
      <w:b w:val="false"/>
      <w:i w:val="false"/>
      <w:strike w:val="false"/>
      <w:dstrike w:val="false"/>
      <w:outline w:val="false"/>
      <w:shadow w:val="false"/>
      <w:sz w:val="20"/>
      <w:u w:val="none"/>
      <w:em w:val="non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pPr>
      <w:suppressLineNumbers/>
      <w:ind w:left="339" w:hanging="339"/>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583</TotalTime>
  <Application>LibreOffice/6.0.7.3$Linux_X86_64 LibreOffice_project/00m0$Build-3</Application>
  <Pages>1</Pages>
  <Words>402</Words>
  <Characters>2231</Characters>
  <CharactersWithSpaces>2628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2019-08-20T15:12:29Z</dcterms:created>
  <dc:creator/>
  <dc:description/>
  <dc:language>en-GB</dc:language>
  <cp:lastModifiedBy/>
  <dcterms:modified xsi:type="dcterms:W3CDTF">2020-01-16T10:34:47Z</dcterms:modified>
  <cp:revision>50</cp:revision>
  <dc:subject/>
  <dc:title/>
</cp:coreProperties>
</file>