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bCs/>
          <w:sz w:val="28"/>
          <w:szCs w:val="28"/>
        </w:rPr>
      </w:pPr>
      <w:r>
        <w:rPr/>
      </w:r>
    </w:p>
    <w:p>
      <w:pPr>
        <w:pStyle w:val="Normal"/>
        <w:rPr>
          <w:b/>
          <w:b/>
          <w:bCs/>
          <w:sz w:val="28"/>
          <w:szCs w:val="28"/>
        </w:rPr>
      </w:pPr>
      <w:r>
        <w:rPr/>
      </w:r>
    </w:p>
    <w:p>
      <w:pPr>
        <w:pStyle w:val="Normal"/>
        <w:rPr>
          <w:b/>
          <w:b/>
          <w:bCs/>
          <w:sz w:val="28"/>
          <w:szCs w:val="28"/>
        </w:rPr>
      </w:pPr>
      <w:r>
        <w:rPr/>
      </w:r>
    </w:p>
    <w:p>
      <w:pPr>
        <w:pStyle w:val="Normal"/>
        <w:rPr>
          <w:b/>
          <w:b/>
          <w:bCs/>
          <w:sz w:val="28"/>
          <w:szCs w:val="28"/>
        </w:rPr>
      </w:pPr>
      <w:r>
        <w:rPr/>
      </w:r>
    </w:p>
    <w:p>
      <w:pPr>
        <w:pStyle w:val="Normal"/>
        <w:rPr>
          <w:b/>
          <w:b/>
          <w:bCs/>
          <w:sz w:val="28"/>
          <w:szCs w:val="28"/>
        </w:rPr>
      </w:pPr>
      <w:r>
        <w:rPr/>
      </w:r>
    </w:p>
    <w:p>
      <w:pPr>
        <w:pStyle w:val="Normal"/>
        <w:rPr>
          <w:b/>
          <w:b/>
          <w:bCs/>
          <w:sz w:val="28"/>
          <w:szCs w:val="28"/>
        </w:rPr>
      </w:pPr>
      <w:r>
        <w:rPr/>
      </w:r>
    </w:p>
    <w:p>
      <w:pPr>
        <w:pStyle w:val="Normal"/>
        <w:rPr>
          <w:b/>
          <w:b/>
          <w:bCs/>
          <w:sz w:val="28"/>
          <w:szCs w:val="28"/>
        </w:rPr>
      </w:pPr>
      <w:r>
        <w:rPr/>
        <w:drawing>
          <wp:anchor behindDoc="0" distT="0" distB="0" distL="0" distR="0" simplePos="0" locked="0" layoutInCell="1" allowOverlap="1" relativeHeight="2">
            <wp:simplePos x="0" y="0"/>
            <wp:positionH relativeFrom="column">
              <wp:posOffset>210820</wp:posOffset>
            </wp:positionH>
            <wp:positionV relativeFrom="paragraph">
              <wp:posOffset>38735</wp:posOffset>
            </wp:positionV>
            <wp:extent cx="5809615" cy="19259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809615" cy="1925955"/>
                    </a:xfrm>
                    <a:prstGeom prst="rect">
                      <a:avLst/>
                    </a:prstGeom>
                  </pic:spPr>
                </pic:pic>
              </a:graphicData>
            </a:graphic>
          </wp:anchor>
        </w:drawing>
      </w:r>
    </w:p>
    <w:p>
      <w:pPr>
        <w:pStyle w:val="Normal"/>
        <w:rPr>
          <w:b/>
          <w:b/>
          <w:bCs/>
          <w:sz w:val="28"/>
          <w:szCs w:val="28"/>
        </w:rPr>
      </w:pPr>
      <w:r>
        <w:rPr/>
      </w:r>
    </w:p>
    <w:p>
      <w:pPr>
        <w:pStyle w:val="Normal"/>
        <w:rPr>
          <w:b/>
          <w:b/>
          <w:bCs/>
          <w:sz w:val="28"/>
          <w:szCs w:val="28"/>
        </w:rPr>
      </w:pPr>
      <w:r>
        <w:rPr/>
      </w:r>
    </w:p>
    <w:p>
      <w:pPr>
        <w:pStyle w:val="Normal"/>
        <w:rPr>
          <w:b/>
          <w:b/>
          <w:bCs/>
          <w:sz w:val="28"/>
          <w:szCs w:val="28"/>
        </w:rPr>
      </w:pPr>
      <w:r>
        <w:rPr/>
      </w:r>
    </w:p>
    <w:p>
      <w:pPr>
        <w:pStyle w:val="Normal"/>
        <w:rPr>
          <w:b/>
          <w:b/>
          <w:bCs/>
          <w:sz w:val="28"/>
          <w:szCs w:val="28"/>
        </w:rPr>
      </w:pPr>
      <w:r>
        <w:rPr/>
      </w:r>
    </w:p>
    <w:p>
      <w:pPr>
        <w:pStyle w:val="Normal"/>
        <w:rPr>
          <w:b/>
          <w:b/>
          <w:bCs/>
          <w:sz w:val="28"/>
          <w:szCs w:val="28"/>
        </w:rPr>
      </w:pPr>
      <w:r>
        <w:rPr/>
      </w:r>
    </w:p>
    <w:p>
      <w:pPr>
        <w:pStyle w:val="Normal"/>
        <w:rPr>
          <w:b/>
          <w:b/>
          <w:bCs/>
          <w:sz w:val="28"/>
          <w:szCs w:val="28"/>
        </w:rPr>
      </w:pPr>
      <w:r>
        <w:rPr/>
      </w:r>
    </w:p>
    <w:p>
      <w:pPr>
        <w:pStyle w:val="Normal"/>
        <w:rPr>
          <w:b/>
          <w:b/>
          <w:bCs/>
          <w:sz w:val="28"/>
          <w:szCs w:val="28"/>
        </w:rPr>
      </w:pPr>
      <w:r>
        <w:rPr/>
      </w:r>
    </w:p>
    <w:p>
      <w:pPr>
        <w:pStyle w:val="Normal"/>
        <w:rPr>
          <w:b/>
          <w:b/>
          <w:bCs/>
          <w:sz w:val="28"/>
          <w:szCs w:val="28"/>
        </w:rPr>
      </w:pPr>
      <w:r>
        <w:rPr/>
      </w:r>
    </w:p>
    <w:p>
      <w:pPr>
        <w:pStyle w:val="Normal"/>
        <w:rPr>
          <w:b/>
          <w:b/>
          <w:bCs/>
          <w:sz w:val="28"/>
          <w:szCs w:val="28"/>
        </w:rPr>
      </w:pPr>
      <w:r>
        <w:rPr/>
      </w:r>
    </w:p>
    <w:p>
      <w:pPr>
        <w:pStyle w:val="Normal"/>
        <w:rPr>
          <w:b/>
          <w:b/>
          <w:bCs/>
          <w:sz w:val="28"/>
          <w:szCs w:val="28"/>
        </w:rPr>
      </w:pPr>
      <w:r>
        <w:rPr/>
      </w:r>
    </w:p>
    <w:p>
      <w:pPr>
        <w:pStyle w:val="Normal"/>
        <w:rPr>
          <w:b/>
          <w:b/>
          <w:bCs/>
          <w:sz w:val="28"/>
          <w:szCs w:val="28"/>
        </w:rPr>
      </w:pPr>
      <w:r>
        <w:rPr/>
      </w:r>
    </w:p>
    <w:p>
      <w:pPr>
        <w:pStyle w:val="Normal"/>
        <w:rPr/>
      </w:pPr>
      <w:r>
        <w:rPr/>
      </w:r>
    </w:p>
    <w:p>
      <w:pPr>
        <w:pStyle w:val="Normal"/>
        <w:rPr/>
      </w:pPr>
      <w:r>
        <w:rPr/>
      </w:r>
    </w:p>
    <w:p>
      <w:pPr>
        <w:pStyle w:val="Normal"/>
        <w:rPr>
          <w:b/>
          <w:b/>
          <w:bCs/>
          <w:sz w:val="44"/>
          <w:szCs w:val="44"/>
        </w:rPr>
      </w:pPr>
      <w:r>
        <w:rPr>
          <w:b/>
          <w:bCs/>
          <w:sz w:val="44"/>
          <w:szCs w:val="44"/>
        </w:rPr>
        <w:t>Bioinformatics support project report: Metagenomic analysis of wastewater treatment plant using QIIME2</w:t>
      </w:r>
    </w:p>
    <w:p>
      <w:pPr>
        <w:pStyle w:val="Normal"/>
        <w:rPr>
          <w:b/>
          <w:b/>
          <w:bCs/>
          <w:sz w:val="44"/>
          <w:szCs w:val="44"/>
        </w:rPr>
      </w:pPr>
      <w:r>
        <w:rPr>
          <w:b/>
          <w:bCs/>
          <w:sz w:val="44"/>
          <w:szCs w:val="44"/>
        </w:rPr>
      </w:r>
    </w:p>
    <w:p>
      <w:pPr>
        <w:pStyle w:val="Normal"/>
        <w:rPr>
          <w:b/>
          <w:b/>
          <w:bCs/>
          <w:sz w:val="36"/>
          <w:szCs w:val="36"/>
        </w:rPr>
      </w:pPr>
      <w:r>
        <w:rPr>
          <w:b/>
          <w:bCs/>
          <w:sz w:val="36"/>
          <w:szCs w:val="36"/>
        </w:rPr>
        <w:t>Project PIs: Yasmin Saif, Prof. Ian Jones</w:t>
      </w:r>
      <w:r>
        <w:br w:type="page"/>
      </w:r>
    </w:p>
    <w:p>
      <w:pPr>
        <w:pStyle w:val="Normal"/>
        <w:rPr>
          <w:b/>
          <w:b/>
          <w:bCs/>
          <w:color w:val="000000"/>
          <w:sz w:val="28"/>
          <w:szCs w:val="28"/>
          <w:lang w:val="en-GB"/>
        </w:rPr>
      </w:pPr>
      <w:r>
        <w:rPr>
          <w:color w:val="000000"/>
          <w:sz w:val="24"/>
          <w:szCs w:val="24"/>
          <w:lang w:val="en-GB"/>
        </w:rPr>
      </w:r>
    </w:p>
    <w:p>
      <w:pPr>
        <w:pStyle w:val="Normal"/>
        <w:spacing w:lineRule="auto" w:line="360"/>
        <w:rPr>
          <w:color w:val="000000"/>
          <w:sz w:val="28"/>
          <w:szCs w:val="28"/>
          <w:lang w:val="en-GB"/>
        </w:rPr>
      </w:pPr>
      <w:r>
        <w:rPr>
          <w:b/>
          <w:bCs/>
          <w:color w:val="000000"/>
          <w:sz w:val="28"/>
          <w:szCs w:val="28"/>
          <w:lang w:val="en-GB"/>
        </w:rPr>
        <w:t>Introduction</w:t>
      </w:r>
    </w:p>
    <w:p>
      <w:pPr>
        <w:pStyle w:val="Normal"/>
        <w:tabs>
          <w:tab w:val="left" w:pos="4320" w:leader="dot"/>
          <w:tab w:val="left" w:pos="8640" w:leader="dot"/>
          <w:tab w:val="left" w:pos="11520" w:leader="dot"/>
        </w:tabs>
        <w:spacing w:lineRule="auto" w:line="360"/>
        <w:jc w:val="both"/>
        <w:rPr>
          <w:color w:val="000000"/>
          <w:sz w:val="24"/>
          <w:szCs w:val="24"/>
          <w:lang w:val="en-GB"/>
        </w:rPr>
      </w:pPr>
      <w:r>
        <w:rPr>
          <w:color w:val="000000"/>
          <w:sz w:val="24"/>
          <w:szCs w:val="24"/>
          <w:lang w:val="en-GB"/>
        </w:rPr>
        <w:t xml:space="preserve">The requested Bioinformatics analysis tasks for metagenomic samples collected from an anaerobic digester have been finished. The sequenced samples </w:t>
      </w:r>
      <w:r>
        <w:rPr>
          <w:color w:val="000000"/>
          <w:sz w:val="24"/>
          <w:szCs w:val="24"/>
          <w:lang w:val="en-GB"/>
        </w:rPr>
        <w:t>we</w:t>
      </w:r>
      <w:r>
        <w:rPr>
          <w:color w:val="000000"/>
          <w:sz w:val="24"/>
          <w:szCs w:val="24"/>
          <w:lang w:val="en-GB"/>
        </w:rPr>
        <w:t xml:space="preserve">re believed to have diversity relating to the time of sample and the originating chambers of the reactor with different temperatures. The samples were amplified in V3 and V4 regions of bacterial 16S and local cloning. The Source Bioscience sequenced sample raw reads, demultiplexed and quality processed the raw reads for denoising per DADA2 standard pipeline. The  analyses was done using QIIME2-2019.4 </w:t>
      </w:r>
      <w:r>
        <w:rPr>
          <w:color w:val="000000"/>
          <w:sz w:val="24"/>
          <w:szCs w:val="24"/>
          <w:lang w:val="en-GB"/>
        </w:rPr>
        <w:t>(Boylen et al, 2019)</w:t>
      </w:r>
      <w:r>
        <w:rPr>
          <w:color w:val="000000"/>
          <w:sz w:val="24"/>
          <w:szCs w:val="24"/>
          <w:lang w:val="en-GB"/>
        </w:rPr>
        <w:t xml:space="preserve"> </w:t>
      </w:r>
      <w:r>
        <w:rPr>
          <w:color w:val="000000"/>
          <w:sz w:val="24"/>
          <w:szCs w:val="24"/>
          <w:lang w:val="en-GB"/>
        </w:rPr>
        <w:t>pipeline</w:t>
      </w:r>
      <w:r>
        <w:rPr>
          <w:color w:val="000000"/>
          <w:sz w:val="24"/>
          <w:szCs w:val="24"/>
          <w:lang w:val="en-GB"/>
        </w:rPr>
        <w:t>.</w:t>
      </w:r>
    </w:p>
    <w:p>
      <w:pPr>
        <w:pStyle w:val="Normal"/>
        <w:tabs>
          <w:tab w:val="left" w:pos="4320" w:leader="dot"/>
          <w:tab w:val="left" w:pos="8640" w:leader="dot"/>
          <w:tab w:val="left" w:pos="11520" w:leader="dot"/>
        </w:tabs>
        <w:spacing w:lineRule="auto" w:line="360"/>
        <w:jc w:val="both"/>
        <w:rPr>
          <w:color w:val="000000"/>
          <w:sz w:val="24"/>
          <w:szCs w:val="24"/>
          <w:lang w:val="en-GB"/>
        </w:rPr>
      </w:pPr>
      <w:r>
        <w:rPr>
          <w:color w:val="000000"/>
          <w:sz w:val="24"/>
          <w:szCs w:val="24"/>
          <w:lang w:val="en-GB"/>
        </w:rPr>
      </w:r>
    </w:p>
    <w:p>
      <w:pPr>
        <w:pStyle w:val="Normal"/>
        <w:tabs>
          <w:tab w:val="left" w:pos="4320" w:leader="dot"/>
          <w:tab w:val="left" w:pos="8640" w:leader="dot"/>
          <w:tab w:val="left" w:pos="11520" w:leader="dot"/>
        </w:tabs>
        <w:spacing w:lineRule="auto" w:line="360"/>
        <w:jc w:val="both"/>
        <w:rPr>
          <w:sz w:val="28"/>
          <w:szCs w:val="28"/>
        </w:rPr>
      </w:pPr>
      <w:r>
        <w:rPr>
          <w:b/>
          <w:bCs/>
          <w:color w:val="000000"/>
          <w:sz w:val="28"/>
          <w:szCs w:val="28"/>
          <w:lang w:val="en-GB"/>
        </w:rPr>
        <w:t>Requ</w:t>
      </w:r>
      <w:r>
        <w:rPr>
          <w:b/>
          <w:bCs/>
          <w:color w:val="000000"/>
          <w:sz w:val="28"/>
          <w:szCs w:val="28"/>
          <w:lang w:val="en-GB"/>
        </w:rPr>
        <w:t>est</w:t>
      </w:r>
      <w:r>
        <w:rPr>
          <w:b/>
          <w:bCs/>
          <w:color w:val="000000"/>
          <w:sz w:val="28"/>
          <w:szCs w:val="28"/>
          <w:lang w:val="en-GB"/>
        </w:rPr>
        <w:t>ed Tasks</w:t>
      </w:r>
    </w:p>
    <w:p>
      <w:pPr>
        <w:pStyle w:val="Normal"/>
        <w:tabs>
          <w:tab w:val="left" w:pos="4320" w:leader="dot"/>
          <w:tab w:val="left" w:pos="8640" w:leader="dot"/>
          <w:tab w:val="left" w:pos="11520" w:leader="dot"/>
        </w:tabs>
        <w:spacing w:lineRule="auto" w:line="360"/>
        <w:jc w:val="both"/>
        <w:rPr>
          <w:color w:val="000000"/>
          <w:sz w:val="24"/>
          <w:szCs w:val="24"/>
          <w:lang w:val="en-GB"/>
        </w:rPr>
      </w:pPr>
      <w:r>
        <w:rPr>
          <w:color w:val="000000"/>
          <w:sz w:val="24"/>
          <w:szCs w:val="24"/>
          <w:lang w:val="en-GB"/>
        </w:rPr>
        <w:t>Two tasks were requested and performed:</w:t>
      </w:r>
    </w:p>
    <w:p>
      <w:pPr>
        <w:pStyle w:val="Normal"/>
        <w:tabs>
          <w:tab w:val="left" w:pos="4320" w:leader="dot"/>
          <w:tab w:val="left" w:pos="8640" w:leader="dot"/>
          <w:tab w:val="left" w:pos="11520" w:leader="dot"/>
        </w:tabs>
        <w:spacing w:lineRule="auto" w:line="360"/>
        <w:jc w:val="both"/>
        <w:rPr>
          <w:color w:val="000000"/>
          <w:sz w:val="24"/>
          <w:szCs w:val="24"/>
          <w:lang w:val="en-GB"/>
        </w:rPr>
      </w:pPr>
      <w:r>
        <w:rPr>
          <w:color w:val="000000"/>
          <w:sz w:val="24"/>
          <w:szCs w:val="24"/>
          <w:lang w:val="en-GB"/>
        </w:rPr>
        <w:t>- Denoising using DADA2(2 days)</w:t>
      </w:r>
    </w:p>
    <w:p>
      <w:pPr>
        <w:pStyle w:val="Normal"/>
        <w:tabs>
          <w:tab w:val="left" w:pos="4320" w:leader="dot"/>
          <w:tab w:val="left" w:pos="8640" w:leader="dot"/>
          <w:tab w:val="left" w:pos="11520" w:leader="dot"/>
        </w:tabs>
        <w:spacing w:lineRule="auto" w:line="360"/>
        <w:jc w:val="both"/>
        <w:rPr>
          <w:color w:val="000000"/>
          <w:sz w:val="24"/>
          <w:szCs w:val="24"/>
          <w:lang w:val="en-GB"/>
        </w:rPr>
      </w:pPr>
      <w:r>
        <w:rPr>
          <w:color w:val="000000"/>
          <w:sz w:val="24"/>
          <w:szCs w:val="24"/>
          <w:lang w:val="en-GB"/>
        </w:rPr>
        <w:t>- Alpha and beta diversity analysis (1 day)</w:t>
      </w:r>
    </w:p>
    <w:p>
      <w:pPr>
        <w:pStyle w:val="Normal"/>
        <w:tabs>
          <w:tab w:val="left" w:pos="4320" w:leader="dot"/>
          <w:tab w:val="left" w:pos="8640" w:leader="dot"/>
          <w:tab w:val="left" w:pos="11520" w:leader="dot"/>
        </w:tabs>
        <w:spacing w:lineRule="auto" w:line="360"/>
        <w:jc w:val="both"/>
        <w:rPr>
          <w:color w:val="000000"/>
          <w:sz w:val="16"/>
          <w:szCs w:val="16"/>
          <w:lang w:val="en-GB"/>
        </w:rPr>
      </w:pPr>
      <w:r>
        <w:rPr>
          <w:color w:val="000000"/>
          <w:sz w:val="16"/>
          <w:szCs w:val="16"/>
          <w:lang w:val="en-GB"/>
        </w:rPr>
      </w:r>
    </w:p>
    <w:p>
      <w:pPr>
        <w:pStyle w:val="Normal"/>
        <w:tabs>
          <w:tab w:val="left" w:pos="4320" w:leader="dot"/>
          <w:tab w:val="left" w:pos="8640" w:leader="dot"/>
          <w:tab w:val="left" w:pos="11520" w:leader="dot"/>
        </w:tabs>
        <w:spacing w:lineRule="auto" w:line="360"/>
        <w:jc w:val="both"/>
        <w:rPr>
          <w:b/>
          <w:b/>
          <w:bCs/>
          <w:color w:val="000000"/>
          <w:sz w:val="28"/>
          <w:szCs w:val="28"/>
          <w:lang w:val="en-GB"/>
        </w:rPr>
      </w:pPr>
      <w:r>
        <w:rPr>
          <w:b/>
          <w:bCs/>
          <w:color w:val="000000"/>
          <w:sz w:val="28"/>
          <w:szCs w:val="28"/>
          <w:lang w:val="en-GB"/>
        </w:rPr>
        <w:t>Expected deliverables</w:t>
      </w:r>
    </w:p>
    <w:p>
      <w:pPr>
        <w:pStyle w:val="Normal"/>
        <w:tabs>
          <w:tab w:val="left" w:pos="4320" w:leader="dot"/>
          <w:tab w:val="left" w:pos="8640" w:leader="dot"/>
          <w:tab w:val="left" w:pos="11520" w:leader="dot"/>
        </w:tabs>
        <w:spacing w:lineRule="auto" w:line="360"/>
        <w:jc w:val="both"/>
        <w:rPr>
          <w:sz w:val="24"/>
          <w:szCs w:val="24"/>
        </w:rPr>
      </w:pPr>
      <w:r>
        <w:rPr>
          <w:sz w:val="24"/>
          <w:szCs w:val="24"/>
        </w:rPr>
        <w:t>The following outputs were delivered:</w:t>
      </w:r>
    </w:p>
    <w:p>
      <w:pPr>
        <w:pStyle w:val="Normal"/>
        <w:tabs>
          <w:tab w:val="left" w:pos="4320" w:leader="dot"/>
          <w:tab w:val="left" w:pos="8640" w:leader="dot"/>
          <w:tab w:val="left" w:pos="11520" w:leader="dot"/>
        </w:tabs>
        <w:spacing w:lineRule="auto" w:line="360" w:before="120" w:after="0"/>
        <w:jc w:val="both"/>
        <w:rPr>
          <w:color w:val="000000"/>
          <w:sz w:val="24"/>
          <w:szCs w:val="24"/>
          <w:lang w:val="en-GB"/>
        </w:rPr>
      </w:pPr>
      <w:r>
        <w:rPr>
          <w:color w:val="000000"/>
          <w:sz w:val="24"/>
          <w:szCs w:val="24"/>
          <w:lang w:val="en-GB"/>
        </w:rPr>
        <w:t xml:space="preserve">- Alpha and beta diversity </w:t>
      </w:r>
      <w:r>
        <w:rPr>
          <w:color w:val="000000"/>
          <w:sz w:val="24"/>
          <w:szCs w:val="24"/>
          <w:lang w:val="en-GB"/>
        </w:rPr>
        <w:t>analysis results</w:t>
      </w:r>
      <w:r>
        <w:rPr>
          <w:color w:val="000000"/>
          <w:sz w:val="24"/>
          <w:szCs w:val="24"/>
          <w:lang w:val="en-GB"/>
        </w:rPr>
        <w:t xml:space="preserve"> and group significance </w:t>
      </w:r>
      <w:r>
        <w:rPr>
          <w:color w:val="000000"/>
          <w:sz w:val="24"/>
          <w:szCs w:val="24"/>
          <w:lang w:val="en-GB"/>
        </w:rPr>
        <w:t>showing statistical comparison of alpha-diversity (using different alpha-diversity metrics) between the requested sample groups (Time_in_Chamber,  Set_reactor_temperature, and Treatment_ambient_recorded_temperature)</w:t>
      </w:r>
      <w:r>
        <w:rPr>
          <w:color w:val="000000"/>
          <w:sz w:val="24"/>
          <w:szCs w:val="24"/>
          <w:lang w:val="en-GB"/>
        </w:rPr>
        <w:t>.</w:t>
      </w:r>
    </w:p>
    <w:p>
      <w:pPr>
        <w:pStyle w:val="Normal"/>
        <w:tabs>
          <w:tab w:val="left" w:pos="4320" w:leader="dot"/>
          <w:tab w:val="left" w:pos="8640" w:leader="dot"/>
          <w:tab w:val="left" w:pos="11520" w:leader="dot"/>
        </w:tabs>
        <w:spacing w:lineRule="auto" w:line="360" w:before="120" w:after="0"/>
        <w:jc w:val="both"/>
        <w:rPr>
          <w:color w:val="000000"/>
          <w:sz w:val="24"/>
          <w:szCs w:val="24"/>
          <w:lang w:val="en-GB"/>
        </w:rPr>
      </w:pPr>
      <w:r>
        <w:rPr>
          <w:color w:val="000000"/>
          <w:sz w:val="24"/>
          <w:szCs w:val="24"/>
          <w:lang w:val="en-GB"/>
        </w:rPr>
        <w:t xml:space="preserve">- </w:t>
      </w:r>
      <w:r>
        <w:rPr>
          <w:color w:val="000000"/>
          <w:sz w:val="24"/>
          <w:szCs w:val="24"/>
          <w:lang w:val="en-GB"/>
        </w:rPr>
        <w:t>Beta diversity analysis results showing statistical comparisons for the identified beta-diversity distances among groups (Time_in_Chamber and Treatment_ambient_recorded_temperature).</w:t>
      </w:r>
    </w:p>
    <w:p>
      <w:pPr>
        <w:pStyle w:val="Normal"/>
        <w:tabs>
          <w:tab w:val="left" w:pos="4320" w:leader="dot"/>
          <w:tab w:val="left" w:pos="8640" w:leader="dot"/>
          <w:tab w:val="left" w:pos="11520" w:leader="dot"/>
        </w:tabs>
        <w:spacing w:lineRule="auto" w:line="360" w:before="120" w:after="0"/>
        <w:jc w:val="both"/>
        <w:rPr>
          <w:color w:val="000000"/>
          <w:sz w:val="24"/>
          <w:szCs w:val="24"/>
          <w:lang w:val="en-GB"/>
        </w:rPr>
      </w:pPr>
      <w:r>
        <w:rPr>
          <w:color w:val="000000"/>
          <w:sz w:val="24"/>
          <w:szCs w:val="24"/>
          <w:lang w:val="en-GB"/>
        </w:rPr>
        <w:t xml:space="preserve">- Feature table </w:t>
      </w:r>
      <w:r>
        <w:rPr>
          <w:color w:val="000000"/>
          <w:sz w:val="24"/>
          <w:szCs w:val="24"/>
          <w:lang w:val="en-GB"/>
        </w:rPr>
        <w:t>(abundance table) showing</w:t>
      </w:r>
      <w:r>
        <w:rPr>
          <w:rFonts w:ascii="Liberation Serif" w:hAnsi="Liberation Serif"/>
          <w:i w:val="false"/>
          <w:iCs w:val="false"/>
          <w:color w:val="000000"/>
          <w:sz w:val="24"/>
          <w:szCs w:val="24"/>
          <w:lang w:val="en-GB"/>
        </w:rPr>
        <w:t xml:space="preserve"> amplicon sequence variants, as well as their abundance in each sample (variance’s abundance table).</w:t>
      </w:r>
    </w:p>
    <w:p>
      <w:pPr>
        <w:pStyle w:val="Normal"/>
        <w:tabs>
          <w:tab w:val="left" w:pos="4320" w:leader="dot"/>
          <w:tab w:val="left" w:pos="8640" w:leader="dot"/>
          <w:tab w:val="left" w:pos="11520" w:leader="dot"/>
        </w:tabs>
        <w:spacing w:lineRule="auto" w:line="360" w:before="120" w:after="0"/>
        <w:jc w:val="both"/>
        <w:rPr>
          <w:color w:val="000000"/>
          <w:sz w:val="24"/>
          <w:szCs w:val="24"/>
          <w:lang w:val="en-GB"/>
        </w:rPr>
      </w:pPr>
      <w:r>
        <w:rPr>
          <w:color w:val="000000"/>
          <w:sz w:val="24"/>
          <w:szCs w:val="24"/>
          <w:lang w:val="en-GB"/>
        </w:rPr>
        <w:t xml:space="preserve">- Rarefaction plots </w:t>
      </w:r>
      <w:r>
        <w:rPr>
          <w:color w:val="000000"/>
          <w:sz w:val="24"/>
          <w:szCs w:val="24"/>
          <w:lang w:val="en-GB"/>
        </w:rPr>
        <w:t>or curve used to evaluate sample group sequencing depths.</w:t>
      </w:r>
    </w:p>
    <w:p>
      <w:pPr>
        <w:pStyle w:val="Normal"/>
        <w:tabs>
          <w:tab w:val="left" w:pos="4320" w:leader="dot"/>
          <w:tab w:val="left" w:pos="8640" w:leader="dot"/>
          <w:tab w:val="left" w:pos="11520" w:leader="dot"/>
        </w:tabs>
        <w:spacing w:lineRule="auto" w:line="360" w:before="120" w:after="0"/>
        <w:jc w:val="both"/>
        <w:rPr>
          <w:color w:val="000000"/>
          <w:sz w:val="24"/>
          <w:szCs w:val="24"/>
          <w:lang w:val="en-GB"/>
        </w:rPr>
      </w:pPr>
      <w:r>
        <w:rPr>
          <w:color w:val="000000"/>
          <w:sz w:val="24"/>
          <w:szCs w:val="24"/>
          <w:lang w:val="en-GB"/>
        </w:rPr>
        <w:t xml:space="preserve">- Taxa bar plots </w:t>
      </w:r>
      <w:r>
        <w:rPr>
          <w:color w:val="000000"/>
          <w:sz w:val="24"/>
          <w:szCs w:val="24"/>
          <w:lang w:val="en-GB"/>
        </w:rPr>
        <w:t>showing taxonomy profile for all the samples</w:t>
      </w:r>
    </w:p>
    <w:p>
      <w:pPr>
        <w:pStyle w:val="Normal"/>
        <w:tabs>
          <w:tab w:val="left" w:pos="4320" w:leader="dot"/>
          <w:tab w:val="left" w:pos="8640" w:leader="dot"/>
          <w:tab w:val="left" w:pos="11520" w:leader="dot"/>
        </w:tabs>
        <w:spacing w:before="120" w:after="0"/>
        <w:jc w:val="both"/>
        <w:rPr>
          <w:color w:val="000000"/>
          <w:sz w:val="16"/>
          <w:szCs w:val="16"/>
          <w:lang w:val="en-GB"/>
        </w:rPr>
      </w:pPr>
      <w:r>
        <w:rPr>
          <w:color w:val="000000"/>
          <w:sz w:val="16"/>
          <w:szCs w:val="16"/>
          <w:lang w:val="en-GB"/>
        </w:rPr>
      </w:r>
    </w:p>
    <w:p>
      <w:pPr>
        <w:pStyle w:val="Normal"/>
        <w:tabs>
          <w:tab w:val="left" w:pos="4320" w:leader="dot"/>
          <w:tab w:val="left" w:pos="8640" w:leader="dot"/>
          <w:tab w:val="left" w:pos="11520" w:leader="dot"/>
        </w:tabs>
        <w:spacing w:lineRule="auto" w:line="360" w:before="120" w:after="0"/>
        <w:jc w:val="both"/>
        <w:rPr>
          <w:sz w:val="28"/>
          <w:szCs w:val="28"/>
        </w:rPr>
      </w:pPr>
      <w:r>
        <w:rPr>
          <w:b/>
          <w:bCs/>
          <w:color w:val="000000"/>
          <w:sz w:val="28"/>
          <w:szCs w:val="28"/>
          <w:lang w:val="en-GB"/>
        </w:rPr>
        <w:t xml:space="preserve">Applied </w:t>
      </w:r>
      <w:r>
        <w:rPr>
          <w:b/>
          <w:bCs/>
          <w:color w:val="000000"/>
          <w:sz w:val="28"/>
          <w:szCs w:val="28"/>
          <w:lang w:val="en-GB"/>
        </w:rPr>
        <w:t>QIIME2 pipeline for this analysis</w:t>
      </w:r>
    </w:p>
    <w:p>
      <w:pPr>
        <w:pStyle w:val="Normal"/>
        <w:tabs>
          <w:tab w:val="left" w:pos="4320" w:leader="dot"/>
          <w:tab w:val="left" w:pos="8640" w:leader="dot"/>
          <w:tab w:val="left" w:pos="11520" w:leader="dot"/>
        </w:tabs>
        <w:spacing w:lineRule="auto" w:line="360" w:before="120" w:after="0"/>
        <w:jc w:val="both"/>
        <w:rPr/>
      </w:pPr>
      <w:r>
        <w:rPr>
          <w:color w:val="000000"/>
          <w:sz w:val="24"/>
          <w:szCs w:val="24"/>
          <w:lang w:val="en-GB"/>
        </w:rPr>
        <w:t xml:space="preserve">The </w:t>
      </w:r>
      <w:r>
        <w:rPr>
          <w:color w:val="000000"/>
          <w:sz w:val="24"/>
          <w:szCs w:val="24"/>
          <w:lang w:val="en-GB"/>
        </w:rPr>
        <w:t xml:space="preserve">received </w:t>
      </w:r>
      <w:r>
        <w:rPr>
          <w:color w:val="000000"/>
          <w:sz w:val="24"/>
          <w:szCs w:val="24"/>
          <w:lang w:val="en-GB"/>
        </w:rPr>
        <w:t>raw</w:t>
      </w:r>
      <w:r>
        <w:rPr>
          <w:color w:val="000000"/>
          <w:sz w:val="24"/>
          <w:szCs w:val="24"/>
          <w:lang w:val="en-GB"/>
        </w:rPr>
        <w:t xml:space="preserve"> reads for the 25 samples were </w:t>
      </w:r>
      <w:r>
        <w:rPr>
          <w:color w:val="000000"/>
          <w:sz w:val="24"/>
          <w:szCs w:val="24"/>
          <w:lang w:val="en-GB"/>
        </w:rPr>
        <w:t xml:space="preserve">already </w:t>
      </w:r>
      <w:r>
        <w:rPr>
          <w:color w:val="000000"/>
          <w:sz w:val="24"/>
          <w:szCs w:val="24"/>
          <w:lang w:val="en-GB"/>
        </w:rPr>
        <w:t xml:space="preserve">demultiplexed and cleaned </w:t>
      </w:r>
      <w:r>
        <w:rPr>
          <w:color w:val="000000"/>
          <w:sz w:val="24"/>
          <w:szCs w:val="24"/>
          <w:lang w:val="en-GB"/>
        </w:rPr>
        <w:t>by Source Bioscience per</w:t>
      </w:r>
      <w:r>
        <w:rPr>
          <w:color w:val="000000"/>
          <w:sz w:val="24"/>
          <w:szCs w:val="24"/>
          <w:lang w:val="en-GB"/>
        </w:rPr>
        <w:t xml:space="preserve"> DADA2 routine to denoise the samples. The necessary input file (manifest.csv), which is needed to export the raw sequence reads into QIIME2 artifacts was prepared. </w:t>
      </w:r>
    </w:p>
    <w:p>
      <w:pPr>
        <w:pStyle w:val="Normal"/>
        <w:tabs>
          <w:tab w:val="left" w:pos="4320" w:leader="dot"/>
          <w:tab w:val="left" w:pos="8640" w:leader="dot"/>
          <w:tab w:val="left" w:pos="11520" w:leader="dot"/>
        </w:tabs>
        <w:spacing w:lineRule="auto" w:line="360" w:before="120" w:after="0"/>
        <w:jc w:val="center"/>
        <w:rPr/>
      </w:pPr>
      <w:r>
        <w:rPr>
          <w:color w:val="000000"/>
          <w:sz w:val="24"/>
          <w:szCs w:val="24"/>
          <w:lang w:val="en-GB"/>
        </w:rPr>
        <w:fldChar w:fldCharType="begin"/>
      </w:r>
      <w:r>
        <w:rPr>
          <w:sz w:val="24"/>
          <w:szCs w:val="24"/>
        </w:rPr>
        <w:instrText> PAGE </w:instrText>
      </w:r>
      <w:r>
        <w:rPr>
          <w:sz w:val="24"/>
          <w:szCs w:val="24"/>
        </w:rPr>
        <w:fldChar w:fldCharType="separate"/>
      </w:r>
      <w:r>
        <w:rPr>
          <w:sz w:val="24"/>
          <w:szCs w:val="24"/>
        </w:rPr>
        <w:t>2</w:t>
      </w:r>
      <w:r>
        <w:rPr>
          <w:sz w:val="24"/>
          <w:szCs w:val="24"/>
        </w:rPr>
        <w:fldChar w:fldCharType="end"/>
      </w:r>
    </w:p>
    <w:p>
      <w:pPr>
        <w:pStyle w:val="Normal"/>
        <w:tabs>
          <w:tab w:val="left" w:pos="4320" w:leader="dot"/>
          <w:tab w:val="left" w:pos="8640" w:leader="dot"/>
          <w:tab w:val="left" w:pos="11520" w:leader="dot"/>
        </w:tabs>
        <w:spacing w:lineRule="auto" w:line="360" w:before="120" w:after="0"/>
        <w:jc w:val="both"/>
        <w:rPr>
          <w:color w:val="000000"/>
          <w:sz w:val="24"/>
          <w:szCs w:val="24"/>
          <w:lang w:val="en-GB"/>
        </w:rPr>
      </w:pPr>
      <w:r>
        <w:rPr/>
      </w:r>
      <w:r>
        <w:br w:type="page"/>
      </w:r>
    </w:p>
    <w:p>
      <w:pPr>
        <w:pStyle w:val="Normal"/>
        <w:tabs>
          <w:tab w:val="left" w:pos="4320" w:leader="dot"/>
          <w:tab w:val="left" w:pos="8640" w:leader="dot"/>
          <w:tab w:val="left" w:pos="11520" w:leader="dot"/>
        </w:tabs>
        <w:spacing w:lineRule="auto" w:line="360" w:before="120" w:after="0"/>
        <w:jc w:val="both"/>
        <w:rPr/>
      </w:pPr>
      <w:r>
        <w:rPr>
          <w:color w:val="000000"/>
          <w:sz w:val="24"/>
          <w:szCs w:val="24"/>
          <w:lang w:val="en-GB"/>
        </w:rPr>
        <w:t>The metadata file describing the study and samples was als</w:t>
      </w:r>
      <w:r>
        <w:rPr>
          <w:color w:val="000000"/>
          <w:sz w:val="24"/>
          <w:szCs w:val="24"/>
          <w:lang w:val="en-GB"/>
        </w:rPr>
        <w:t>o</w:t>
      </w:r>
      <w:r>
        <w:rPr>
          <w:color w:val="000000"/>
          <w:sz w:val="24"/>
          <w:szCs w:val="24"/>
          <w:lang w:val="en-GB"/>
        </w:rPr>
        <w:t xml:space="preserve"> prepared. </w:t>
      </w:r>
      <w:r>
        <w:rPr>
          <w:color w:val="000000"/>
          <w:sz w:val="24"/>
          <w:szCs w:val="24"/>
          <w:lang w:val="en-GB"/>
        </w:rPr>
        <w:t xml:space="preserve">Below is </w:t>
      </w:r>
      <w:r>
        <w:rPr>
          <w:color w:val="000000"/>
          <w:sz w:val="24"/>
          <w:szCs w:val="24"/>
          <w:lang w:val="en-GB"/>
        </w:rPr>
        <w:t xml:space="preserve">QIIME2 pipeline </w:t>
      </w:r>
      <w:r>
        <w:rPr>
          <w:color w:val="000000"/>
          <w:sz w:val="24"/>
          <w:szCs w:val="24"/>
          <w:lang w:val="en-GB"/>
        </w:rPr>
        <w:t xml:space="preserve">procedure </w:t>
      </w:r>
      <w:r>
        <w:rPr>
          <w:color w:val="000000"/>
          <w:sz w:val="24"/>
          <w:szCs w:val="24"/>
          <w:lang w:val="en-GB"/>
        </w:rPr>
        <w:t xml:space="preserve">applied </w:t>
      </w:r>
      <w:r>
        <w:rPr>
          <w:color w:val="000000"/>
          <w:sz w:val="24"/>
          <w:szCs w:val="24"/>
          <w:lang w:val="en-GB"/>
        </w:rPr>
        <w:t>for this analysis</w:t>
      </w:r>
      <w:r>
        <w:rPr>
          <w:color w:val="000000"/>
          <w:sz w:val="24"/>
          <w:szCs w:val="24"/>
          <w:lang w:val="en-GB"/>
        </w:rPr>
        <w:t>:</w:t>
      </w:r>
    </w:p>
    <w:p>
      <w:pPr>
        <w:pStyle w:val="Normal"/>
        <w:tabs>
          <w:tab w:val="left" w:pos="4320" w:leader="dot"/>
          <w:tab w:val="left" w:pos="8640" w:leader="dot"/>
          <w:tab w:val="left" w:pos="11520" w:leader="dot"/>
        </w:tabs>
        <w:spacing w:lineRule="auto" w:line="360" w:before="120" w:after="0"/>
        <w:jc w:val="both"/>
        <w:rPr/>
      </w:pPr>
      <w:r>
        <w:rPr>
          <w:color w:val="000000"/>
          <w:sz w:val="24"/>
          <w:szCs w:val="24"/>
          <w:lang w:val="en-GB"/>
        </w:rPr>
        <w:t xml:space="preserve">1 </w:t>
      </w:r>
      <w:r>
        <w:rPr>
          <w:color w:val="000000"/>
          <w:sz w:val="24"/>
          <w:szCs w:val="24"/>
          <w:lang w:val="en-GB"/>
        </w:rPr>
        <w:t xml:space="preserve">- Using manifest file the </w:t>
      </w:r>
      <w:r>
        <w:rPr>
          <w:color w:val="000000"/>
          <w:sz w:val="24"/>
          <w:szCs w:val="24"/>
          <w:lang w:val="en-GB"/>
        </w:rPr>
        <w:t xml:space="preserve">raw </w:t>
      </w:r>
      <w:r>
        <w:rPr>
          <w:color w:val="000000"/>
          <w:sz w:val="24"/>
          <w:szCs w:val="24"/>
          <w:lang w:val="en-GB"/>
        </w:rPr>
        <w:t xml:space="preserve">reads pairs </w:t>
      </w:r>
      <w:r>
        <w:rPr>
          <w:color w:val="000000"/>
          <w:sz w:val="24"/>
          <w:szCs w:val="24"/>
          <w:lang w:val="en-GB"/>
        </w:rPr>
        <w:t>we</w:t>
      </w:r>
      <w:r>
        <w:rPr>
          <w:color w:val="000000"/>
          <w:sz w:val="24"/>
          <w:szCs w:val="24"/>
          <w:lang w:val="en-GB"/>
        </w:rPr>
        <w:t xml:space="preserve">re loaded </w:t>
      </w:r>
      <w:r>
        <w:rPr>
          <w:color w:val="000000"/>
          <w:sz w:val="24"/>
          <w:szCs w:val="24"/>
          <w:lang w:val="en-GB"/>
        </w:rPr>
        <w:t xml:space="preserve">or converted </w:t>
      </w:r>
      <w:r>
        <w:rPr>
          <w:color w:val="000000"/>
          <w:sz w:val="24"/>
          <w:szCs w:val="24"/>
          <w:lang w:val="en-GB"/>
        </w:rPr>
        <w:t xml:space="preserve">into QIIME2 artifact file </w:t>
      </w:r>
      <w:r>
        <w:rPr>
          <w:color w:val="000000"/>
          <w:sz w:val="24"/>
          <w:szCs w:val="24"/>
          <w:lang w:val="en-GB"/>
        </w:rPr>
        <w:t>with ‘</w:t>
      </w:r>
      <w:r>
        <w:rPr>
          <w:color w:val="000000"/>
          <w:sz w:val="24"/>
          <w:szCs w:val="24"/>
          <w:lang w:val="en-GB"/>
        </w:rPr>
        <w:t xml:space="preserve">.qza’ </w:t>
      </w:r>
      <w:r>
        <w:rPr>
          <w:color w:val="000000"/>
          <w:sz w:val="24"/>
          <w:szCs w:val="24"/>
          <w:lang w:val="en-GB"/>
        </w:rPr>
        <w:t>format</w:t>
      </w:r>
      <w:r>
        <w:rPr>
          <w:color w:val="000000"/>
          <w:sz w:val="24"/>
          <w:szCs w:val="24"/>
          <w:lang w:val="en-GB"/>
        </w:rPr>
        <w:t xml:space="preserve">). The script is available. The output of this process is a file named ‘paired-end-demux.qzv’, which contains the sequence reads for each sample. </w:t>
      </w:r>
      <w:r>
        <w:rPr>
          <w:color w:val="000000"/>
          <w:sz w:val="24"/>
          <w:szCs w:val="24"/>
          <w:lang w:val="en-GB"/>
        </w:rPr>
        <w:t>In QIIME2 any artifact file ending with ‘.qza’ format may be used as an input for processing. And any ‘.qzv’ format file is an output file.</w:t>
      </w:r>
    </w:p>
    <w:p>
      <w:pPr>
        <w:pStyle w:val="Normal"/>
        <w:tabs>
          <w:tab w:val="left" w:pos="4320" w:leader="dot"/>
          <w:tab w:val="left" w:pos="8640" w:leader="dot"/>
          <w:tab w:val="left" w:pos="11520" w:leader="dot"/>
        </w:tabs>
        <w:spacing w:lineRule="auto" w:line="360" w:before="120" w:after="0"/>
        <w:jc w:val="both"/>
        <w:rPr/>
      </w:pPr>
      <w:r>
        <w:rPr>
          <w:color w:val="000000"/>
          <w:sz w:val="24"/>
          <w:szCs w:val="24"/>
          <w:lang w:val="en-GB"/>
        </w:rPr>
        <w:t xml:space="preserve">2 </w:t>
      </w:r>
      <w:r>
        <w:rPr>
          <w:color w:val="000000"/>
          <w:sz w:val="24"/>
          <w:szCs w:val="24"/>
          <w:lang w:val="en-GB"/>
        </w:rPr>
        <w:t>- Data was denoised using DADA2 (Callahan et al, 2016) plugin in QIIME2. The denoising produce</w:t>
      </w:r>
      <w:r>
        <w:rPr>
          <w:color w:val="000000"/>
          <w:sz w:val="24"/>
          <w:szCs w:val="24"/>
          <w:lang w:val="en-GB"/>
        </w:rPr>
        <w:t>s</w:t>
      </w:r>
      <w:r>
        <w:rPr>
          <w:color w:val="000000"/>
          <w:sz w:val="24"/>
          <w:szCs w:val="24"/>
          <w:lang w:val="en-GB"/>
        </w:rPr>
        <w:t xml:space="preserve"> two </w:t>
      </w:r>
      <w:r>
        <w:rPr>
          <w:color w:val="000000"/>
          <w:sz w:val="24"/>
          <w:szCs w:val="24"/>
          <w:lang w:val="en-GB"/>
        </w:rPr>
        <w:t xml:space="preserve">key </w:t>
      </w:r>
      <w:r>
        <w:rPr>
          <w:color w:val="000000"/>
          <w:sz w:val="24"/>
          <w:szCs w:val="24"/>
          <w:lang w:val="en-GB"/>
        </w:rPr>
        <w:t xml:space="preserve">outputs files: the feature </w:t>
      </w:r>
      <w:r>
        <w:rPr>
          <w:color w:val="000000"/>
          <w:sz w:val="24"/>
          <w:szCs w:val="24"/>
          <w:lang w:val="en-GB"/>
        </w:rPr>
        <w:t xml:space="preserve">or </w:t>
      </w:r>
      <w:r>
        <w:rPr>
          <w:color w:val="000000"/>
          <w:sz w:val="24"/>
          <w:szCs w:val="24"/>
          <w:lang w:val="en-GB"/>
        </w:rPr>
        <w:t>abundance table (table-dada2.qza</w:t>
      </w:r>
      <w:r>
        <w:rPr>
          <w:color w:val="000000"/>
          <w:sz w:val="24"/>
          <w:szCs w:val="24"/>
          <w:lang w:val="en-GB"/>
        </w:rPr>
        <w:t>),</w:t>
      </w:r>
      <w:r>
        <w:rPr>
          <w:color w:val="000000"/>
          <w:sz w:val="24"/>
          <w:szCs w:val="24"/>
          <w:lang w:val="en-GB"/>
        </w:rPr>
        <w:t xml:space="preserve"> which can be viewed </w:t>
      </w:r>
      <w:r>
        <w:rPr>
          <w:color w:val="000000"/>
          <w:sz w:val="24"/>
          <w:szCs w:val="24"/>
          <w:lang w:val="en-GB"/>
        </w:rPr>
        <w:t>using the</w:t>
      </w:r>
      <w:r>
        <w:rPr>
          <w:color w:val="000000"/>
          <w:sz w:val="24"/>
          <w:szCs w:val="24"/>
          <w:lang w:val="en-GB"/>
        </w:rPr>
        <w:t xml:space="preserve"> file ‘table-dada2.qzv’ and identfied sequence vari</w:t>
      </w:r>
      <w:r>
        <w:rPr>
          <w:color w:val="000000"/>
          <w:sz w:val="24"/>
          <w:szCs w:val="24"/>
          <w:lang w:val="en-GB"/>
        </w:rPr>
        <w:t>a</w:t>
      </w:r>
      <w:r>
        <w:rPr>
          <w:color w:val="000000"/>
          <w:sz w:val="24"/>
          <w:szCs w:val="24"/>
          <w:lang w:val="en-GB"/>
        </w:rPr>
        <w:t xml:space="preserve">nts (‘rep-seqs-dada2.qza’, which can be viewed </w:t>
      </w:r>
      <w:r>
        <w:rPr>
          <w:color w:val="000000"/>
          <w:sz w:val="24"/>
          <w:szCs w:val="24"/>
          <w:lang w:val="en-GB"/>
        </w:rPr>
        <w:t>using file</w:t>
      </w:r>
      <w:r>
        <w:rPr>
          <w:color w:val="000000"/>
          <w:sz w:val="24"/>
          <w:szCs w:val="24"/>
          <w:lang w:val="en-GB"/>
        </w:rPr>
        <w:t xml:space="preserve"> ‘rep-seqs-dada2.qzv’). The ‘table-dada2.qzv’ can be used to visualise the sampling depth </w:t>
      </w:r>
      <w:bookmarkStart w:id="0" w:name="__DdeLink__1817_1877231430"/>
      <w:r>
        <w:rPr>
          <w:color w:val="000000"/>
          <w:sz w:val="24"/>
          <w:szCs w:val="24"/>
          <w:lang w:val="en-GB"/>
        </w:rPr>
        <w:t>for each sample</w:t>
      </w:r>
      <w:bookmarkEnd w:id="0"/>
      <w:r>
        <w:rPr>
          <w:color w:val="000000"/>
          <w:sz w:val="24"/>
          <w:szCs w:val="24"/>
          <w:lang w:val="en-GB"/>
        </w:rPr>
        <w:t xml:space="preserve"> depending on the feature count for each sample and determining sampling depth based on metadata category of your choice in interactive manner.</w:t>
      </w:r>
    </w:p>
    <w:p>
      <w:pPr>
        <w:pStyle w:val="Normal"/>
        <w:tabs>
          <w:tab w:val="left" w:pos="4320" w:leader="dot"/>
          <w:tab w:val="left" w:pos="8640" w:leader="dot"/>
          <w:tab w:val="left" w:pos="11520" w:leader="dot"/>
        </w:tabs>
        <w:spacing w:lineRule="auto" w:line="360" w:before="120" w:after="0"/>
        <w:jc w:val="both"/>
        <w:rPr/>
      </w:pPr>
      <w:r>
        <w:rPr>
          <w:color w:val="000000"/>
          <w:sz w:val="24"/>
          <w:szCs w:val="24"/>
          <w:lang w:val="en-GB"/>
        </w:rPr>
        <w:t xml:space="preserve">3 </w:t>
      </w:r>
      <w:r>
        <w:rPr>
          <w:color w:val="000000"/>
          <w:sz w:val="24"/>
          <w:szCs w:val="24"/>
          <w:lang w:val="en-GB"/>
        </w:rPr>
        <w:t xml:space="preserve">- Assigning taxonomic classification </w:t>
      </w:r>
      <w:r>
        <w:rPr>
          <w:color w:val="000000"/>
          <w:sz w:val="24"/>
          <w:szCs w:val="24"/>
          <w:lang w:val="en-GB"/>
        </w:rPr>
        <w:t xml:space="preserve">was done </w:t>
      </w:r>
      <w:r>
        <w:rPr>
          <w:color w:val="000000"/>
          <w:sz w:val="24"/>
          <w:szCs w:val="24"/>
          <w:lang w:val="en-GB"/>
        </w:rPr>
        <w:t xml:space="preserve">for the identified sequence variants. </w:t>
      </w:r>
      <w:r>
        <w:rPr>
          <w:color w:val="000000"/>
          <w:sz w:val="24"/>
          <w:szCs w:val="24"/>
          <w:lang w:val="en-GB"/>
        </w:rPr>
        <w:t xml:space="preserve">The aim is to assign the respective taxonomic labels </w:t>
      </w:r>
      <w:r>
        <w:rPr>
          <w:color w:val="000000"/>
          <w:sz w:val="24"/>
          <w:szCs w:val="24"/>
          <w:lang w:val="en-GB"/>
        </w:rPr>
        <w:t>associated with the</w:t>
      </w:r>
      <w:r>
        <w:rPr>
          <w:color w:val="000000"/>
          <w:sz w:val="24"/>
          <w:szCs w:val="24"/>
          <w:lang w:val="en-GB"/>
        </w:rPr>
        <w:t xml:space="preserve"> identified sequence variants. </w:t>
      </w:r>
      <w:r>
        <w:rPr>
          <w:color w:val="000000"/>
          <w:sz w:val="24"/>
          <w:szCs w:val="24"/>
          <w:lang w:val="en-GB"/>
        </w:rPr>
        <w:t xml:space="preserve">The output file </w:t>
      </w:r>
      <w:r>
        <w:rPr>
          <w:color w:val="000000"/>
          <w:sz w:val="24"/>
          <w:szCs w:val="24"/>
          <w:lang w:val="en-GB"/>
        </w:rPr>
        <w:t xml:space="preserve">of this process </w:t>
      </w:r>
      <w:r>
        <w:rPr>
          <w:color w:val="000000"/>
          <w:sz w:val="24"/>
          <w:szCs w:val="24"/>
          <w:lang w:val="en-GB"/>
        </w:rPr>
        <w:t xml:space="preserve">is a file named ‘taxa-bar-plots.dada2.qzv’. </w:t>
      </w:r>
    </w:p>
    <w:p>
      <w:pPr>
        <w:pStyle w:val="Normal"/>
        <w:tabs>
          <w:tab w:val="left" w:pos="4320" w:leader="dot"/>
          <w:tab w:val="left" w:pos="8640" w:leader="dot"/>
          <w:tab w:val="left" w:pos="11520" w:leader="dot"/>
        </w:tabs>
        <w:spacing w:lineRule="auto" w:line="360" w:before="120" w:after="0"/>
        <w:jc w:val="both"/>
        <w:rPr>
          <w:color w:val="000000"/>
          <w:sz w:val="24"/>
          <w:szCs w:val="24"/>
          <w:lang w:val="en-GB"/>
        </w:rPr>
      </w:pPr>
      <w:r>
        <w:rPr>
          <w:color w:val="000000"/>
          <w:sz w:val="24"/>
          <w:szCs w:val="24"/>
          <w:lang w:val="en-GB"/>
        </w:rPr>
        <w:t xml:space="preserve">4 </w:t>
      </w:r>
      <w:r>
        <w:rPr>
          <w:color w:val="000000"/>
          <w:sz w:val="24"/>
          <w:szCs w:val="24"/>
          <w:lang w:val="en-GB"/>
        </w:rPr>
        <w:t xml:space="preserve">- Phylogenitc tree (rooted and unrooted) for identfied variants was </w:t>
      </w:r>
      <w:r>
        <w:rPr>
          <w:color w:val="000000"/>
          <w:sz w:val="24"/>
          <w:szCs w:val="24"/>
          <w:lang w:val="en-GB"/>
        </w:rPr>
        <w:t>generated</w:t>
      </w:r>
      <w:r>
        <w:rPr>
          <w:color w:val="000000"/>
          <w:sz w:val="24"/>
          <w:szCs w:val="24"/>
          <w:lang w:val="en-GB"/>
        </w:rPr>
        <w:t>.</w:t>
      </w:r>
    </w:p>
    <w:p>
      <w:pPr>
        <w:pStyle w:val="Normal"/>
        <w:tabs>
          <w:tab w:val="left" w:pos="4320" w:leader="dot"/>
          <w:tab w:val="left" w:pos="8640" w:leader="dot"/>
          <w:tab w:val="left" w:pos="11520" w:leader="dot"/>
        </w:tabs>
        <w:spacing w:lineRule="auto" w:line="360" w:before="120" w:after="0"/>
        <w:jc w:val="both"/>
        <w:rPr/>
      </w:pPr>
      <w:r>
        <w:rPr>
          <w:color w:val="000000"/>
          <w:sz w:val="24"/>
          <w:szCs w:val="24"/>
          <w:lang w:val="en-GB"/>
        </w:rPr>
        <w:t>5</w:t>
      </w:r>
      <w:r>
        <w:rPr>
          <w:color w:val="000000"/>
          <w:sz w:val="24"/>
          <w:szCs w:val="24"/>
          <w:lang w:val="en-GB"/>
        </w:rPr>
        <w:t xml:space="preserve"> </w:t>
      </w:r>
      <w:r>
        <w:rPr>
          <w:color w:val="000000"/>
          <w:sz w:val="24"/>
          <w:szCs w:val="24"/>
          <w:lang w:val="en-GB"/>
        </w:rPr>
        <w:t>- Rarefaction plot was</w:t>
      </w:r>
      <w:r>
        <w:rPr>
          <w:color w:val="000000"/>
          <w:sz w:val="24"/>
          <w:szCs w:val="24"/>
          <w:lang w:val="en-GB"/>
        </w:rPr>
        <w:t xml:space="preserve"> </w:t>
      </w:r>
      <w:r>
        <w:rPr>
          <w:color w:val="000000"/>
          <w:sz w:val="24"/>
          <w:szCs w:val="24"/>
          <w:lang w:val="en-GB"/>
        </w:rPr>
        <w:t xml:space="preserve">generated using the abundance/feature table and rooted phylogenetic tree. The output is </w:t>
      </w:r>
      <w:r>
        <w:rPr>
          <w:color w:val="000000"/>
          <w:sz w:val="24"/>
          <w:szCs w:val="24"/>
          <w:lang w:val="en-GB"/>
        </w:rPr>
        <w:t>a</w:t>
      </w:r>
      <w:r>
        <w:rPr>
          <w:color w:val="000000"/>
          <w:sz w:val="24"/>
          <w:szCs w:val="24"/>
          <w:lang w:val="en-GB"/>
        </w:rPr>
        <w:t xml:space="preserve"> file named ‘</w:t>
      </w:r>
      <w:bookmarkStart w:id="1" w:name="__DdeLink__1819_1877231430"/>
      <w:r>
        <w:rPr>
          <w:color w:val="000000"/>
          <w:sz w:val="24"/>
          <w:szCs w:val="24"/>
          <w:lang w:val="en-GB"/>
        </w:rPr>
        <w:t>rarefaction-curve1.qzv</w:t>
      </w:r>
      <w:bookmarkEnd w:id="1"/>
      <w:r>
        <w:rPr>
          <w:color w:val="000000"/>
          <w:sz w:val="24"/>
          <w:szCs w:val="24"/>
          <w:lang w:val="en-GB"/>
        </w:rPr>
        <w:t>’.</w:t>
      </w:r>
    </w:p>
    <w:p>
      <w:pPr>
        <w:pStyle w:val="Normal"/>
        <w:tabs>
          <w:tab w:val="left" w:pos="4320" w:leader="dot"/>
          <w:tab w:val="left" w:pos="8640" w:leader="dot"/>
          <w:tab w:val="left" w:pos="11520" w:leader="dot"/>
        </w:tabs>
        <w:spacing w:lineRule="auto" w:line="360" w:before="120" w:after="0"/>
        <w:jc w:val="both"/>
        <w:rPr/>
      </w:pPr>
      <w:r>
        <w:rPr>
          <w:color w:val="000000"/>
          <w:sz w:val="24"/>
          <w:szCs w:val="24"/>
          <w:lang w:val="en-GB"/>
        </w:rPr>
        <w:t>6</w:t>
      </w:r>
      <w:r>
        <w:rPr>
          <w:color w:val="000000"/>
          <w:sz w:val="24"/>
          <w:szCs w:val="24"/>
          <w:lang w:val="en-GB"/>
        </w:rPr>
        <w:t xml:space="preserve"> </w:t>
      </w:r>
      <w:r>
        <w:rPr>
          <w:color w:val="000000"/>
          <w:sz w:val="24"/>
          <w:szCs w:val="24"/>
          <w:lang w:val="en-GB"/>
        </w:rPr>
        <w:t xml:space="preserve">- </w:t>
      </w:r>
      <w:r>
        <w:rPr>
          <w:color w:val="000000"/>
          <w:sz w:val="24"/>
          <w:szCs w:val="24"/>
          <w:lang w:val="en-GB"/>
        </w:rPr>
        <w:t>T</w:t>
      </w:r>
      <w:r>
        <w:rPr>
          <w:color w:val="000000"/>
          <w:sz w:val="24"/>
          <w:szCs w:val="24"/>
          <w:lang w:val="en-GB"/>
        </w:rPr>
        <w:t>he Principal Coordinate Analysis (P</w:t>
      </w:r>
      <w:r>
        <w:rPr>
          <w:color w:val="000000"/>
          <w:sz w:val="24"/>
          <w:szCs w:val="24"/>
          <w:lang w:val="en-GB"/>
        </w:rPr>
        <w:t>C</w:t>
      </w:r>
      <w:r>
        <w:rPr>
          <w:color w:val="000000"/>
          <w:sz w:val="24"/>
          <w:szCs w:val="24"/>
          <w:lang w:val="en-GB"/>
        </w:rPr>
        <w:t xml:space="preserve">oA) </w:t>
      </w:r>
      <w:r>
        <w:rPr>
          <w:color w:val="000000"/>
          <w:sz w:val="24"/>
          <w:szCs w:val="24"/>
          <w:lang w:val="en-GB"/>
        </w:rPr>
        <w:t xml:space="preserve">was </w:t>
      </w:r>
      <w:r>
        <w:rPr>
          <w:color w:val="000000"/>
          <w:sz w:val="24"/>
          <w:szCs w:val="24"/>
          <w:lang w:val="en-GB"/>
        </w:rPr>
        <w:t>p</w:t>
      </w:r>
      <w:r>
        <w:rPr>
          <w:color w:val="000000"/>
          <w:sz w:val="24"/>
          <w:szCs w:val="24"/>
          <w:lang w:val="en-GB"/>
        </w:rPr>
        <w:t>erform</w:t>
      </w:r>
      <w:r>
        <w:rPr>
          <w:color w:val="000000"/>
          <w:sz w:val="24"/>
          <w:szCs w:val="24"/>
          <w:lang w:val="en-GB"/>
        </w:rPr>
        <w:t>ed</w:t>
      </w:r>
      <w:r>
        <w:rPr>
          <w:color w:val="000000"/>
          <w:sz w:val="24"/>
          <w:szCs w:val="24"/>
          <w:lang w:val="en-GB"/>
        </w:rPr>
        <w:t xml:space="preserve"> </w:t>
      </w:r>
      <w:r>
        <w:rPr>
          <w:color w:val="000000"/>
          <w:sz w:val="24"/>
          <w:szCs w:val="24"/>
          <w:lang w:val="en-GB"/>
        </w:rPr>
        <w:t xml:space="preserve">to examine the samples’ differences </w:t>
      </w:r>
      <w:r>
        <w:rPr>
          <w:color w:val="000000"/>
          <w:sz w:val="24"/>
          <w:szCs w:val="24"/>
          <w:lang w:val="en-GB"/>
        </w:rPr>
        <w:t xml:space="preserve">or </w:t>
      </w:r>
      <w:r>
        <w:rPr>
          <w:color w:val="000000"/>
          <w:sz w:val="24"/>
          <w:szCs w:val="24"/>
          <w:lang w:val="en-GB"/>
        </w:rPr>
        <w:t>dissimilarity</w:t>
      </w:r>
      <w:r>
        <w:rPr>
          <w:color w:val="000000"/>
          <w:sz w:val="24"/>
          <w:szCs w:val="24"/>
          <w:lang w:val="en-GB"/>
        </w:rPr>
        <w:t xml:space="preserve"> </w:t>
      </w:r>
      <w:r>
        <w:rPr>
          <w:color w:val="000000"/>
          <w:sz w:val="24"/>
          <w:szCs w:val="24"/>
          <w:lang w:val="en-GB"/>
        </w:rPr>
        <w:t xml:space="preserve">in samples </w:t>
      </w:r>
      <w:r>
        <w:rPr>
          <w:color w:val="000000"/>
          <w:sz w:val="24"/>
          <w:szCs w:val="24"/>
          <w:lang w:val="en-GB"/>
        </w:rPr>
        <w:t xml:space="preserve">for beta-diversity </w:t>
      </w:r>
      <w:r>
        <w:rPr>
          <w:color w:val="000000"/>
          <w:sz w:val="24"/>
          <w:szCs w:val="24"/>
          <w:lang w:val="en-GB"/>
        </w:rPr>
        <w:t xml:space="preserve">analysis </w:t>
      </w:r>
      <w:r>
        <w:rPr>
          <w:color w:val="000000"/>
          <w:sz w:val="24"/>
          <w:szCs w:val="24"/>
          <w:lang w:val="en-GB"/>
        </w:rPr>
        <w:t xml:space="preserve">using the ‘bray-curtis’ distance, and </w:t>
      </w:r>
      <w:r>
        <w:rPr>
          <w:color w:val="000000"/>
          <w:sz w:val="24"/>
          <w:szCs w:val="24"/>
          <w:lang w:val="en-GB"/>
        </w:rPr>
        <w:t xml:space="preserve">this </w:t>
      </w:r>
      <w:r>
        <w:rPr>
          <w:color w:val="000000"/>
          <w:sz w:val="24"/>
          <w:szCs w:val="24"/>
          <w:lang w:val="en-GB"/>
        </w:rPr>
        <w:t>generat</w:t>
      </w:r>
      <w:r>
        <w:rPr>
          <w:color w:val="000000"/>
          <w:sz w:val="24"/>
          <w:szCs w:val="24"/>
          <w:lang w:val="en-GB"/>
        </w:rPr>
        <w:t>ed</w:t>
      </w:r>
      <w:r>
        <w:rPr>
          <w:color w:val="000000"/>
          <w:sz w:val="24"/>
          <w:szCs w:val="24"/>
          <w:lang w:val="en-GB"/>
        </w:rPr>
        <w:t xml:space="preserve"> emperor plots, </w:t>
      </w:r>
      <w:r>
        <w:rPr>
          <w:color w:val="000000"/>
          <w:sz w:val="24"/>
          <w:szCs w:val="24"/>
          <w:lang w:val="en-GB"/>
        </w:rPr>
        <w:t>which are used to</w:t>
      </w:r>
      <w:r>
        <w:rPr>
          <w:color w:val="000000"/>
          <w:sz w:val="24"/>
          <w:szCs w:val="24"/>
          <w:lang w:val="en-GB"/>
        </w:rPr>
        <w:t xml:space="preserve"> visualis</w:t>
      </w:r>
      <w:r>
        <w:rPr>
          <w:color w:val="000000"/>
          <w:sz w:val="24"/>
          <w:szCs w:val="24"/>
          <w:lang w:val="en-GB"/>
        </w:rPr>
        <w:t>e</w:t>
      </w:r>
      <w:r>
        <w:rPr>
          <w:color w:val="000000"/>
          <w:sz w:val="24"/>
          <w:szCs w:val="24"/>
          <w:lang w:val="en-GB"/>
        </w:rPr>
        <w:t xml:space="preserve"> beta diversity. </w:t>
      </w:r>
      <w:r>
        <w:rPr>
          <w:color w:val="000000"/>
          <w:sz w:val="24"/>
          <w:szCs w:val="24"/>
          <w:lang w:val="en-GB"/>
        </w:rPr>
        <w:t>The</w:t>
      </w:r>
      <w:r>
        <w:rPr>
          <w:color w:val="000000"/>
          <w:sz w:val="24"/>
          <w:szCs w:val="24"/>
          <w:lang w:val="en-GB"/>
        </w:rPr>
        <w:t xml:space="preserve"> P</w:t>
      </w:r>
      <w:r>
        <w:rPr>
          <w:color w:val="000000"/>
          <w:sz w:val="24"/>
          <w:szCs w:val="24"/>
          <w:lang w:val="en-GB"/>
        </w:rPr>
        <w:t>Co</w:t>
      </w:r>
      <w:r>
        <w:rPr>
          <w:color w:val="000000"/>
          <w:sz w:val="24"/>
          <w:szCs w:val="24"/>
          <w:lang w:val="en-GB"/>
        </w:rPr>
        <w:t xml:space="preserve">A output files </w:t>
      </w:r>
      <w:r>
        <w:rPr>
          <w:color w:val="000000"/>
          <w:sz w:val="24"/>
          <w:szCs w:val="24"/>
          <w:lang w:val="en-GB"/>
        </w:rPr>
        <w:t>(emperor plots) are in the file</w:t>
      </w:r>
      <w:r>
        <w:rPr>
          <w:color w:val="000000"/>
          <w:sz w:val="24"/>
          <w:szCs w:val="24"/>
          <w:lang w:val="en-GB"/>
        </w:rPr>
        <w:t xml:space="preserve"> ‘dada2.braycurtis.notNorm.diversity.pcoa.qzv’. </w:t>
      </w:r>
    </w:p>
    <w:p>
      <w:pPr>
        <w:pStyle w:val="Normal"/>
        <w:tabs>
          <w:tab w:val="left" w:pos="4320" w:leader="dot"/>
          <w:tab w:val="left" w:pos="8640" w:leader="dot"/>
          <w:tab w:val="left" w:pos="11520" w:leader="dot"/>
        </w:tabs>
        <w:spacing w:lineRule="auto" w:line="360" w:before="120" w:after="0"/>
        <w:jc w:val="both"/>
        <w:rPr/>
      </w:pPr>
      <w:r>
        <w:rPr>
          <w:color w:val="000000"/>
          <w:sz w:val="24"/>
          <w:szCs w:val="24"/>
          <w:lang w:val="en-GB"/>
        </w:rPr>
        <w:t>7</w:t>
      </w:r>
      <w:r>
        <w:rPr>
          <w:color w:val="000000"/>
          <w:sz w:val="24"/>
          <w:szCs w:val="24"/>
          <w:lang w:val="en-GB"/>
        </w:rPr>
        <w:t xml:space="preserve"> -</w:t>
      </w:r>
      <w:r>
        <w:rPr>
          <w:color w:val="000000"/>
          <w:sz w:val="24"/>
          <w:szCs w:val="24"/>
          <w:lang w:val="en-GB"/>
        </w:rPr>
        <w:t xml:space="preserve"> </w:t>
      </w:r>
      <w:r>
        <w:rPr>
          <w:color w:val="000000"/>
          <w:sz w:val="24"/>
          <w:szCs w:val="24"/>
          <w:lang w:val="en-GB"/>
        </w:rPr>
        <w:t>Eventually the a</w:t>
      </w:r>
      <w:r>
        <w:rPr>
          <w:color w:val="000000"/>
          <w:sz w:val="24"/>
          <w:szCs w:val="24"/>
          <w:lang w:val="en-GB"/>
        </w:rPr>
        <w:t xml:space="preserve">lpha and beta diversity analysis </w:t>
      </w:r>
      <w:r>
        <w:rPr>
          <w:color w:val="000000"/>
          <w:sz w:val="24"/>
          <w:szCs w:val="24"/>
          <w:lang w:val="en-GB"/>
        </w:rPr>
        <w:t>was performed</w:t>
      </w:r>
      <w:r>
        <w:rPr>
          <w:color w:val="000000"/>
          <w:sz w:val="24"/>
          <w:szCs w:val="24"/>
          <w:lang w:val="en-GB"/>
        </w:rPr>
        <w:t xml:space="preserve">. The metrics </w:t>
      </w:r>
      <w:r>
        <w:rPr>
          <w:color w:val="000000"/>
          <w:sz w:val="24"/>
          <w:szCs w:val="24"/>
          <w:lang w:val="en-GB"/>
        </w:rPr>
        <w:t xml:space="preserve">used </w:t>
      </w:r>
      <w:r>
        <w:rPr>
          <w:color w:val="000000"/>
          <w:sz w:val="24"/>
          <w:szCs w:val="24"/>
          <w:lang w:val="en-GB"/>
        </w:rPr>
        <w:t xml:space="preserve">for </w:t>
      </w:r>
      <w:r>
        <w:rPr>
          <w:color w:val="000000"/>
          <w:sz w:val="24"/>
          <w:szCs w:val="24"/>
          <w:lang w:val="en-GB"/>
        </w:rPr>
        <w:t xml:space="preserve">examining </w:t>
      </w:r>
      <w:r>
        <w:rPr>
          <w:color w:val="000000"/>
          <w:sz w:val="24"/>
          <w:szCs w:val="24"/>
          <w:lang w:val="en-GB"/>
        </w:rPr>
        <w:t xml:space="preserve">alpha diversity are </w:t>
      </w:r>
      <w:r>
        <w:rPr>
          <w:color w:val="000000"/>
          <w:sz w:val="24"/>
          <w:szCs w:val="24"/>
          <w:lang w:val="en-GB"/>
        </w:rPr>
        <w:t>F</w:t>
      </w:r>
      <w:r>
        <w:rPr>
          <w:color w:val="000000"/>
          <w:sz w:val="24"/>
          <w:szCs w:val="24"/>
          <w:lang w:val="en-GB"/>
        </w:rPr>
        <w:t xml:space="preserve">aith_pd, </w:t>
      </w:r>
      <w:r>
        <w:rPr>
          <w:color w:val="000000"/>
          <w:sz w:val="24"/>
          <w:szCs w:val="24"/>
          <w:lang w:val="en-GB"/>
        </w:rPr>
        <w:t>O</w:t>
      </w:r>
      <w:r>
        <w:rPr>
          <w:color w:val="000000"/>
          <w:sz w:val="24"/>
          <w:szCs w:val="24"/>
          <w:lang w:val="en-GB"/>
        </w:rPr>
        <w:t xml:space="preserve">bserved_otus, and </w:t>
      </w:r>
      <w:r>
        <w:rPr>
          <w:color w:val="000000"/>
          <w:sz w:val="24"/>
          <w:szCs w:val="24"/>
          <w:lang w:val="en-GB"/>
        </w:rPr>
        <w:t>S</w:t>
      </w:r>
      <w:r>
        <w:rPr>
          <w:color w:val="000000"/>
          <w:sz w:val="24"/>
          <w:szCs w:val="24"/>
          <w:lang w:val="en-GB"/>
        </w:rPr>
        <w:t xml:space="preserve">hannon. The Kruskal Wallis test based on these metrics was applied to </w:t>
      </w:r>
      <w:r>
        <w:rPr>
          <w:color w:val="000000"/>
          <w:sz w:val="24"/>
          <w:szCs w:val="24"/>
          <w:lang w:val="en-GB"/>
        </w:rPr>
        <w:t>test</w:t>
      </w:r>
      <w:r>
        <w:rPr>
          <w:color w:val="000000"/>
          <w:sz w:val="24"/>
          <w:szCs w:val="24"/>
          <w:lang w:val="en-GB"/>
        </w:rPr>
        <w:t xml:space="preserve"> the pairwise alpha diversity significance between different groups. The outputfiles for alpha-diversity group significance analysis are </w:t>
      </w:r>
      <w:r>
        <w:rPr>
          <w:color w:val="000000"/>
          <w:sz w:val="24"/>
          <w:szCs w:val="24"/>
          <w:lang w:val="en-GB"/>
        </w:rPr>
        <w:t>named as</w:t>
      </w:r>
      <w:r>
        <w:rPr>
          <w:color w:val="000000"/>
          <w:sz w:val="24"/>
          <w:szCs w:val="24"/>
          <w:lang w:val="en-GB"/>
        </w:rPr>
        <w:t xml:space="preserve"> ‘shannon-group-significance.kw.qzv’, ‘observed_otus-group-significance.kw.qzv’, and ‘faith_pd-group-significance.kw.qzv’. The metrics </w:t>
      </w:r>
      <w:r>
        <w:rPr>
          <w:color w:val="000000"/>
          <w:sz w:val="24"/>
          <w:szCs w:val="24"/>
          <w:lang w:val="en-GB"/>
        </w:rPr>
        <w:t xml:space="preserve">used to examine </w:t>
      </w:r>
      <w:r>
        <w:rPr>
          <w:color w:val="000000"/>
          <w:sz w:val="24"/>
          <w:szCs w:val="24"/>
          <w:lang w:val="en-GB"/>
        </w:rPr>
        <w:t xml:space="preserve">beta diversity are bray-curtis, unweighted unifrac weighted unifrac. </w:t>
      </w:r>
    </w:p>
    <w:p>
      <w:pPr>
        <w:pStyle w:val="Normal"/>
        <w:tabs>
          <w:tab w:val="left" w:pos="4320" w:leader="dot"/>
          <w:tab w:val="left" w:pos="8640" w:leader="dot"/>
          <w:tab w:val="left" w:pos="11520" w:leader="dot"/>
        </w:tabs>
        <w:spacing w:lineRule="auto" w:line="360" w:before="120" w:after="0"/>
        <w:jc w:val="center"/>
        <w:rPr/>
      </w:pPr>
      <w:r>
        <w:rPr>
          <w:color w:val="000000"/>
          <w:sz w:val="24"/>
          <w:szCs w:val="24"/>
          <w:lang w:val="en-GB"/>
        </w:rPr>
        <w:fldChar w:fldCharType="begin"/>
      </w:r>
      <w:r>
        <w:rPr>
          <w:sz w:val="24"/>
          <w:szCs w:val="24"/>
        </w:rPr>
        <w:instrText> PAGE </w:instrText>
      </w:r>
      <w:r>
        <w:rPr>
          <w:sz w:val="24"/>
          <w:szCs w:val="24"/>
        </w:rPr>
        <w:fldChar w:fldCharType="separate"/>
      </w:r>
      <w:r>
        <w:rPr>
          <w:sz w:val="24"/>
          <w:szCs w:val="24"/>
        </w:rPr>
        <w:t>3</w:t>
      </w:r>
      <w:r>
        <w:rPr>
          <w:sz w:val="24"/>
          <w:szCs w:val="24"/>
        </w:rPr>
        <w:fldChar w:fldCharType="end"/>
      </w:r>
    </w:p>
    <w:p>
      <w:pPr>
        <w:pStyle w:val="Normal"/>
        <w:tabs>
          <w:tab w:val="left" w:pos="4320" w:leader="dot"/>
          <w:tab w:val="left" w:pos="8640" w:leader="dot"/>
          <w:tab w:val="left" w:pos="11520" w:leader="dot"/>
        </w:tabs>
        <w:spacing w:lineRule="auto" w:line="360" w:before="120" w:after="0"/>
        <w:jc w:val="both"/>
        <w:rPr>
          <w:color w:val="000000"/>
          <w:sz w:val="24"/>
          <w:szCs w:val="24"/>
          <w:lang w:val="en-GB"/>
        </w:rPr>
      </w:pPr>
      <w:r>
        <w:rPr/>
      </w:r>
      <w:r>
        <w:br w:type="page"/>
      </w:r>
    </w:p>
    <w:p>
      <w:pPr>
        <w:pStyle w:val="Normal"/>
        <w:tabs>
          <w:tab w:val="left" w:pos="4320" w:leader="dot"/>
          <w:tab w:val="left" w:pos="8640" w:leader="dot"/>
          <w:tab w:val="left" w:pos="11520" w:leader="dot"/>
        </w:tabs>
        <w:spacing w:lineRule="auto" w:line="360" w:before="120" w:after="0"/>
        <w:jc w:val="both"/>
        <w:rPr/>
      </w:pPr>
      <w:r>
        <w:rPr>
          <w:color w:val="000000"/>
          <w:sz w:val="24"/>
          <w:szCs w:val="24"/>
          <w:lang w:val="en-GB"/>
        </w:rPr>
        <w:t xml:space="preserve">The pairwise PERMANOVA was applied to test the significance in the samples’ diffference, which </w:t>
      </w:r>
      <w:r>
        <w:rPr>
          <w:color w:val="000000"/>
          <w:sz w:val="24"/>
          <w:szCs w:val="24"/>
          <w:lang w:val="en-GB"/>
        </w:rPr>
        <w:t>normally</w:t>
      </w:r>
      <w:r>
        <w:rPr>
          <w:color w:val="000000"/>
          <w:sz w:val="24"/>
          <w:szCs w:val="24"/>
          <w:lang w:val="en-GB"/>
        </w:rPr>
        <w:t xml:space="preserve"> explain</w:t>
      </w:r>
      <w:r>
        <w:rPr>
          <w:color w:val="000000"/>
          <w:sz w:val="24"/>
          <w:szCs w:val="24"/>
          <w:lang w:val="en-GB"/>
        </w:rPr>
        <w:t>s</w:t>
      </w:r>
      <w:r>
        <w:rPr>
          <w:color w:val="000000"/>
          <w:sz w:val="24"/>
          <w:szCs w:val="24"/>
          <w:lang w:val="en-GB"/>
        </w:rPr>
        <w:t xml:space="preserve"> the beta diversity. The outputfiles of the beta diversity group significance analysis are </w:t>
      </w:r>
      <w:r>
        <w:rPr>
          <w:color w:val="000000"/>
          <w:sz w:val="24"/>
          <w:szCs w:val="24"/>
          <w:lang w:val="en-GB"/>
        </w:rPr>
        <w:t>named as</w:t>
      </w:r>
      <w:r>
        <w:rPr>
          <w:color w:val="000000"/>
          <w:sz w:val="24"/>
          <w:szCs w:val="24"/>
          <w:lang w:val="en-GB"/>
        </w:rPr>
        <w:t xml:space="preserve"> ‘bray_curtis_distance_matrix.qza.Time_in_chamber.qzv’,’bray_curtis_distance_matrix.qza.Treatment_ambient_recoded_temperature.qzv’, ’unweighted-unifrac-significance.Time_in_chamber.qzv’, ‘unweighted-unifrac-significance.Treatment_ambient_recoded_temperature.qzv’,‘weighted-unifrac-significance.Time_in_chamber.qzv’, and ‘weighted-unifrac-significance.Treatment_ambient_recoded_temperature.qzv’.</w:t>
      </w:r>
    </w:p>
    <w:p>
      <w:pPr>
        <w:pStyle w:val="Normal"/>
        <w:tabs>
          <w:tab w:val="left" w:pos="4320" w:leader="dot"/>
          <w:tab w:val="left" w:pos="8640" w:leader="dot"/>
          <w:tab w:val="left" w:pos="11520" w:leader="dot"/>
        </w:tabs>
        <w:spacing w:lineRule="auto" w:line="360" w:before="120" w:after="0"/>
        <w:jc w:val="both"/>
        <w:rPr>
          <w:color w:val="000000"/>
          <w:lang w:val="en-GB"/>
        </w:rPr>
      </w:pPr>
      <w:r>
        <w:rPr>
          <w:color w:val="000000"/>
          <w:sz w:val="24"/>
          <w:szCs w:val="24"/>
          <w:lang w:val="en-GB"/>
        </w:rPr>
        <w:t xml:space="preserve">Based on the Alpha rarefaction plot(s) the full richness of the samples </w:t>
      </w:r>
      <w:r>
        <w:rPr>
          <w:color w:val="000000"/>
          <w:sz w:val="24"/>
          <w:szCs w:val="24"/>
          <w:lang w:val="en-GB"/>
        </w:rPr>
        <w:t>seems to</w:t>
      </w:r>
      <w:r>
        <w:rPr>
          <w:color w:val="000000"/>
          <w:sz w:val="24"/>
          <w:szCs w:val="24"/>
          <w:lang w:val="en-GB"/>
        </w:rPr>
        <w:t xml:space="preserve"> be reached when the sampling </w:t>
      </w:r>
      <w:r>
        <w:rPr>
          <w:color w:val="000000"/>
          <w:sz w:val="24"/>
          <w:szCs w:val="24"/>
          <w:lang w:val="en-GB"/>
        </w:rPr>
        <w:t xml:space="preserve">sequencing </w:t>
      </w:r>
      <w:r>
        <w:rPr>
          <w:color w:val="000000"/>
          <w:sz w:val="24"/>
          <w:szCs w:val="24"/>
          <w:lang w:val="en-GB"/>
        </w:rPr>
        <w:t xml:space="preserve">depth is 1000x. You can view the alpha rarefaction plots from the file </w:t>
      </w:r>
      <w:r>
        <w:rPr>
          <w:color w:val="000000"/>
          <w:sz w:val="24"/>
          <w:szCs w:val="24"/>
          <w:lang w:val="en-GB"/>
        </w:rPr>
        <w:t>named</w:t>
      </w:r>
      <w:r>
        <w:rPr>
          <w:color w:val="000000"/>
          <w:sz w:val="24"/>
          <w:szCs w:val="24"/>
          <w:lang w:val="en-GB"/>
        </w:rPr>
        <w:t xml:space="preserve"> ‘ rarefaction-curve1.qzv’ for further diagnosis.</w:t>
      </w:r>
    </w:p>
    <w:p>
      <w:pPr>
        <w:pStyle w:val="Normal"/>
        <w:tabs>
          <w:tab w:val="left" w:pos="4320" w:leader="dot"/>
          <w:tab w:val="left" w:pos="8640" w:leader="dot"/>
          <w:tab w:val="left" w:pos="11520" w:leader="dot"/>
        </w:tabs>
        <w:spacing w:lineRule="auto" w:line="360" w:before="120" w:after="0"/>
        <w:jc w:val="both"/>
        <w:rPr>
          <w:sz w:val="24"/>
          <w:szCs w:val="24"/>
        </w:rPr>
      </w:pPr>
      <w:r>
        <w:rPr>
          <w:color w:val="000000"/>
          <w:lang w:val="en-GB"/>
        </w:rPr>
      </w:r>
    </w:p>
    <w:p>
      <w:pPr>
        <w:pStyle w:val="Normal"/>
        <w:tabs>
          <w:tab w:val="left" w:pos="4320" w:leader="dot"/>
          <w:tab w:val="left" w:pos="8640" w:leader="dot"/>
          <w:tab w:val="left" w:pos="11520" w:leader="dot"/>
        </w:tabs>
        <w:spacing w:lineRule="auto" w:line="360" w:before="120" w:after="0"/>
        <w:jc w:val="both"/>
        <w:rPr>
          <w:b/>
          <w:b/>
          <w:bCs/>
          <w:color w:val="000000"/>
          <w:sz w:val="28"/>
          <w:szCs w:val="28"/>
          <w:lang w:val="en-GB"/>
        </w:rPr>
      </w:pPr>
      <w:r>
        <w:rPr>
          <w:b/>
          <w:bCs/>
          <w:color w:val="000000"/>
          <w:sz w:val="28"/>
          <w:szCs w:val="28"/>
          <w:lang w:val="en-GB"/>
        </w:rPr>
        <w:t>How to view the output files?</w:t>
      </w:r>
    </w:p>
    <w:p>
      <w:pPr>
        <w:pStyle w:val="Normal"/>
        <w:tabs>
          <w:tab w:val="left" w:pos="4320" w:leader="dot"/>
          <w:tab w:val="left" w:pos="8640" w:leader="dot"/>
          <w:tab w:val="left" w:pos="11520" w:leader="dot"/>
        </w:tabs>
        <w:spacing w:lineRule="auto" w:line="360" w:before="120" w:after="0"/>
        <w:jc w:val="both"/>
        <w:rPr/>
      </w:pPr>
      <w:r>
        <w:rPr>
          <w:color w:val="000000"/>
          <w:sz w:val="24"/>
          <w:szCs w:val="24"/>
          <w:lang w:val="en-GB"/>
        </w:rPr>
        <w:t xml:space="preserve">The ‘.qzv’ output files </w:t>
      </w:r>
      <w:r>
        <w:rPr>
          <w:color w:val="000000"/>
          <w:sz w:val="24"/>
          <w:szCs w:val="24"/>
          <w:lang w:val="en-GB"/>
        </w:rPr>
        <w:t xml:space="preserve">in the output folder </w:t>
      </w:r>
      <w:r>
        <w:rPr>
          <w:color w:val="000000"/>
          <w:sz w:val="24"/>
          <w:szCs w:val="24"/>
          <w:lang w:val="en-GB"/>
        </w:rPr>
        <w:t xml:space="preserve">can be viewed through </w:t>
      </w:r>
      <w:hyperlink r:id="rId3">
        <w:r>
          <w:rPr>
            <w:rStyle w:val="InternetLink"/>
            <w:color w:val="000000"/>
            <w:sz w:val="24"/>
            <w:szCs w:val="24"/>
            <w:lang w:val="en-GB"/>
          </w:rPr>
          <w:t>https://view.qiime2.org/</w:t>
        </w:r>
      </w:hyperlink>
      <w:r>
        <w:rPr>
          <w:color w:val="000000"/>
          <w:sz w:val="24"/>
          <w:szCs w:val="24"/>
          <w:lang w:val="en-GB"/>
        </w:rPr>
        <w:t xml:space="preserve"> by dragging and drop</w:t>
      </w:r>
      <w:r>
        <w:rPr>
          <w:color w:val="000000"/>
          <w:sz w:val="24"/>
          <w:szCs w:val="24"/>
          <w:lang w:val="en-GB"/>
        </w:rPr>
        <w:t xml:space="preserve"> each</w:t>
      </w:r>
      <w:r>
        <w:rPr>
          <w:color w:val="000000"/>
          <w:sz w:val="24"/>
          <w:szCs w:val="24"/>
          <w:lang w:val="en-GB"/>
        </w:rPr>
        <w:t xml:space="preserve"> file </w:t>
      </w:r>
      <w:r>
        <w:rPr>
          <w:color w:val="000000"/>
          <w:sz w:val="24"/>
          <w:szCs w:val="24"/>
          <w:lang w:val="en-GB"/>
        </w:rPr>
        <w:t>i</w:t>
      </w:r>
      <w:r>
        <w:rPr>
          <w:color w:val="000000"/>
          <w:sz w:val="24"/>
          <w:szCs w:val="24"/>
          <w:lang w:val="en-GB"/>
        </w:rPr>
        <w:t>n</w:t>
      </w:r>
      <w:r>
        <w:rPr>
          <w:color w:val="000000"/>
          <w:sz w:val="24"/>
          <w:szCs w:val="24"/>
          <w:lang w:val="en-GB"/>
        </w:rPr>
        <w:t>to</w:t>
      </w:r>
      <w:r>
        <w:rPr>
          <w:color w:val="000000"/>
          <w:sz w:val="24"/>
          <w:szCs w:val="24"/>
          <w:lang w:val="en-GB"/>
        </w:rPr>
        <w:t xml:space="preserve"> you browser </w:t>
      </w:r>
      <w:r>
        <w:rPr>
          <w:color w:val="000000"/>
          <w:sz w:val="24"/>
          <w:szCs w:val="24"/>
          <w:lang w:val="en-GB"/>
        </w:rPr>
        <w:t>(tested in Firefox but also on Google Chrome works well).</w:t>
      </w:r>
    </w:p>
    <w:p>
      <w:pPr>
        <w:pStyle w:val="Normal"/>
        <w:tabs>
          <w:tab w:val="left" w:pos="4320" w:leader="dot"/>
          <w:tab w:val="left" w:pos="8640" w:leader="dot"/>
          <w:tab w:val="left" w:pos="11520" w:leader="dot"/>
        </w:tabs>
        <w:spacing w:lineRule="auto" w:line="360" w:before="120" w:after="0"/>
        <w:jc w:val="both"/>
        <w:rPr>
          <w:color w:val="000000"/>
          <w:sz w:val="24"/>
          <w:szCs w:val="24"/>
          <w:lang w:val="en-GB"/>
        </w:rPr>
      </w:pPr>
      <w:r>
        <w:rPr/>
      </w:r>
    </w:p>
    <w:p>
      <w:pPr>
        <w:pStyle w:val="Normal"/>
        <w:tabs>
          <w:tab w:val="left" w:pos="4320" w:leader="dot"/>
          <w:tab w:val="left" w:pos="8640" w:leader="dot"/>
          <w:tab w:val="left" w:pos="11520" w:leader="dot"/>
        </w:tabs>
        <w:spacing w:lineRule="auto" w:line="360" w:before="120" w:after="0"/>
        <w:jc w:val="both"/>
        <w:rPr>
          <w:color w:val="000000"/>
          <w:sz w:val="24"/>
          <w:szCs w:val="24"/>
          <w:lang w:val="en-GB"/>
        </w:rPr>
      </w:pPr>
      <w:r>
        <w:rPr/>
      </w:r>
    </w:p>
    <w:p>
      <w:pPr>
        <w:pStyle w:val="Normal"/>
        <w:tabs>
          <w:tab w:val="left" w:pos="4320" w:leader="dot"/>
          <w:tab w:val="left" w:pos="8640" w:leader="dot"/>
          <w:tab w:val="left" w:pos="11520" w:leader="dot"/>
        </w:tabs>
        <w:spacing w:lineRule="auto" w:line="360" w:before="120" w:after="0"/>
        <w:jc w:val="both"/>
        <w:rPr>
          <w:color w:val="000000"/>
          <w:sz w:val="24"/>
          <w:szCs w:val="24"/>
          <w:lang w:val="en-GB"/>
        </w:rPr>
      </w:pPr>
      <w:r>
        <w:rPr/>
      </w:r>
    </w:p>
    <w:p>
      <w:pPr>
        <w:pStyle w:val="Normal"/>
        <w:tabs>
          <w:tab w:val="left" w:pos="4320" w:leader="dot"/>
          <w:tab w:val="left" w:pos="8640" w:leader="dot"/>
          <w:tab w:val="left" w:pos="11520" w:leader="dot"/>
        </w:tabs>
        <w:spacing w:lineRule="auto" w:line="360" w:before="120" w:after="0"/>
        <w:jc w:val="both"/>
        <w:rPr>
          <w:color w:val="000000"/>
          <w:sz w:val="24"/>
          <w:szCs w:val="24"/>
          <w:lang w:val="en-GB"/>
        </w:rPr>
      </w:pPr>
      <w:r>
        <w:rPr/>
      </w:r>
    </w:p>
    <w:p>
      <w:pPr>
        <w:pStyle w:val="Normal"/>
        <w:tabs>
          <w:tab w:val="left" w:pos="4320" w:leader="dot"/>
          <w:tab w:val="left" w:pos="8640" w:leader="dot"/>
          <w:tab w:val="left" w:pos="11520" w:leader="dot"/>
        </w:tabs>
        <w:spacing w:lineRule="auto" w:line="360" w:before="120" w:after="0"/>
        <w:jc w:val="both"/>
        <w:rPr>
          <w:color w:val="000000"/>
          <w:sz w:val="24"/>
          <w:szCs w:val="24"/>
          <w:lang w:val="en-GB"/>
        </w:rPr>
      </w:pPr>
      <w:r>
        <w:rPr/>
      </w:r>
    </w:p>
    <w:p>
      <w:pPr>
        <w:pStyle w:val="Normal"/>
        <w:tabs>
          <w:tab w:val="left" w:pos="4320" w:leader="dot"/>
          <w:tab w:val="left" w:pos="8640" w:leader="dot"/>
          <w:tab w:val="left" w:pos="11520" w:leader="dot"/>
        </w:tabs>
        <w:spacing w:lineRule="auto" w:line="360" w:before="120" w:after="0"/>
        <w:jc w:val="both"/>
        <w:rPr>
          <w:color w:val="000000"/>
          <w:sz w:val="24"/>
          <w:szCs w:val="24"/>
          <w:lang w:val="en-GB"/>
        </w:rPr>
      </w:pPr>
      <w:r>
        <w:rPr/>
      </w:r>
    </w:p>
    <w:p>
      <w:pPr>
        <w:pStyle w:val="Normal"/>
        <w:tabs>
          <w:tab w:val="left" w:pos="4320" w:leader="dot"/>
          <w:tab w:val="left" w:pos="8640" w:leader="dot"/>
          <w:tab w:val="left" w:pos="11520" w:leader="dot"/>
        </w:tabs>
        <w:spacing w:lineRule="auto" w:line="360" w:before="120" w:after="0"/>
        <w:jc w:val="both"/>
        <w:rPr>
          <w:color w:val="000000"/>
          <w:sz w:val="24"/>
          <w:szCs w:val="24"/>
          <w:lang w:val="en-GB"/>
        </w:rPr>
      </w:pPr>
      <w:r>
        <w:rPr/>
      </w:r>
    </w:p>
    <w:p>
      <w:pPr>
        <w:pStyle w:val="Normal"/>
        <w:tabs>
          <w:tab w:val="left" w:pos="4320" w:leader="dot"/>
          <w:tab w:val="left" w:pos="8640" w:leader="dot"/>
          <w:tab w:val="left" w:pos="11520" w:leader="dot"/>
        </w:tabs>
        <w:spacing w:lineRule="auto" w:line="360" w:before="120" w:after="0"/>
        <w:jc w:val="both"/>
        <w:rPr>
          <w:color w:val="000000"/>
          <w:sz w:val="24"/>
          <w:szCs w:val="24"/>
          <w:lang w:val="en-GB"/>
        </w:rPr>
      </w:pPr>
      <w:r>
        <w:rPr/>
      </w:r>
    </w:p>
    <w:p>
      <w:pPr>
        <w:pStyle w:val="Normal"/>
        <w:tabs>
          <w:tab w:val="left" w:pos="4320" w:leader="dot"/>
          <w:tab w:val="left" w:pos="8640" w:leader="dot"/>
          <w:tab w:val="left" w:pos="11520" w:leader="dot"/>
        </w:tabs>
        <w:spacing w:lineRule="auto" w:line="360" w:before="120" w:after="0"/>
        <w:jc w:val="both"/>
        <w:rPr>
          <w:color w:val="000000"/>
          <w:sz w:val="24"/>
          <w:szCs w:val="24"/>
          <w:lang w:val="en-GB"/>
        </w:rPr>
      </w:pPr>
      <w:r>
        <w:rPr/>
      </w:r>
    </w:p>
    <w:p>
      <w:pPr>
        <w:pStyle w:val="Normal"/>
        <w:tabs>
          <w:tab w:val="left" w:pos="4320" w:leader="dot"/>
          <w:tab w:val="left" w:pos="8640" w:leader="dot"/>
          <w:tab w:val="left" w:pos="11520" w:leader="dot"/>
        </w:tabs>
        <w:spacing w:lineRule="auto" w:line="360" w:before="120" w:after="0"/>
        <w:jc w:val="both"/>
        <w:rPr>
          <w:color w:val="000000"/>
          <w:sz w:val="24"/>
          <w:szCs w:val="24"/>
          <w:lang w:val="en-GB"/>
        </w:rPr>
      </w:pPr>
      <w:r>
        <w:rPr/>
      </w:r>
    </w:p>
    <w:p>
      <w:pPr>
        <w:pStyle w:val="Normal"/>
        <w:tabs>
          <w:tab w:val="left" w:pos="4320" w:leader="dot"/>
          <w:tab w:val="left" w:pos="8640" w:leader="dot"/>
          <w:tab w:val="left" w:pos="11520" w:leader="dot"/>
        </w:tabs>
        <w:spacing w:lineRule="auto" w:line="360" w:before="120" w:after="0"/>
        <w:jc w:val="both"/>
        <w:rPr>
          <w:color w:val="000000"/>
          <w:sz w:val="24"/>
          <w:szCs w:val="24"/>
          <w:lang w:val="en-GB"/>
        </w:rPr>
      </w:pPr>
      <w:r>
        <w:rPr/>
      </w:r>
    </w:p>
    <w:p>
      <w:pPr>
        <w:pStyle w:val="Normal"/>
        <w:tabs>
          <w:tab w:val="left" w:pos="4320" w:leader="dot"/>
          <w:tab w:val="left" w:pos="8640" w:leader="dot"/>
          <w:tab w:val="left" w:pos="11520" w:leader="dot"/>
        </w:tabs>
        <w:spacing w:lineRule="auto" w:line="360" w:before="120" w:after="0"/>
        <w:jc w:val="center"/>
        <w:rPr/>
      </w:pPr>
      <w:r>
        <w:rPr/>
        <w:fldChar w:fldCharType="begin"/>
      </w:r>
      <w:r>
        <w:rPr/>
        <w:instrText> PAGE </w:instrText>
      </w:r>
      <w:r>
        <w:rPr/>
        <w:fldChar w:fldCharType="separate"/>
      </w:r>
      <w:r>
        <w:rPr/>
        <w:t>4</w:t>
      </w:r>
      <w:r>
        <w:rPr/>
        <w:fldChar w:fldCharType="end"/>
      </w:r>
    </w:p>
    <w:p>
      <w:pPr>
        <w:pStyle w:val="Normal"/>
        <w:tabs>
          <w:tab w:val="left" w:pos="4320" w:leader="dot"/>
          <w:tab w:val="left" w:pos="8640" w:leader="dot"/>
          <w:tab w:val="left" w:pos="11520" w:leader="dot"/>
        </w:tabs>
        <w:spacing w:lineRule="auto" w:line="360" w:before="120" w:after="0"/>
        <w:jc w:val="left"/>
        <w:rPr/>
      </w:pPr>
      <w:r>
        <w:rPr/>
      </w:r>
      <w:r>
        <w:br w:type="page"/>
      </w:r>
    </w:p>
    <w:p>
      <w:pPr>
        <w:pStyle w:val="Normal"/>
        <w:tabs>
          <w:tab w:val="left" w:pos="4320" w:leader="dot"/>
          <w:tab w:val="left" w:pos="8640" w:leader="dot"/>
          <w:tab w:val="left" w:pos="11520" w:leader="dot"/>
        </w:tabs>
        <w:spacing w:lineRule="auto" w:line="360" w:before="120" w:after="0"/>
        <w:jc w:val="left"/>
        <w:rPr>
          <w:b/>
          <w:b/>
          <w:bCs/>
          <w:sz w:val="28"/>
          <w:szCs w:val="28"/>
        </w:rPr>
      </w:pPr>
      <w:r>
        <w:rPr>
          <w:b/>
          <w:bCs/>
          <w:sz w:val="28"/>
          <w:szCs w:val="28"/>
        </w:rPr>
        <w:t>Reference</w:t>
      </w:r>
    </w:p>
    <w:p>
      <w:pPr>
        <w:pStyle w:val="Normal"/>
        <w:tabs>
          <w:tab w:val="left" w:pos="4320" w:leader="dot"/>
          <w:tab w:val="left" w:pos="8640" w:leader="dot"/>
          <w:tab w:val="left" w:pos="11520" w:leader="dot"/>
        </w:tabs>
        <w:spacing w:lineRule="auto" w:line="360" w:before="120" w:after="0"/>
        <w:jc w:val="left"/>
        <w:rPr/>
      </w:pPr>
      <w:r>
        <w:rPr/>
        <w:t xml:space="preserve">1. </w:t>
      </w:r>
      <w:r>
        <w:rPr/>
        <w:t>Callahan BJ, McMurdie PJ, Rosen MJ, Han AW, Johnson AJA. DADA2: High-resolution sample</w:t>
      </w:r>
    </w:p>
    <w:p>
      <w:pPr>
        <w:pStyle w:val="Normal"/>
        <w:tabs>
          <w:tab w:val="left" w:pos="4320" w:leader="dot"/>
          <w:tab w:val="left" w:pos="8640" w:leader="dot"/>
          <w:tab w:val="left" w:pos="11520" w:leader="dot"/>
        </w:tabs>
        <w:spacing w:lineRule="auto" w:line="360" w:before="120" w:after="0"/>
        <w:jc w:val="left"/>
        <w:rPr/>
      </w:pPr>
      <w:r>
        <w:rPr/>
        <w:t>inference from Illumina amplicon data. Nat Methods. 2016. 13, 581-583.</w:t>
      </w:r>
    </w:p>
    <w:p>
      <w:pPr>
        <w:pStyle w:val="Normal"/>
        <w:tabs>
          <w:tab w:val="left" w:pos="4320" w:leader="dot"/>
          <w:tab w:val="left" w:pos="8640" w:leader="dot"/>
          <w:tab w:val="left" w:pos="11520" w:leader="dot"/>
        </w:tabs>
        <w:spacing w:lineRule="auto" w:line="360" w:before="120" w:after="0"/>
        <w:jc w:val="left"/>
        <w:rPr/>
      </w:pPr>
      <w:r>
        <w:rPr/>
        <w:t xml:space="preserve">2. </w:t>
      </w:r>
      <w:r>
        <w:rPr/>
        <w:t xml:space="preserve">Evan Bolyen, Jai Ram Rideout, […] J. Gregory Caporaso. Reproducible, interactive, scalable and extensible microbiome data science using QIIME 2, </w:t>
      </w:r>
      <w:r>
        <w:rPr/>
        <w:t>Nature Biotechnol;ogy, 2019. 37, 852–857.</w:t>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left"/>
        <w:rPr/>
      </w:pPr>
      <w:r>
        <w:rPr/>
      </w:r>
    </w:p>
    <w:p>
      <w:pPr>
        <w:pStyle w:val="Normal"/>
        <w:tabs>
          <w:tab w:val="left" w:pos="4320" w:leader="dot"/>
          <w:tab w:val="left" w:pos="8640" w:leader="dot"/>
          <w:tab w:val="left" w:pos="11520" w:leader="dot"/>
        </w:tabs>
        <w:spacing w:lineRule="auto" w:line="360" w:before="120" w:after="0"/>
        <w:jc w:val="center"/>
        <w:rPr/>
      </w:pPr>
      <w:r>
        <w:rPr/>
        <w:fldChar w:fldCharType="begin"/>
      </w:r>
      <w:r>
        <w:rPr/>
        <w:instrText> PAGE </w:instrText>
      </w:r>
      <w:r>
        <w:rPr/>
        <w:fldChar w:fldCharType="separate"/>
      </w:r>
      <w:r>
        <w:rPr/>
        <w:t>5</w:t>
      </w:r>
      <w:r>
        <w:rPr/>
        <w:fldChar w:fldCharType="end"/>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Cs w:val="24"/>
        <w:lang w:val="en-GB" w:eastAsia="zh-CN" w:bidi="hi-IN"/>
      </w:rPr>
    </w:rPrDefault>
    <w:pPrDefault>
      <w:pPr/>
    </w:pPrDefault>
  </w:docDefaults>
  <w:style w:type="paragraph" w:styleId="Normal">
    <w:name w:val="Normal"/>
    <w:qFormat/>
    <w:pPr>
      <w:widowControl/>
      <w:kinsoku w:val="true"/>
      <w:overflowPunct w:val="true"/>
      <w:autoSpaceDE w:val="true"/>
      <w:bidi w:val="0"/>
      <w:jc w:val="left"/>
    </w:pPr>
    <w:rPr>
      <w:rFonts w:ascii="Liberation Serif" w:hAnsi="Liberation Serif" w:eastAsia="Noto Sans CJK SC" w:cs="Lohit Devanagari"/>
      <w:color w:val="auto"/>
      <w:kern w:val="2"/>
      <w:sz w:val="24"/>
      <w:szCs w:val="24"/>
      <w:lang w:val="en-GB" w:eastAsia="zh-CN" w:bidi="hi-IN"/>
    </w:rPr>
  </w:style>
  <w:style w:type="character" w:styleId="InternetLink">
    <w:name w:val="Internet Link"/>
    <w:rPr>
      <w:color w:val="000080"/>
      <w:u w:val="single"/>
      <w:lang w:val="zxx" w:eastAsia="zxx" w:bidi="zxx"/>
    </w:rPr>
  </w:style>
  <w:style w:type="character" w:styleId="StrongEmphasis">
    <w:name w:val="Strong Emphasis"/>
    <w:qFormat/>
    <w:rPr>
      <w:b/>
      <w:bCs/>
    </w:rPr>
  </w:style>
  <w:style w:type="character" w:styleId="ListLabel1">
    <w:name w:val="ListLabel 1"/>
    <w:qFormat/>
    <w:rPr>
      <w:color w:val="000000"/>
      <w:sz w:val="24"/>
      <w:szCs w:val="24"/>
      <w:lang w:val="en-GB"/>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view.qiime2.org/" TargetMode="Externa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15975</TotalTime>
  <Application>LibreOffice/6.0.7.3$Linux_X86_64 LibreOffice_project/00m0$Build-3</Application>
  <Pages>5</Pages>
  <Words>799</Words>
  <Characters>5186</Characters>
  <CharactersWithSpaces>5953</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2019-09-25T09:58:26Z</dcterms:created>
  <dc:creator/>
  <dc:description/>
  <dc:language>en-GB</dc:language>
  <cp:lastModifiedBy/>
  <dcterms:modified xsi:type="dcterms:W3CDTF">2019-10-10T12:27:49Z</dcterms:modified>
  <cp:revision>93</cp:revision>
  <dc:subject/>
  <dc:title/>
</cp:coreProperties>
</file>