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6DFE7" w14:textId="77777777" w:rsidR="00946695" w:rsidRPr="00946695" w:rsidRDefault="001D7F69" w:rsidP="00946695">
      <w:pPr>
        <w:rPr>
          <w:b/>
          <w:bCs/>
        </w:rPr>
      </w:pPr>
      <w:r w:rsidRPr="001D7F69">
        <w:rPr>
          <w:b/>
          <w:bCs/>
        </w:rPr>
        <w:t xml:space="preserve">Standard Operating Procedure (SOP) for Guest House Usage in </w:t>
      </w:r>
      <w:r w:rsidR="00946695" w:rsidRPr="00946695">
        <w:rPr>
          <w:b/>
          <w:bCs/>
        </w:rPr>
        <w:t>Amaze by Urban Tree Apartment</w:t>
      </w:r>
    </w:p>
    <w:p w14:paraId="155E8DCA" w14:textId="796847F4" w:rsidR="001D7F69" w:rsidRPr="001D7F69" w:rsidRDefault="001D7F69" w:rsidP="001D7F69">
      <w:pPr>
        <w:rPr>
          <w:b/>
          <w:bCs/>
        </w:rPr>
      </w:pPr>
      <w:r w:rsidRPr="001D7F69">
        <w:rPr>
          <w:b/>
          <w:bCs/>
        </w:rPr>
        <w:t>1. Purpose</w:t>
      </w:r>
    </w:p>
    <w:p w14:paraId="67723873" w14:textId="77777777" w:rsidR="001D7F69" w:rsidRPr="001D7F69" w:rsidRDefault="001D7F69" w:rsidP="001D7F69">
      <w:r w:rsidRPr="001D7F69">
        <w:t xml:space="preserve">To define </w:t>
      </w:r>
      <w:r w:rsidRPr="001D7F69">
        <w:rPr>
          <w:b/>
          <w:bCs/>
        </w:rPr>
        <w:t>clear policies and procedures</w:t>
      </w:r>
      <w:r w:rsidRPr="001D7F69">
        <w:t xml:space="preserve"> for the </w:t>
      </w:r>
      <w:r w:rsidRPr="001D7F69">
        <w:rPr>
          <w:b/>
          <w:bCs/>
        </w:rPr>
        <w:t>reservation, usage, security, and maintenance</w:t>
      </w:r>
      <w:r w:rsidRPr="001D7F69">
        <w:t xml:space="preserve"> of the </w:t>
      </w:r>
      <w:r w:rsidRPr="001D7F69">
        <w:rPr>
          <w:b/>
          <w:bCs/>
        </w:rPr>
        <w:t>Guest House</w:t>
      </w:r>
      <w:r w:rsidRPr="001D7F69">
        <w:t xml:space="preserve">, ensuring </w:t>
      </w:r>
      <w:r w:rsidRPr="001D7F69">
        <w:rPr>
          <w:b/>
          <w:bCs/>
        </w:rPr>
        <w:t>fair availability, proper upkeep, and resident convenience</w:t>
      </w:r>
      <w:r w:rsidRPr="001D7F69">
        <w:t>.</w:t>
      </w:r>
    </w:p>
    <w:p w14:paraId="23EC8B37" w14:textId="77777777" w:rsidR="001D7F69" w:rsidRPr="001D7F69" w:rsidRDefault="001D7F69" w:rsidP="001D7F69">
      <w:pPr>
        <w:rPr>
          <w:b/>
          <w:bCs/>
        </w:rPr>
      </w:pPr>
      <w:r w:rsidRPr="001D7F69">
        <w:rPr>
          <w:b/>
          <w:bCs/>
        </w:rPr>
        <w:t>2. Scope</w:t>
      </w:r>
    </w:p>
    <w:p w14:paraId="44A584FD" w14:textId="77777777" w:rsidR="001D7F69" w:rsidRPr="001D7F69" w:rsidRDefault="001D7F69" w:rsidP="001D7F69">
      <w:r w:rsidRPr="001D7F69">
        <w:t xml:space="preserve">This SOP applies to </w:t>
      </w:r>
      <w:r w:rsidRPr="001D7F69">
        <w:rPr>
          <w:b/>
          <w:bCs/>
        </w:rPr>
        <w:t>residents, guests, facility managers, security personnel, and housekeeping staff</w:t>
      </w:r>
      <w:r w:rsidRPr="001D7F69">
        <w:t xml:space="preserve">, covering </w:t>
      </w:r>
      <w:r w:rsidRPr="001D7F69">
        <w:rPr>
          <w:b/>
          <w:bCs/>
        </w:rPr>
        <w:t>booking guidelines, occupancy limits, usage rules, and dispute resolution</w:t>
      </w:r>
      <w:r w:rsidRPr="001D7F69">
        <w:t>.</w:t>
      </w:r>
    </w:p>
    <w:p w14:paraId="1CEBA6BE" w14:textId="77777777" w:rsidR="001D7F69" w:rsidRPr="001D7F69" w:rsidRDefault="00000000" w:rsidP="001D7F69">
      <w:r>
        <w:pict w14:anchorId="4DBBCB61">
          <v:rect id="_x0000_i1025" style="width:0;height:1.5pt" o:hralign="center" o:hrstd="t" o:hr="t" fillcolor="#a0a0a0" stroked="f"/>
        </w:pict>
      </w:r>
    </w:p>
    <w:p w14:paraId="17688FC8" w14:textId="77777777" w:rsidR="001D7F69" w:rsidRPr="001D7F69" w:rsidRDefault="001D7F69" w:rsidP="001D7F69">
      <w:pPr>
        <w:rPr>
          <w:b/>
          <w:bCs/>
        </w:rPr>
      </w:pPr>
      <w:r w:rsidRPr="001D7F69">
        <w:rPr>
          <w:b/>
          <w:bCs/>
        </w:rPr>
        <w:t>3. Booking &amp; Reservation Guidelines</w:t>
      </w:r>
    </w:p>
    <w:p w14:paraId="2160AD72" w14:textId="77777777" w:rsidR="001D7F69" w:rsidRPr="001D7F69" w:rsidRDefault="001D7F69" w:rsidP="001D7F69">
      <w:pPr>
        <w:rPr>
          <w:b/>
          <w:bCs/>
        </w:rPr>
      </w:pPr>
      <w:r w:rsidRPr="001D7F69">
        <w:rPr>
          <w:b/>
          <w:bCs/>
        </w:rPr>
        <w:t>3.1 Eligibility for Booking</w:t>
      </w:r>
    </w:p>
    <w:p w14:paraId="14EAB453" w14:textId="77777777" w:rsidR="001D7F69" w:rsidRPr="001D7F69" w:rsidRDefault="001D7F69" w:rsidP="001D7F69">
      <w:pPr>
        <w:numPr>
          <w:ilvl w:val="0"/>
          <w:numId w:val="10"/>
        </w:numPr>
      </w:pPr>
      <w:r w:rsidRPr="001D7F69">
        <w:rPr>
          <w:b/>
          <w:bCs/>
        </w:rPr>
        <w:t>Only registered residents</w:t>
      </w:r>
      <w:r w:rsidRPr="001D7F69">
        <w:t xml:space="preserve"> can book the Guest House.</w:t>
      </w:r>
    </w:p>
    <w:p w14:paraId="0B1499B0" w14:textId="77777777" w:rsidR="001D7F69" w:rsidRPr="001D7F69" w:rsidRDefault="001D7F69" w:rsidP="001D7F69">
      <w:pPr>
        <w:numPr>
          <w:ilvl w:val="0"/>
          <w:numId w:val="10"/>
        </w:numPr>
      </w:pPr>
      <w:r w:rsidRPr="001D7F69">
        <w:t xml:space="preserve">Bookings must be made </w:t>
      </w:r>
      <w:r w:rsidRPr="001D7F69">
        <w:rPr>
          <w:b/>
          <w:bCs/>
        </w:rPr>
        <w:t>at least [X] days in advance</w:t>
      </w:r>
      <w:r w:rsidRPr="001D7F69">
        <w:t>.</w:t>
      </w:r>
    </w:p>
    <w:p w14:paraId="3058BDFE" w14:textId="77777777" w:rsidR="001D7F69" w:rsidRPr="001D7F69" w:rsidRDefault="001D7F69" w:rsidP="001D7F69">
      <w:pPr>
        <w:numPr>
          <w:ilvl w:val="0"/>
          <w:numId w:val="10"/>
        </w:numPr>
      </w:pPr>
      <w:r w:rsidRPr="001D7F69">
        <w:t xml:space="preserve">Maximum duration per booking is </w:t>
      </w:r>
      <w:r w:rsidRPr="001D7F69">
        <w:rPr>
          <w:b/>
          <w:bCs/>
        </w:rPr>
        <w:t>[X] consecutive days</w:t>
      </w:r>
      <w:r w:rsidRPr="001D7F69">
        <w:t xml:space="preserve"> </w:t>
      </w:r>
      <w:r w:rsidRPr="001D7F69">
        <w:rPr>
          <w:i/>
          <w:iCs/>
        </w:rPr>
        <w:t>(extensions subject to approval)</w:t>
      </w:r>
      <w:r w:rsidRPr="001D7F69">
        <w:t>.</w:t>
      </w:r>
    </w:p>
    <w:p w14:paraId="577D96EF" w14:textId="77777777" w:rsidR="001D7F69" w:rsidRPr="001D7F69" w:rsidRDefault="001D7F69" w:rsidP="001D7F69">
      <w:pPr>
        <w:numPr>
          <w:ilvl w:val="0"/>
          <w:numId w:val="10"/>
        </w:numPr>
      </w:pPr>
      <w:r w:rsidRPr="001D7F69">
        <w:rPr>
          <w:b/>
          <w:bCs/>
        </w:rPr>
        <w:t>Maximum occupancy</w:t>
      </w:r>
      <w:r w:rsidRPr="001D7F69">
        <w:t xml:space="preserve"> is </w:t>
      </w:r>
      <w:r w:rsidRPr="001D7F69">
        <w:rPr>
          <w:b/>
          <w:bCs/>
        </w:rPr>
        <w:t>[X] guests</w:t>
      </w:r>
      <w:r w:rsidRPr="001D7F69">
        <w:t xml:space="preserve"> at a time.</w:t>
      </w:r>
    </w:p>
    <w:p w14:paraId="08142A9D" w14:textId="77777777" w:rsidR="001D7F69" w:rsidRPr="001D7F69" w:rsidRDefault="001D7F69" w:rsidP="001D7F69">
      <w:pPr>
        <w:rPr>
          <w:b/>
          <w:bCs/>
        </w:rPr>
      </w:pPr>
      <w:r w:rsidRPr="001D7F69">
        <w:rPr>
          <w:b/>
          <w:bCs/>
        </w:rPr>
        <w:t>3.2 Reservation Process</w:t>
      </w:r>
    </w:p>
    <w:p w14:paraId="08B39012" w14:textId="77777777" w:rsidR="001D7F69" w:rsidRPr="001D7F69" w:rsidRDefault="001D7F69" w:rsidP="001D7F69">
      <w:pPr>
        <w:numPr>
          <w:ilvl w:val="0"/>
          <w:numId w:val="11"/>
        </w:numPr>
      </w:pPr>
      <w:r w:rsidRPr="001D7F69">
        <w:t xml:space="preserve">Residents must </w:t>
      </w:r>
      <w:r w:rsidRPr="001D7F69">
        <w:rPr>
          <w:b/>
          <w:bCs/>
        </w:rPr>
        <w:t>submit a formal booking request</w:t>
      </w:r>
      <w:r w:rsidRPr="001D7F69">
        <w:t xml:space="preserve"> via: </w:t>
      </w:r>
    </w:p>
    <w:p w14:paraId="6BAABD81" w14:textId="77777777" w:rsidR="001D7F69" w:rsidRPr="001D7F69" w:rsidRDefault="001D7F69" w:rsidP="001D7F69">
      <w:pPr>
        <w:numPr>
          <w:ilvl w:val="1"/>
          <w:numId w:val="11"/>
        </w:numPr>
      </w:pPr>
      <w:r w:rsidRPr="001D7F69">
        <w:rPr>
          <w:b/>
          <w:bCs/>
        </w:rPr>
        <w:t>Society Portal / Helpdesk / Written Application at the Office</w:t>
      </w:r>
      <w:r w:rsidRPr="001D7F69">
        <w:t>.</w:t>
      </w:r>
    </w:p>
    <w:p w14:paraId="1034FC32" w14:textId="77777777" w:rsidR="001D7F69" w:rsidRPr="001D7F69" w:rsidRDefault="001D7F69" w:rsidP="001D7F69">
      <w:pPr>
        <w:numPr>
          <w:ilvl w:val="0"/>
          <w:numId w:val="11"/>
        </w:numPr>
      </w:pPr>
      <w:r w:rsidRPr="001D7F69">
        <w:t xml:space="preserve">Approval is subject to </w:t>
      </w:r>
      <w:r w:rsidRPr="001D7F69">
        <w:rPr>
          <w:b/>
          <w:bCs/>
        </w:rPr>
        <w:t>availability and society regulations</w:t>
      </w:r>
      <w:r w:rsidRPr="001D7F69">
        <w:t>.</w:t>
      </w:r>
    </w:p>
    <w:p w14:paraId="5BBBC73B" w14:textId="77777777" w:rsidR="001D7F69" w:rsidRPr="001D7F69" w:rsidRDefault="001D7F69" w:rsidP="001D7F69">
      <w:pPr>
        <w:numPr>
          <w:ilvl w:val="0"/>
          <w:numId w:val="11"/>
        </w:numPr>
      </w:pPr>
      <w:r w:rsidRPr="001D7F69">
        <w:t xml:space="preserve">A </w:t>
      </w:r>
      <w:r w:rsidRPr="001D7F69">
        <w:rPr>
          <w:b/>
          <w:bCs/>
        </w:rPr>
        <w:t>booking confirmation receipt</w:t>
      </w:r>
      <w:r w:rsidRPr="001D7F69">
        <w:t xml:space="preserve"> is issued upon approval.</w:t>
      </w:r>
    </w:p>
    <w:p w14:paraId="4DD6FDB2" w14:textId="77777777" w:rsidR="001D7F69" w:rsidRPr="001D7F69" w:rsidRDefault="001D7F69" w:rsidP="001D7F69">
      <w:pPr>
        <w:rPr>
          <w:b/>
          <w:bCs/>
        </w:rPr>
      </w:pPr>
      <w:r w:rsidRPr="001D7F69">
        <w:rPr>
          <w:b/>
          <w:bCs/>
        </w:rPr>
        <w:t>3.3 Payment &amp; Charges</w:t>
      </w:r>
    </w:p>
    <w:p w14:paraId="4BCF78A5" w14:textId="081628FA" w:rsidR="001D7F69" w:rsidRPr="001D7F69" w:rsidRDefault="001D7F69" w:rsidP="001D7F69">
      <w:pPr>
        <w:numPr>
          <w:ilvl w:val="0"/>
          <w:numId w:val="12"/>
        </w:numPr>
      </w:pPr>
      <w:r w:rsidRPr="001D7F69">
        <w:rPr>
          <w:b/>
          <w:bCs/>
        </w:rPr>
        <w:t>usage fee:</w:t>
      </w:r>
      <w:r w:rsidRPr="001D7F69">
        <w:t xml:space="preserve"> ₹ </w:t>
      </w:r>
      <w:r w:rsidR="009C42B0">
        <w:t>800/- per day</w:t>
      </w:r>
      <w:r w:rsidRPr="001D7F69">
        <w:t>.</w:t>
      </w:r>
    </w:p>
    <w:p w14:paraId="44D2CCD2" w14:textId="77777777" w:rsidR="001D7F69" w:rsidRPr="001D7F69" w:rsidRDefault="001D7F69" w:rsidP="001D7F69">
      <w:pPr>
        <w:numPr>
          <w:ilvl w:val="0"/>
          <w:numId w:val="12"/>
        </w:numPr>
      </w:pPr>
      <w:r w:rsidRPr="001D7F69">
        <w:rPr>
          <w:b/>
          <w:bCs/>
        </w:rPr>
        <w:t>Cancellation Policy</w:t>
      </w:r>
      <w:r w:rsidRPr="001D7F69">
        <w:t xml:space="preserve">: </w:t>
      </w:r>
    </w:p>
    <w:p w14:paraId="660869EE" w14:textId="77777777" w:rsidR="001D7F69" w:rsidRPr="001D7F69" w:rsidRDefault="001D7F69" w:rsidP="001D7F69">
      <w:pPr>
        <w:numPr>
          <w:ilvl w:val="1"/>
          <w:numId w:val="12"/>
        </w:numPr>
      </w:pPr>
      <w:r w:rsidRPr="001D7F69">
        <w:rPr>
          <w:b/>
          <w:bCs/>
        </w:rPr>
        <w:t>Full refund if canceled [X] days before check-in</w:t>
      </w:r>
      <w:r w:rsidRPr="001D7F69">
        <w:t>.</w:t>
      </w:r>
    </w:p>
    <w:p w14:paraId="6BD4C0E6" w14:textId="77777777" w:rsidR="001D7F69" w:rsidRPr="001D7F69" w:rsidRDefault="001D7F69" w:rsidP="001D7F69">
      <w:pPr>
        <w:numPr>
          <w:ilvl w:val="1"/>
          <w:numId w:val="12"/>
        </w:numPr>
      </w:pPr>
      <w:r w:rsidRPr="001D7F69">
        <w:rPr>
          <w:b/>
          <w:bCs/>
        </w:rPr>
        <w:t>Partial refund if canceled within [X] days of check-in</w:t>
      </w:r>
      <w:r w:rsidRPr="001D7F69">
        <w:t>.</w:t>
      </w:r>
    </w:p>
    <w:p w14:paraId="5BF937E8" w14:textId="77777777" w:rsidR="001D7F69" w:rsidRDefault="001D7F69" w:rsidP="001D7F69">
      <w:pPr>
        <w:numPr>
          <w:ilvl w:val="1"/>
          <w:numId w:val="12"/>
        </w:numPr>
      </w:pPr>
      <w:r w:rsidRPr="001D7F69">
        <w:rPr>
          <w:b/>
          <w:bCs/>
        </w:rPr>
        <w:lastRenderedPageBreak/>
        <w:t>No refund for last-minute cancellations</w:t>
      </w:r>
      <w:r w:rsidRPr="001D7F69">
        <w:t xml:space="preserve"> </w:t>
      </w:r>
      <w:r w:rsidRPr="001D7F69">
        <w:rPr>
          <w:i/>
          <w:iCs/>
        </w:rPr>
        <w:t>(except emergencies)</w:t>
      </w:r>
      <w:r w:rsidRPr="001D7F69">
        <w:t>.</w:t>
      </w:r>
    </w:p>
    <w:p w14:paraId="71C2806C" w14:textId="4AF926A4" w:rsidR="009C42B0" w:rsidRPr="009C42B0" w:rsidRDefault="009C42B0" w:rsidP="009C42B0">
      <w:pPr>
        <w:numPr>
          <w:ilvl w:val="0"/>
          <w:numId w:val="12"/>
        </w:numPr>
      </w:pPr>
      <w:r>
        <w:rPr>
          <w:b/>
          <w:bCs/>
        </w:rPr>
        <w:t>Damages</w:t>
      </w:r>
      <w:r w:rsidRPr="001D7F69">
        <w:rPr>
          <w:b/>
          <w:bCs/>
        </w:rPr>
        <w:t>:</w:t>
      </w:r>
      <w:r w:rsidRPr="001D7F69">
        <w:t xml:space="preserve"> </w:t>
      </w:r>
      <w:r w:rsidRPr="001D7F69">
        <w:rPr>
          <w:i/>
          <w:iCs/>
        </w:rPr>
        <w:t>in case of damages or violations</w:t>
      </w:r>
      <w:r>
        <w:rPr>
          <w:i/>
          <w:iCs/>
        </w:rPr>
        <w:t xml:space="preserve"> the Association will have the right to charge the guest to the extent it deemed fit. Payment to be made by the Guest or the Owners before checking out.</w:t>
      </w:r>
    </w:p>
    <w:p w14:paraId="4707E001" w14:textId="0F6C0572" w:rsidR="009C42B0" w:rsidRPr="001D7F69" w:rsidRDefault="009C42B0" w:rsidP="009C42B0">
      <w:pPr>
        <w:numPr>
          <w:ilvl w:val="0"/>
          <w:numId w:val="12"/>
        </w:numPr>
      </w:pPr>
      <w:r>
        <w:rPr>
          <w:b/>
          <w:bCs/>
        </w:rPr>
        <w:t>No Objection Certificate:</w:t>
      </w:r>
      <w:r>
        <w:t xml:space="preserve"> No Objection Certificate to be obtained from the Association before checking out.</w:t>
      </w:r>
    </w:p>
    <w:p w14:paraId="02E29EF8" w14:textId="77777777" w:rsidR="001D7F69" w:rsidRPr="001D7F69" w:rsidRDefault="00000000" w:rsidP="001D7F69">
      <w:r>
        <w:pict w14:anchorId="38763350">
          <v:rect id="_x0000_i1026" style="width:0;height:1.5pt" o:hralign="center" o:hrstd="t" o:hr="t" fillcolor="#a0a0a0" stroked="f"/>
        </w:pict>
      </w:r>
    </w:p>
    <w:p w14:paraId="4AF941D9" w14:textId="77777777" w:rsidR="001D7F69" w:rsidRPr="001D7F69" w:rsidRDefault="001D7F69" w:rsidP="001D7F69">
      <w:pPr>
        <w:rPr>
          <w:b/>
          <w:bCs/>
        </w:rPr>
      </w:pPr>
      <w:r w:rsidRPr="001D7F69">
        <w:rPr>
          <w:b/>
          <w:bCs/>
        </w:rPr>
        <w:t>4. Guest House Usage Rules</w:t>
      </w:r>
    </w:p>
    <w:p w14:paraId="575FECB0" w14:textId="77777777" w:rsidR="001D7F69" w:rsidRPr="001D7F69" w:rsidRDefault="001D7F69" w:rsidP="001D7F69">
      <w:pPr>
        <w:rPr>
          <w:b/>
          <w:bCs/>
        </w:rPr>
      </w:pPr>
      <w:r w:rsidRPr="001D7F69">
        <w:rPr>
          <w:b/>
          <w:bCs/>
        </w:rPr>
        <w:t>4.1 Check-in &amp; Check-out Guidelines</w:t>
      </w:r>
    </w:p>
    <w:p w14:paraId="1607F807" w14:textId="77777777" w:rsidR="001D7F69" w:rsidRPr="001D7F69" w:rsidRDefault="001D7F69" w:rsidP="001D7F69">
      <w:pPr>
        <w:numPr>
          <w:ilvl w:val="0"/>
          <w:numId w:val="13"/>
        </w:numPr>
      </w:pPr>
      <w:r w:rsidRPr="001D7F69">
        <w:rPr>
          <w:b/>
          <w:bCs/>
        </w:rPr>
        <w:t>Check-in time:</w:t>
      </w:r>
      <w:r w:rsidRPr="001D7F69">
        <w:t xml:space="preserve"> [X AM / PM]</w:t>
      </w:r>
    </w:p>
    <w:p w14:paraId="4AC2E116" w14:textId="77777777" w:rsidR="001D7F69" w:rsidRPr="001D7F69" w:rsidRDefault="001D7F69" w:rsidP="001D7F69">
      <w:pPr>
        <w:numPr>
          <w:ilvl w:val="0"/>
          <w:numId w:val="13"/>
        </w:numPr>
      </w:pPr>
      <w:r w:rsidRPr="001D7F69">
        <w:rPr>
          <w:b/>
          <w:bCs/>
        </w:rPr>
        <w:t>Check-out time:</w:t>
      </w:r>
      <w:r w:rsidRPr="001D7F69">
        <w:t xml:space="preserve"> [Y AM / PM]</w:t>
      </w:r>
    </w:p>
    <w:p w14:paraId="3141D9D7" w14:textId="77777777" w:rsidR="001D7F69" w:rsidRPr="001D7F69" w:rsidRDefault="001D7F69" w:rsidP="001D7F69">
      <w:pPr>
        <w:numPr>
          <w:ilvl w:val="0"/>
          <w:numId w:val="13"/>
        </w:numPr>
      </w:pPr>
      <w:r w:rsidRPr="001D7F69">
        <w:t xml:space="preserve">Residents must collect </w:t>
      </w:r>
      <w:r w:rsidRPr="001D7F69">
        <w:rPr>
          <w:b/>
          <w:bCs/>
        </w:rPr>
        <w:t>Guest House keys from the Society Office</w:t>
      </w:r>
      <w:r w:rsidRPr="001D7F69">
        <w:t>.</w:t>
      </w:r>
    </w:p>
    <w:p w14:paraId="464EE692" w14:textId="0441C916" w:rsidR="001D7F69" w:rsidRPr="001D7F69" w:rsidRDefault="001D7F69" w:rsidP="001D7F69">
      <w:pPr>
        <w:numPr>
          <w:ilvl w:val="0"/>
          <w:numId w:val="13"/>
        </w:numPr>
      </w:pPr>
      <w:r w:rsidRPr="001D7F69">
        <w:t xml:space="preserve">Upon check-out, keys must be </w:t>
      </w:r>
      <w:r w:rsidR="00771C1C" w:rsidRPr="001D7F69">
        <w:t>returned,</w:t>
      </w:r>
      <w:r w:rsidRPr="001D7F69">
        <w:t xml:space="preserve"> and </w:t>
      </w:r>
      <w:r w:rsidRPr="001D7F69">
        <w:rPr>
          <w:b/>
          <w:bCs/>
        </w:rPr>
        <w:t>housekeeping will inspect the premises</w:t>
      </w:r>
      <w:r w:rsidRPr="001D7F69">
        <w:t>.</w:t>
      </w:r>
    </w:p>
    <w:p w14:paraId="5BF0443B" w14:textId="77777777" w:rsidR="001D7F69" w:rsidRPr="001D7F69" w:rsidRDefault="001D7F69" w:rsidP="001D7F69">
      <w:pPr>
        <w:rPr>
          <w:b/>
          <w:bCs/>
        </w:rPr>
      </w:pPr>
      <w:r w:rsidRPr="001D7F69">
        <w:rPr>
          <w:b/>
          <w:bCs/>
        </w:rPr>
        <w:t>4.2 Code of Conduct</w:t>
      </w:r>
    </w:p>
    <w:p w14:paraId="2B76796E" w14:textId="77777777" w:rsidR="001D7F69" w:rsidRPr="001D7F69" w:rsidRDefault="001D7F69" w:rsidP="001D7F69">
      <w:pPr>
        <w:numPr>
          <w:ilvl w:val="0"/>
          <w:numId w:val="14"/>
        </w:numPr>
      </w:pPr>
      <w:r w:rsidRPr="001D7F69">
        <w:t xml:space="preserve">Guests must </w:t>
      </w:r>
      <w:r w:rsidRPr="001D7F69">
        <w:rPr>
          <w:b/>
          <w:bCs/>
        </w:rPr>
        <w:t>respect society norms</w:t>
      </w:r>
      <w:r w:rsidRPr="001D7F69">
        <w:t xml:space="preserve"> and </w:t>
      </w:r>
      <w:r w:rsidRPr="001D7F69">
        <w:rPr>
          <w:b/>
          <w:bCs/>
        </w:rPr>
        <w:t>maintain noise discipline</w:t>
      </w:r>
      <w:r w:rsidRPr="001D7F69">
        <w:t>.</w:t>
      </w:r>
    </w:p>
    <w:p w14:paraId="7B1D3D4F" w14:textId="77777777" w:rsidR="001D7F69" w:rsidRPr="001D7F69" w:rsidRDefault="001D7F69" w:rsidP="001D7F69">
      <w:pPr>
        <w:numPr>
          <w:ilvl w:val="0"/>
          <w:numId w:val="14"/>
        </w:numPr>
      </w:pPr>
      <w:r w:rsidRPr="001D7F69">
        <w:rPr>
          <w:b/>
          <w:bCs/>
        </w:rPr>
        <w:t>Parties or loud gatherings</w:t>
      </w:r>
      <w:r w:rsidRPr="001D7F69">
        <w:t xml:space="preserve"> beyond permitted hours </w:t>
      </w:r>
      <w:r w:rsidRPr="001D7F69">
        <w:rPr>
          <w:b/>
          <w:bCs/>
        </w:rPr>
        <w:t>are strictly prohibited</w:t>
      </w:r>
      <w:r w:rsidRPr="001D7F69">
        <w:t>.</w:t>
      </w:r>
    </w:p>
    <w:p w14:paraId="2BC6036D" w14:textId="77777777" w:rsidR="001D7F69" w:rsidRPr="001D7F69" w:rsidRDefault="001D7F69" w:rsidP="001D7F69">
      <w:pPr>
        <w:numPr>
          <w:ilvl w:val="0"/>
          <w:numId w:val="14"/>
        </w:numPr>
      </w:pPr>
      <w:r w:rsidRPr="001D7F69">
        <w:rPr>
          <w:b/>
          <w:bCs/>
        </w:rPr>
        <w:t>Alcohol consumption</w:t>
      </w:r>
      <w:r w:rsidRPr="001D7F69">
        <w:t xml:space="preserve"> within Guest House premises is </w:t>
      </w:r>
      <w:r w:rsidRPr="001D7F69">
        <w:rPr>
          <w:b/>
          <w:bCs/>
        </w:rPr>
        <w:t>subject to society regulations</w:t>
      </w:r>
      <w:r w:rsidRPr="001D7F69">
        <w:t>.</w:t>
      </w:r>
    </w:p>
    <w:p w14:paraId="667E2CA9" w14:textId="77777777" w:rsidR="001D7F69" w:rsidRPr="001D7F69" w:rsidRDefault="001D7F69" w:rsidP="001D7F69">
      <w:pPr>
        <w:numPr>
          <w:ilvl w:val="0"/>
          <w:numId w:val="14"/>
        </w:numPr>
      </w:pPr>
      <w:r w:rsidRPr="001D7F69">
        <w:t xml:space="preserve">Residents are </w:t>
      </w:r>
      <w:r w:rsidRPr="001D7F69">
        <w:rPr>
          <w:b/>
          <w:bCs/>
        </w:rPr>
        <w:t>responsible for their guests’ conduct</w:t>
      </w:r>
      <w:r w:rsidRPr="001D7F69">
        <w:t>.</w:t>
      </w:r>
    </w:p>
    <w:p w14:paraId="118434DA" w14:textId="77777777" w:rsidR="001D7F69" w:rsidRPr="001D7F69" w:rsidRDefault="001D7F69" w:rsidP="001D7F69">
      <w:pPr>
        <w:rPr>
          <w:b/>
          <w:bCs/>
        </w:rPr>
      </w:pPr>
      <w:r w:rsidRPr="001D7F69">
        <w:rPr>
          <w:b/>
          <w:bCs/>
        </w:rPr>
        <w:t>4.3 Cleaning &amp; Maintenance</w:t>
      </w:r>
    </w:p>
    <w:p w14:paraId="17EC406D" w14:textId="77777777" w:rsidR="001D7F69" w:rsidRPr="001D7F69" w:rsidRDefault="001D7F69" w:rsidP="001D7F69">
      <w:pPr>
        <w:numPr>
          <w:ilvl w:val="0"/>
          <w:numId w:val="15"/>
        </w:numPr>
      </w:pPr>
      <w:r w:rsidRPr="001D7F69">
        <w:rPr>
          <w:b/>
          <w:bCs/>
        </w:rPr>
        <w:t>Housekeeping services included</w:t>
      </w:r>
      <w:r w:rsidRPr="001D7F69">
        <w:t xml:space="preserve"> (daily cleaning of common areas).</w:t>
      </w:r>
    </w:p>
    <w:p w14:paraId="5D705609" w14:textId="77777777" w:rsidR="001D7F69" w:rsidRPr="001D7F69" w:rsidRDefault="001D7F69" w:rsidP="001D7F69">
      <w:pPr>
        <w:numPr>
          <w:ilvl w:val="0"/>
          <w:numId w:val="15"/>
        </w:numPr>
      </w:pPr>
      <w:r w:rsidRPr="001D7F69">
        <w:t xml:space="preserve">Guests must </w:t>
      </w:r>
      <w:r w:rsidRPr="001D7F69">
        <w:rPr>
          <w:b/>
          <w:bCs/>
        </w:rPr>
        <w:t>maintain cleanliness before check-out</w:t>
      </w:r>
      <w:r w:rsidRPr="001D7F69">
        <w:t>.</w:t>
      </w:r>
    </w:p>
    <w:p w14:paraId="39A17934" w14:textId="77777777" w:rsidR="001D7F69" w:rsidRPr="001D7F69" w:rsidRDefault="001D7F69" w:rsidP="001D7F69">
      <w:pPr>
        <w:numPr>
          <w:ilvl w:val="0"/>
          <w:numId w:val="15"/>
        </w:numPr>
      </w:pPr>
      <w:r w:rsidRPr="001D7F69">
        <w:t xml:space="preserve">Residents </w:t>
      </w:r>
      <w:r w:rsidRPr="001D7F69">
        <w:rPr>
          <w:b/>
          <w:bCs/>
        </w:rPr>
        <w:t>must compensate for damages</w:t>
      </w:r>
      <w:r w:rsidRPr="001D7F69">
        <w:t xml:space="preserve"> before deposit refunds.</w:t>
      </w:r>
    </w:p>
    <w:p w14:paraId="02B382E1" w14:textId="77777777" w:rsidR="001D7F69" w:rsidRPr="001D7F69" w:rsidRDefault="00000000" w:rsidP="001D7F69">
      <w:r>
        <w:pict w14:anchorId="299B4D32">
          <v:rect id="_x0000_i1027" style="width:0;height:1.5pt" o:hralign="center" o:hrstd="t" o:hr="t" fillcolor="#a0a0a0" stroked="f"/>
        </w:pict>
      </w:r>
    </w:p>
    <w:p w14:paraId="3BB0B40D" w14:textId="77777777" w:rsidR="001D7F69" w:rsidRPr="001D7F69" w:rsidRDefault="001D7F69" w:rsidP="001D7F69">
      <w:pPr>
        <w:rPr>
          <w:b/>
          <w:bCs/>
        </w:rPr>
      </w:pPr>
      <w:r w:rsidRPr="001D7F69">
        <w:rPr>
          <w:b/>
          <w:bCs/>
        </w:rPr>
        <w:t>5. Security &amp; Access Control</w:t>
      </w:r>
    </w:p>
    <w:p w14:paraId="04F8270D" w14:textId="77777777" w:rsidR="001D7F69" w:rsidRPr="001D7F69" w:rsidRDefault="001D7F69" w:rsidP="001D7F69">
      <w:pPr>
        <w:numPr>
          <w:ilvl w:val="0"/>
          <w:numId w:val="16"/>
        </w:numPr>
      </w:pPr>
      <w:r w:rsidRPr="001D7F69">
        <w:t xml:space="preserve">Guests must </w:t>
      </w:r>
      <w:r w:rsidRPr="001D7F69">
        <w:rPr>
          <w:b/>
          <w:bCs/>
        </w:rPr>
        <w:t>register at the security gate</w:t>
      </w:r>
      <w:r w:rsidRPr="001D7F69">
        <w:t xml:space="preserve"> upon arrival.</w:t>
      </w:r>
    </w:p>
    <w:p w14:paraId="3EFEDD69" w14:textId="77777777" w:rsidR="001D7F69" w:rsidRPr="001D7F69" w:rsidRDefault="001D7F69" w:rsidP="001D7F69">
      <w:pPr>
        <w:numPr>
          <w:ilvl w:val="0"/>
          <w:numId w:val="16"/>
        </w:numPr>
      </w:pPr>
      <w:r w:rsidRPr="001D7F69">
        <w:rPr>
          <w:b/>
          <w:bCs/>
        </w:rPr>
        <w:lastRenderedPageBreak/>
        <w:t>Identity verification required</w:t>
      </w:r>
      <w:r w:rsidRPr="001D7F69">
        <w:t xml:space="preserve"> before granting access.</w:t>
      </w:r>
    </w:p>
    <w:p w14:paraId="5280EE1E" w14:textId="77777777" w:rsidR="001D7F69" w:rsidRPr="001D7F69" w:rsidRDefault="001D7F69" w:rsidP="001D7F69">
      <w:pPr>
        <w:numPr>
          <w:ilvl w:val="0"/>
          <w:numId w:val="16"/>
        </w:numPr>
      </w:pPr>
      <w:r w:rsidRPr="001D7F69">
        <w:rPr>
          <w:b/>
          <w:bCs/>
        </w:rPr>
        <w:t>Unauthorized overnight stay is strictly prohibited</w:t>
      </w:r>
      <w:r w:rsidRPr="001D7F69">
        <w:t>.</w:t>
      </w:r>
    </w:p>
    <w:p w14:paraId="373BE119" w14:textId="77777777" w:rsidR="001D7F69" w:rsidRPr="001D7F69" w:rsidRDefault="001D7F69" w:rsidP="001D7F69">
      <w:pPr>
        <w:numPr>
          <w:ilvl w:val="0"/>
          <w:numId w:val="16"/>
        </w:numPr>
      </w:pPr>
      <w:r w:rsidRPr="001D7F69">
        <w:rPr>
          <w:b/>
          <w:bCs/>
        </w:rPr>
        <w:t>Security patrols monitor guest activities</w:t>
      </w:r>
      <w:r w:rsidRPr="001D7F69">
        <w:t xml:space="preserve"> at designated intervals.</w:t>
      </w:r>
    </w:p>
    <w:p w14:paraId="0F373AA7" w14:textId="77777777" w:rsidR="001D7F69" w:rsidRPr="001D7F69" w:rsidRDefault="00000000" w:rsidP="001D7F69">
      <w:r>
        <w:pict w14:anchorId="45ED356E">
          <v:rect id="_x0000_i1028" style="width:0;height:1.5pt" o:hralign="center" o:hrstd="t" o:hr="t" fillcolor="#a0a0a0" stroked="f"/>
        </w:pict>
      </w:r>
    </w:p>
    <w:p w14:paraId="54D1BF7B" w14:textId="77777777" w:rsidR="001D7F69" w:rsidRPr="001D7F69" w:rsidRDefault="001D7F69" w:rsidP="001D7F69">
      <w:pPr>
        <w:rPr>
          <w:b/>
          <w:bCs/>
        </w:rPr>
      </w:pPr>
      <w:r w:rsidRPr="001D7F69">
        <w:rPr>
          <w:b/>
          <w:bCs/>
        </w:rPr>
        <w:t>6. Dispute Resolution &amp; Complaint Handling</w:t>
      </w:r>
    </w:p>
    <w:p w14:paraId="0DABAEF9" w14:textId="77777777" w:rsidR="001D7F69" w:rsidRPr="001D7F69" w:rsidRDefault="001D7F69" w:rsidP="001D7F69">
      <w:pPr>
        <w:numPr>
          <w:ilvl w:val="0"/>
          <w:numId w:val="17"/>
        </w:numPr>
      </w:pPr>
      <w:r w:rsidRPr="001D7F69">
        <w:t xml:space="preserve">Residents may </w:t>
      </w:r>
      <w:r w:rsidRPr="001D7F69">
        <w:rPr>
          <w:b/>
          <w:bCs/>
        </w:rPr>
        <w:t>report concerns related to Guest House conditions, misconduct, or violations</w:t>
      </w:r>
      <w:r w:rsidRPr="001D7F69">
        <w:t>.</w:t>
      </w:r>
    </w:p>
    <w:p w14:paraId="0E643F68" w14:textId="77777777" w:rsidR="001D7F69" w:rsidRPr="001D7F69" w:rsidRDefault="001D7F69" w:rsidP="001D7F69">
      <w:pPr>
        <w:numPr>
          <w:ilvl w:val="0"/>
          <w:numId w:val="17"/>
        </w:numPr>
      </w:pPr>
      <w:r w:rsidRPr="001D7F69">
        <w:t xml:space="preserve">Disputes will be reviewed by the </w:t>
      </w:r>
      <w:r w:rsidRPr="001D7F69">
        <w:rPr>
          <w:b/>
          <w:bCs/>
        </w:rPr>
        <w:t>Facility Manager &amp; Managing Committee</w:t>
      </w:r>
      <w:r w:rsidRPr="001D7F69">
        <w:t>.</w:t>
      </w:r>
    </w:p>
    <w:p w14:paraId="36E12E0E" w14:textId="77777777" w:rsidR="001D7F69" w:rsidRPr="001D7F69" w:rsidRDefault="001D7F69" w:rsidP="001D7F69">
      <w:pPr>
        <w:numPr>
          <w:ilvl w:val="0"/>
          <w:numId w:val="17"/>
        </w:numPr>
      </w:pPr>
      <w:r w:rsidRPr="001D7F69">
        <w:rPr>
          <w:b/>
          <w:bCs/>
        </w:rPr>
        <w:t>Serious policy breaches may result in booking restrictions or penalties</w:t>
      </w:r>
      <w:r w:rsidRPr="001D7F69">
        <w:t>.</w:t>
      </w:r>
    </w:p>
    <w:p w14:paraId="77B0AE8B" w14:textId="77777777" w:rsidR="001D7F69" w:rsidRPr="001D7F69" w:rsidRDefault="00000000" w:rsidP="001D7F69">
      <w:r>
        <w:pict w14:anchorId="382794A1">
          <v:rect id="_x0000_i1029" style="width:0;height:1.5pt" o:hralign="center" o:hrstd="t" o:hr="t" fillcolor="#a0a0a0" stroked="f"/>
        </w:pict>
      </w:r>
    </w:p>
    <w:p w14:paraId="5024F412" w14:textId="77777777" w:rsidR="001D7F69" w:rsidRPr="001D7F69" w:rsidRDefault="001D7F69" w:rsidP="001D7F69">
      <w:pPr>
        <w:rPr>
          <w:b/>
          <w:bCs/>
        </w:rPr>
      </w:pPr>
      <w:r w:rsidRPr="001D7F69">
        <w:rPr>
          <w:b/>
          <w:bCs/>
        </w:rPr>
        <w:t>7. Annual Review &amp; Amendments</w:t>
      </w:r>
    </w:p>
    <w:p w14:paraId="34B42DD5" w14:textId="77777777" w:rsidR="001D7F69" w:rsidRPr="001D7F69" w:rsidRDefault="001D7F69" w:rsidP="001D7F69">
      <w:pPr>
        <w:numPr>
          <w:ilvl w:val="0"/>
          <w:numId w:val="18"/>
        </w:numPr>
      </w:pPr>
      <w:r w:rsidRPr="001D7F69">
        <w:t xml:space="preserve">The SOP will be </w:t>
      </w:r>
      <w:r w:rsidRPr="001D7F69">
        <w:rPr>
          <w:b/>
          <w:bCs/>
        </w:rPr>
        <w:t>reviewed annually</w:t>
      </w:r>
      <w:r w:rsidRPr="001D7F69">
        <w:t xml:space="preserve"> during the </w:t>
      </w:r>
      <w:r w:rsidRPr="001D7F69">
        <w:rPr>
          <w:b/>
          <w:bCs/>
        </w:rPr>
        <w:t>General Body Meeting (GBM)</w:t>
      </w:r>
      <w:r w:rsidRPr="001D7F69">
        <w:t>.</w:t>
      </w:r>
    </w:p>
    <w:p w14:paraId="7F4F0F4E" w14:textId="77777777" w:rsidR="001D7F69" w:rsidRPr="001D7F69" w:rsidRDefault="001D7F69" w:rsidP="001D7F69">
      <w:pPr>
        <w:numPr>
          <w:ilvl w:val="0"/>
          <w:numId w:val="18"/>
        </w:numPr>
      </w:pPr>
      <w:r w:rsidRPr="001D7F69">
        <w:t xml:space="preserve">Revisions made based on </w:t>
      </w:r>
      <w:r w:rsidRPr="001D7F69">
        <w:rPr>
          <w:b/>
          <w:bCs/>
        </w:rPr>
        <w:t>resident feedback and operational needs</w:t>
      </w:r>
      <w:r w:rsidRPr="001D7F69">
        <w:t>.</w:t>
      </w:r>
    </w:p>
    <w:p w14:paraId="170B15C1" w14:textId="77777777" w:rsidR="001D7F69" w:rsidRPr="001D7F69" w:rsidRDefault="00000000" w:rsidP="001D7F69">
      <w:r>
        <w:pict w14:anchorId="617DABE5">
          <v:rect id="_x0000_i1030" style="width:0;height:1.5pt" o:hralign="center" o:hrstd="t" o:hr="t" fillcolor="#a0a0a0" stroked="f"/>
        </w:pict>
      </w:r>
    </w:p>
    <w:p w14:paraId="1F4E4EAE" w14:textId="77777777" w:rsidR="001D7F69" w:rsidRPr="001D7F69" w:rsidRDefault="001D7F69" w:rsidP="001D7F69">
      <w:pPr>
        <w:rPr>
          <w:b/>
          <w:bCs/>
        </w:rPr>
      </w:pPr>
      <w:r w:rsidRPr="001D7F69">
        <w:rPr>
          <w:b/>
          <w:bCs/>
        </w:rPr>
        <w:t>8. Contact Information</w:t>
      </w:r>
    </w:p>
    <w:p w14:paraId="1A2D1A37" w14:textId="77777777" w:rsidR="001D7F69" w:rsidRPr="001D7F69" w:rsidRDefault="001D7F69" w:rsidP="001D7F69">
      <w:r w:rsidRPr="001D7F69">
        <w:t xml:space="preserve">For Guest House reservations or inquiries, contact the </w:t>
      </w:r>
      <w:r w:rsidRPr="001D7F69">
        <w:rPr>
          <w:b/>
          <w:bCs/>
        </w:rPr>
        <w:t>Facility Manager / Society Office</w:t>
      </w:r>
      <w:r w:rsidRPr="001D7F69">
        <w:t xml:space="preserve"> at </w:t>
      </w:r>
      <w:r w:rsidRPr="001D7F69">
        <w:rPr>
          <w:b/>
          <w:bCs/>
        </w:rPr>
        <w:t>[Phone / Email]</w:t>
      </w:r>
      <w:r w:rsidRPr="001D7F69">
        <w:t>.</w:t>
      </w:r>
    </w:p>
    <w:p w14:paraId="4F5381E0" w14:textId="77777777" w:rsidR="001D7F69" w:rsidRPr="001D7F69" w:rsidRDefault="00000000" w:rsidP="001D7F69">
      <w:r>
        <w:pict w14:anchorId="2D384E01">
          <v:rect id="_x0000_i1031" style="width:0;height:1.5pt" o:hralign="center" o:hrstd="t" o:hr="t" fillcolor="#a0a0a0" stroked="f"/>
        </w:pict>
      </w:r>
    </w:p>
    <w:sectPr w:rsidR="001D7F69" w:rsidRPr="001D7F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2150"/>
    <w:multiLevelType w:val="multilevel"/>
    <w:tmpl w:val="6742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A0D51"/>
    <w:multiLevelType w:val="multilevel"/>
    <w:tmpl w:val="13D0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215E5"/>
    <w:multiLevelType w:val="multilevel"/>
    <w:tmpl w:val="4380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10404"/>
    <w:multiLevelType w:val="multilevel"/>
    <w:tmpl w:val="60C4D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FC7BF3"/>
    <w:multiLevelType w:val="multilevel"/>
    <w:tmpl w:val="EA1C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F425D8"/>
    <w:multiLevelType w:val="multilevel"/>
    <w:tmpl w:val="28E2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D47B08"/>
    <w:multiLevelType w:val="multilevel"/>
    <w:tmpl w:val="78B0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412B7"/>
    <w:multiLevelType w:val="multilevel"/>
    <w:tmpl w:val="684C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6C6274"/>
    <w:multiLevelType w:val="multilevel"/>
    <w:tmpl w:val="8C0E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CA15AF"/>
    <w:multiLevelType w:val="multilevel"/>
    <w:tmpl w:val="205CA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F061CF"/>
    <w:multiLevelType w:val="multilevel"/>
    <w:tmpl w:val="F542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C069ED"/>
    <w:multiLevelType w:val="multilevel"/>
    <w:tmpl w:val="E9C6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1A31C7"/>
    <w:multiLevelType w:val="multilevel"/>
    <w:tmpl w:val="B0C2A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9E5C40"/>
    <w:multiLevelType w:val="multilevel"/>
    <w:tmpl w:val="B1E8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CD76F4"/>
    <w:multiLevelType w:val="multilevel"/>
    <w:tmpl w:val="65C4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93183C"/>
    <w:multiLevelType w:val="multilevel"/>
    <w:tmpl w:val="FB94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D46E85"/>
    <w:multiLevelType w:val="multilevel"/>
    <w:tmpl w:val="43EA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F90806"/>
    <w:multiLevelType w:val="multilevel"/>
    <w:tmpl w:val="F17E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8992722">
    <w:abstractNumId w:val="16"/>
  </w:num>
  <w:num w:numId="2" w16cid:durableId="319046603">
    <w:abstractNumId w:val="15"/>
  </w:num>
  <w:num w:numId="3" w16cid:durableId="1692992738">
    <w:abstractNumId w:val="3"/>
  </w:num>
  <w:num w:numId="4" w16cid:durableId="1780249618">
    <w:abstractNumId w:val="14"/>
  </w:num>
  <w:num w:numId="5" w16cid:durableId="939876444">
    <w:abstractNumId w:val="4"/>
  </w:num>
  <w:num w:numId="6" w16cid:durableId="759060195">
    <w:abstractNumId w:val="0"/>
  </w:num>
  <w:num w:numId="7" w16cid:durableId="1069614278">
    <w:abstractNumId w:val="17"/>
  </w:num>
  <w:num w:numId="8" w16cid:durableId="177240665">
    <w:abstractNumId w:val="11"/>
  </w:num>
  <w:num w:numId="9" w16cid:durableId="1418820310">
    <w:abstractNumId w:val="1"/>
  </w:num>
  <w:num w:numId="10" w16cid:durableId="1144349785">
    <w:abstractNumId w:val="5"/>
  </w:num>
  <w:num w:numId="11" w16cid:durableId="1762292882">
    <w:abstractNumId w:val="13"/>
  </w:num>
  <w:num w:numId="12" w16cid:durableId="795835435">
    <w:abstractNumId w:val="10"/>
  </w:num>
  <w:num w:numId="13" w16cid:durableId="1010176989">
    <w:abstractNumId w:val="12"/>
  </w:num>
  <w:num w:numId="14" w16cid:durableId="472062577">
    <w:abstractNumId w:val="6"/>
  </w:num>
  <w:num w:numId="15" w16cid:durableId="1874881397">
    <w:abstractNumId w:val="2"/>
  </w:num>
  <w:num w:numId="16" w16cid:durableId="973633982">
    <w:abstractNumId w:val="8"/>
  </w:num>
  <w:num w:numId="17" w16cid:durableId="1980843314">
    <w:abstractNumId w:val="7"/>
  </w:num>
  <w:num w:numId="18" w16cid:durableId="10080238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C4"/>
    <w:rsid w:val="001D7F69"/>
    <w:rsid w:val="005C0AC4"/>
    <w:rsid w:val="00771C1C"/>
    <w:rsid w:val="00946695"/>
    <w:rsid w:val="009C42B0"/>
    <w:rsid w:val="00B926E2"/>
    <w:rsid w:val="00D60681"/>
    <w:rsid w:val="00EA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11150"/>
  <w15:chartTrackingRefBased/>
  <w15:docId w15:val="{62211557-5DC7-4B96-81F2-667A31F65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A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A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A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A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A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A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A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A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A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A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A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A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A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A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A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A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2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Sundaresan B Sundaresan</dc:creator>
  <cp:keywords/>
  <dc:description/>
  <cp:lastModifiedBy>Sundaresan B Sundaresan</cp:lastModifiedBy>
  <cp:revision>3</cp:revision>
  <dcterms:created xsi:type="dcterms:W3CDTF">2025-06-12T05:29:00Z</dcterms:created>
  <dcterms:modified xsi:type="dcterms:W3CDTF">2025-06-19T12:44:00Z</dcterms:modified>
</cp:coreProperties>
</file>