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849FB9" w14:textId="77777777" w:rsidR="00BA6A06" w:rsidRPr="00BA6A06" w:rsidRDefault="005D27C4" w:rsidP="00BA6A06">
      <w:pPr>
        <w:rPr>
          <w:b/>
          <w:bCs/>
        </w:rPr>
      </w:pPr>
      <w:r w:rsidRPr="005D27C4">
        <w:rPr>
          <w:b/>
          <w:bCs/>
        </w:rPr>
        <w:t xml:space="preserve">Standard Operating Procedure (SOP) for Four-Wheeler Vehicle Parking &amp; Visitor Parking in </w:t>
      </w:r>
      <w:r w:rsidR="00BA6A06" w:rsidRPr="00BA6A06">
        <w:rPr>
          <w:b/>
          <w:bCs/>
        </w:rPr>
        <w:t>Amaze by Urban Tree Apartment</w:t>
      </w:r>
    </w:p>
    <w:p w14:paraId="0114CF5A" w14:textId="77777777" w:rsidR="005D27C4" w:rsidRPr="005D27C4" w:rsidRDefault="005D27C4" w:rsidP="005D27C4">
      <w:pPr>
        <w:rPr>
          <w:b/>
          <w:bCs/>
        </w:rPr>
      </w:pPr>
      <w:r w:rsidRPr="005D27C4">
        <w:rPr>
          <w:b/>
          <w:bCs/>
        </w:rPr>
        <w:t>1. Purpose</w:t>
      </w:r>
    </w:p>
    <w:p w14:paraId="16636712" w14:textId="77777777" w:rsidR="005D27C4" w:rsidRPr="005D27C4" w:rsidRDefault="005D27C4" w:rsidP="005D27C4">
      <w:r w:rsidRPr="005D27C4">
        <w:t xml:space="preserve">To establish a </w:t>
      </w:r>
      <w:r w:rsidRPr="005D27C4">
        <w:rPr>
          <w:b/>
          <w:bCs/>
        </w:rPr>
        <w:t>structured vehicle parking system</w:t>
      </w:r>
      <w:r w:rsidRPr="005D27C4">
        <w:t xml:space="preserve"> that ensures </w:t>
      </w:r>
      <w:r w:rsidRPr="005D27C4">
        <w:rPr>
          <w:b/>
          <w:bCs/>
        </w:rPr>
        <w:t>efficient allocation, security enforcement, and orderly management</w:t>
      </w:r>
      <w:r w:rsidRPr="005D27C4">
        <w:t xml:space="preserve"> of </w:t>
      </w:r>
      <w:r w:rsidRPr="005D27C4">
        <w:rPr>
          <w:b/>
          <w:bCs/>
        </w:rPr>
        <w:t>resident and visitor parking slots</w:t>
      </w:r>
      <w:r w:rsidRPr="005D27C4">
        <w:t>.</w:t>
      </w:r>
    </w:p>
    <w:p w14:paraId="7E75D9EE" w14:textId="77777777" w:rsidR="005D27C4" w:rsidRPr="005D27C4" w:rsidRDefault="005D27C4" w:rsidP="005D27C4">
      <w:pPr>
        <w:rPr>
          <w:b/>
          <w:bCs/>
        </w:rPr>
      </w:pPr>
      <w:r w:rsidRPr="005D27C4">
        <w:rPr>
          <w:b/>
          <w:bCs/>
        </w:rPr>
        <w:t>2. Scope</w:t>
      </w:r>
    </w:p>
    <w:p w14:paraId="66161243" w14:textId="300C3E8B" w:rsidR="005D27C4" w:rsidRPr="005D27C4" w:rsidRDefault="005D27C4" w:rsidP="005D27C4">
      <w:r w:rsidRPr="005D27C4">
        <w:t xml:space="preserve">This SOP applies to </w:t>
      </w:r>
      <w:r w:rsidRPr="005D27C4">
        <w:rPr>
          <w:b/>
          <w:bCs/>
        </w:rPr>
        <w:t>all apartment owners, tenants, visitors, and security personnel</w:t>
      </w:r>
      <w:r w:rsidRPr="005D27C4">
        <w:t xml:space="preserve"> managing </w:t>
      </w:r>
      <w:r w:rsidRPr="005D27C4">
        <w:rPr>
          <w:b/>
          <w:bCs/>
        </w:rPr>
        <w:t>designated four-wheeler parking spaces</w:t>
      </w:r>
      <w:r w:rsidRPr="005D27C4">
        <w:t xml:space="preserve">, including </w:t>
      </w:r>
      <w:r w:rsidRPr="005D27C4">
        <w:rPr>
          <w:b/>
          <w:bCs/>
        </w:rPr>
        <w:t>reserved visitor parking slots</w:t>
      </w:r>
      <w:r w:rsidRPr="005D27C4">
        <w:t>.</w:t>
      </w:r>
      <w:r w:rsidR="00000000">
        <w:pict w14:anchorId="509D215F">
          <v:rect id="_x0000_i1025" style="width:0;height:1.5pt" o:hralign="center" o:hrstd="t" o:hr="t" fillcolor="#a0a0a0" stroked="f"/>
        </w:pict>
      </w:r>
    </w:p>
    <w:p w14:paraId="77C786D4" w14:textId="77777777" w:rsidR="005D27C4" w:rsidRPr="005D27C4" w:rsidRDefault="005D27C4" w:rsidP="005D27C4">
      <w:pPr>
        <w:rPr>
          <w:b/>
          <w:bCs/>
        </w:rPr>
      </w:pPr>
      <w:r w:rsidRPr="005D27C4">
        <w:rPr>
          <w:b/>
          <w:bCs/>
        </w:rPr>
        <w:t>3. Parking Allocation &amp; Management</w:t>
      </w:r>
    </w:p>
    <w:p w14:paraId="3C8C61D6" w14:textId="77777777" w:rsidR="005D27C4" w:rsidRPr="005D27C4" w:rsidRDefault="005D27C4" w:rsidP="005D27C4">
      <w:pPr>
        <w:rPr>
          <w:b/>
          <w:bCs/>
        </w:rPr>
      </w:pPr>
      <w:r w:rsidRPr="005D27C4">
        <w:rPr>
          <w:b/>
          <w:bCs/>
        </w:rPr>
        <w:t>3.1 Resident Parking Slots</w:t>
      </w:r>
    </w:p>
    <w:p w14:paraId="70921B17" w14:textId="77777777" w:rsidR="005D27C4" w:rsidRPr="005D27C4" w:rsidRDefault="005D27C4" w:rsidP="005D27C4">
      <w:pPr>
        <w:numPr>
          <w:ilvl w:val="0"/>
          <w:numId w:val="22"/>
        </w:numPr>
      </w:pPr>
      <w:r w:rsidRPr="005D27C4">
        <w:rPr>
          <w:b/>
          <w:bCs/>
        </w:rPr>
        <w:t xml:space="preserve">Each apartment unit is assigned one dedicated parking </w:t>
      </w:r>
      <w:proofErr w:type="gramStart"/>
      <w:r w:rsidRPr="005D27C4">
        <w:rPr>
          <w:b/>
          <w:bCs/>
        </w:rPr>
        <w:t>slot</w:t>
      </w:r>
      <w:proofErr w:type="gramEnd"/>
      <w:r w:rsidRPr="005D27C4">
        <w:t xml:space="preserve"> (if applicable).</w:t>
      </w:r>
    </w:p>
    <w:p w14:paraId="30264515" w14:textId="77777777" w:rsidR="005D27C4" w:rsidRPr="005D27C4" w:rsidRDefault="005D27C4" w:rsidP="005D27C4">
      <w:pPr>
        <w:numPr>
          <w:ilvl w:val="0"/>
          <w:numId w:val="22"/>
        </w:numPr>
      </w:pPr>
      <w:r w:rsidRPr="005D27C4">
        <w:t xml:space="preserve">Additional parking slots, if available, will be allocated </w:t>
      </w:r>
      <w:r w:rsidRPr="005D27C4">
        <w:rPr>
          <w:b/>
          <w:bCs/>
        </w:rPr>
        <w:t>based on availability and society approval</w:t>
      </w:r>
      <w:r w:rsidRPr="005D27C4">
        <w:t>.</w:t>
      </w:r>
    </w:p>
    <w:p w14:paraId="4734F6B1" w14:textId="77777777" w:rsidR="005D27C4" w:rsidRPr="005D27C4" w:rsidRDefault="005D27C4" w:rsidP="005D27C4">
      <w:pPr>
        <w:numPr>
          <w:ilvl w:val="0"/>
          <w:numId w:val="22"/>
        </w:numPr>
      </w:pPr>
      <w:r w:rsidRPr="005D27C4">
        <w:t xml:space="preserve">Residents must </w:t>
      </w:r>
      <w:r w:rsidRPr="005D27C4">
        <w:rPr>
          <w:b/>
          <w:bCs/>
        </w:rPr>
        <w:t>register their vehicle details</w:t>
      </w:r>
      <w:r w:rsidRPr="005D27C4">
        <w:t xml:space="preserve"> with the Society Office.</w:t>
      </w:r>
    </w:p>
    <w:p w14:paraId="55E8C9C1" w14:textId="77777777" w:rsidR="005D27C4" w:rsidRPr="005D27C4" w:rsidRDefault="005D27C4" w:rsidP="005D27C4">
      <w:pPr>
        <w:rPr>
          <w:b/>
          <w:bCs/>
        </w:rPr>
      </w:pPr>
      <w:r w:rsidRPr="005D27C4">
        <w:rPr>
          <w:b/>
          <w:bCs/>
        </w:rPr>
        <w:t>3.2 Visitor Parking Slots</w:t>
      </w:r>
    </w:p>
    <w:p w14:paraId="5E90C8B4" w14:textId="77777777" w:rsidR="005D27C4" w:rsidRPr="005D27C4" w:rsidRDefault="005D27C4" w:rsidP="005D27C4">
      <w:pPr>
        <w:numPr>
          <w:ilvl w:val="0"/>
          <w:numId w:val="23"/>
        </w:numPr>
      </w:pPr>
      <w:r w:rsidRPr="005D27C4">
        <w:rPr>
          <w:b/>
          <w:bCs/>
        </w:rPr>
        <w:t>11 visitor parking slots</w:t>
      </w:r>
      <w:r w:rsidRPr="005D27C4">
        <w:t xml:space="preserve"> are allocated near the main entrance or designated zones.</w:t>
      </w:r>
    </w:p>
    <w:p w14:paraId="73708830" w14:textId="77777777" w:rsidR="005D27C4" w:rsidRPr="005D27C4" w:rsidRDefault="005D27C4" w:rsidP="005D27C4">
      <w:pPr>
        <w:numPr>
          <w:ilvl w:val="0"/>
          <w:numId w:val="23"/>
        </w:numPr>
      </w:pPr>
      <w:r w:rsidRPr="005D27C4">
        <w:t xml:space="preserve">Visitor parking operates on a </w:t>
      </w:r>
      <w:r w:rsidRPr="005D27C4">
        <w:rPr>
          <w:b/>
          <w:bCs/>
        </w:rPr>
        <w:t>first-come, first-served basis</w:t>
      </w:r>
      <w:r w:rsidRPr="005D27C4">
        <w:t>.</w:t>
      </w:r>
    </w:p>
    <w:p w14:paraId="3F25A1BC" w14:textId="77777777" w:rsidR="005D27C4" w:rsidRPr="005D27C4" w:rsidRDefault="005D27C4" w:rsidP="005D27C4">
      <w:pPr>
        <w:numPr>
          <w:ilvl w:val="0"/>
          <w:numId w:val="23"/>
        </w:numPr>
      </w:pPr>
      <w:r w:rsidRPr="005D27C4">
        <w:t xml:space="preserve">Maximum visitor parking duration is </w:t>
      </w:r>
      <w:r w:rsidRPr="005D27C4">
        <w:rPr>
          <w:b/>
          <w:bCs/>
        </w:rPr>
        <w:t>[X] hours</w:t>
      </w:r>
      <w:r w:rsidRPr="005D27C4">
        <w:t xml:space="preserve"> </w:t>
      </w:r>
      <w:r w:rsidRPr="005D27C4">
        <w:rPr>
          <w:i/>
          <w:iCs/>
        </w:rPr>
        <w:t>(or subject to society policy)</w:t>
      </w:r>
      <w:r w:rsidRPr="005D27C4">
        <w:t>.</w:t>
      </w:r>
    </w:p>
    <w:p w14:paraId="21BA6C5C" w14:textId="77777777" w:rsidR="005D27C4" w:rsidRPr="005D27C4" w:rsidRDefault="00000000" w:rsidP="005D27C4">
      <w:r>
        <w:pict w14:anchorId="37162C3A">
          <v:rect id="_x0000_i1026" style="width:0;height:1.5pt" o:hralign="center" o:hrstd="t" o:hr="t" fillcolor="#a0a0a0" stroked="f"/>
        </w:pict>
      </w:r>
    </w:p>
    <w:p w14:paraId="07DBCEB5" w14:textId="77777777" w:rsidR="005D27C4" w:rsidRPr="005D27C4" w:rsidRDefault="005D27C4" w:rsidP="005D27C4">
      <w:pPr>
        <w:rPr>
          <w:b/>
          <w:bCs/>
        </w:rPr>
      </w:pPr>
      <w:r w:rsidRPr="005D27C4">
        <w:rPr>
          <w:b/>
          <w:bCs/>
        </w:rPr>
        <w:t>4. Parking Rules &amp; Regulations</w:t>
      </w:r>
    </w:p>
    <w:p w14:paraId="16959B98" w14:textId="77777777" w:rsidR="005D27C4" w:rsidRPr="005D27C4" w:rsidRDefault="005D27C4" w:rsidP="005D27C4">
      <w:pPr>
        <w:rPr>
          <w:b/>
          <w:bCs/>
        </w:rPr>
      </w:pPr>
      <w:r w:rsidRPr="005D27C4">
        <w:rPr>
          <w:b/>
          <w:bCs/>
        </w:rPr>
        <w:t>4.1 Resident Parking Guidelines</w:t>
      </w:r>
    </w:p>
    <w:p w14:paraId="047EE5A6" w14:textId="77777777" w:rsidR="005D27C4" w:rsidRPr="005D27C4" w:rsidRDefault="005D27C4" w:rsidP="005D27C4">
      <w:pPr>
        <w:numPr>
          <w:ilvl w:val="0"/>
          <w:numId w:val="24"/>
        </w:numPr>
      </w:pPr>
      <w:r w:rsidRPr="005D27C4">
        <w:t xml:space="preserve">Only </w:t>
      </w:r>
      <w:r w:rsidRPr="005D27C4">
        <w:rPr>
          <w:b/>
          <w:bCs/>
        </w:rPr>
        <w:t>registered vehicles</w:t>
      </w:r>
      <w:r w:rsidRPr="005D27C4">
        <w:t xml:space="preserve"> are permitted in residential slots.</w:t>
      </w:r>
    </w:p>
    <w:p w14:paraId="133CB31A" w14:textId="77777777" w:rsidR="005D27C4" w:rsidRPr="005D27C4" w:rsidRDefault="005D27C4" w:rsidP="005D27C4">
      <w:pPr>
        <w:numPr>
          <w:ilvl w:val="0"/>
          <w:numId w:val="24"/>
        </w:numPr>
      </w:pPr>
      <w:r w:rsidRPr="005D27C4">
        <w:t xml:space="preserve">Vehicles must be parked </w:t>
      </w:r>
      <w:r w:rsidRPr="005D27C4">
        <w:rPr>
          <w:b/>
          <w:bCs/>
        </w:rPr>
        <w:t>within marked lines to avoid obstruction</w:t>
      </w:r>
      <w:r w:rsidRPr="005D27C4">
        <w:t>.</w:t>
      </w:r>
    </w:p>
    <w:p w14:paraId="1AAF9CDA" w14:textId="77777777" w:rsidR="005D27C4" w:rsidRPr="005D27C4" w:rsidRDefault="005D27C4" w:rsidP="005D27C4">
      <w:pPr>
        <w:numPr>
          <w:ilvl w:val="0"/>
          <w:numId w:val="24"/>
        </w:numPr>
      </w:pPr>
      <w:r w:rsidRPr="005D27C4">
        <w:t xml:space="preserve">Parking slot </w:t>
      </w:r>
      <w:r w:rsidRPr="005D27C4">
        <w:rPr>
          <w:b/>
          <w:bCs/>
        </w:rPr>
        <w:t>cannot be sub-let or exchanged</w:t>
      </w:r>
      <w:r w:rsidRPr="005D27C4">
        <w:t xml:space="preserve"> without prior society approval.</w:t>
      </w:r>
    </w:p>
    <w:p w14:paraId="5E2117B5" w14:textId="77777777" w:rsidR="005D27C4" w:rsidRPr="005D27C4" w:rsidRDefault="005D27C4" w:rsidP="005D27C4">
      <w:pPr>
        <w:numPr>
          <w:ilvl w:val="0"/>
          <w:numId w:val="24"/>
        </w:numPr>
      </w:pPr>
      <w:r w:rsidRPr="005D27C4">
        <w:t xml:space="preserve">No vehicle </w:t>
      </w:r>
      <w:r w:rsidRPr="005D27C4">
        <w:rPr>
          <w:b/>
          <w:bCs/>
        </w:rPr>
        <w:t>repairs or prolonged cleaning activities</w:t>
      </w:r>
      <w:r w:rsidRPr="005D27C4">
        <w:t xml:space="preserve"> are permitted in parking areas.</w:t>
      </w:r>
    </w:p>
    <w:p w14:paraId="369763A8" w14:textId="77777777" w:rsidR="005D27C4" w:rsidRPr="005D27C4" w:rsidRDefault="005D27C4" w:rsidP="005D27C4">
      <w:pPr>
        <w:rPr>
          <w:b/>
          <w:bCs/>
        </w:rPr>
      </w:pPr>
      <w:r w:rsidRPr="005D27C4">
        <w:rPr>
          <w:b/>
          <w:bCs/>
        </w:rPr>
        <w:t>4.2 Visitor Parking Guidelines</w:t>
      </w:r>
    </w:p>
    <w:p w14:paraId="68D6E2E5" w14:textId="77777777" w:rsidR="005D27C4" w:rsidRPr="005D27C4" w:rsidRDefault="005D27C4" w:rsidP="005D27C4">
      <w:pPr>
        <w:numPr>
          <w:ilvl w:val="0"/>
          <w:numId w:val="25"/>
        </w:numPr>
      </w:pPr>
      <w:r w:rsidRPr="005D27C4">
        <w:lastRenderedPageBreak/>
        <w:t xml:space="preserve">Visitors must </w:t>
      </w:r>
      <w:r w:rsidRPr="005D27C4">
        <w:rPr>
          <w:b/>
          <w:bCs/>
        </w:rPr>
        <w:t>register their vehicle at the security gate</w:t>
      </w:r>
      <w:r w:rsidRPr="005D27C4">
        <w:t xml:space="preserve"> upon arrival.</w:t>
      </w:r>
    </w:p>
    <w:p w14:paraId="16CB543E" w14:textId="77777777" w:rsidR="005D27C4" w:rsidRPr="005D27C4" w:rsidRDefault="005D27C4" w:rsidP="005D27C4">
      <w:pPr>
        <w:numPr>
          <w:ilvl w:val="0"/>
          <w:numId w:val="25"/>
        </w:numPr>
      </w:pPr>
      <w:r w:rsidRPr="005D27C4">
        <w:t xml:space="preserve">Security assigns an available </w:t>
      </w:r>
      <w:r w:rsidRPr="005D27C4">
        <w:rPr>
          <w:b/>
          <w:bCs/>
        </w:rPr>
        <w:t>visitor parking slot</w:t>
      </w:r>
      <w:r w:rsidRPr="005D27C4">
        <w:t>.</w:t>
      </w:r>
    </w:p>
    <w:p w14:paraId="116B9B54" w14:textId="77777777" w:rsidR="005D27C4" w:rsidRPr="005D27C4" w:rsidRDefault="005D27C4" w:rsidP="005D27C4">
      <w:pPr>
        <w:numPr>
          <w:ilvl w:val="0"/>
          <w:numId w:val="25"/>
        </w:numPr>
      </w:pPr>
      <w:r w:rsidRPr="005D27C4">
        <w:t xml:space="preserve">No overnight visitor parking is allowed </w:t>
      </w:r>
      <w:r w:rsidRPr="005D27C4">
        <w:rPr>
          <w:b/>
          <w:bCs/>
        </w:rPr>
        <w:t>without prior permission</w:t>
      </w:r>
      <w:r w:rsidRPr="005D27C4">
        <w:t xml:space="preserve"> from the Society Office.</w:t>
      </w:r>
    </w:p>
    <w:p w14:paraId="68329FF5" w14:textId="77777777" w:rsidR="005D27C4" w:rsidRPr="005D27C4" w:rsidRDefault="005D27C4" w:rsidP="005D27C4">
      <w:pPr>
        <w:numPr>
          <w:ilvl w:val="0"/>
          <w:numId w:val="25"/>
        </w:numPr>
      </w:pPr>
      <w:r w:rsidRPr="005D27C4">
        <w:rPr>
          <w:b/>
          <w:bCs/>
        </w:rPr>
        <w:t>Improperly parked vehicles may be towed at the owner's expense</w:t>
      </w:r>
      <w:r w:rsidRPr="005D27C4">
        <w:t>.</w:t>
      </w:r>
    </w:p>
    <w:p w14:paraId="792F6DEA" w14:textId="77777777" w:rsidR="005D27C4" w:rsidRPr="005D27C4" w:rsidRDefault="005D27C4" w:rsidP="005D27C4">
      <w:pPr>
        <w:rPr>
          <w:b/>
          <w:bCs/>
        </w:rPr>
      </w:pPr>
      <w:r w:rsidRPr="005D27C4">
        <w:rPr>
          <w:b/>
          <w:bCs/>
        </w:rPr>
        <w:t>4.3 Unauthorized Parking &amp; Violations</w:t>
      </w:r>
    </w:p>
    <w:p w14:paraId="2B98AA23" w14:textId="77777777" w:rsidR="005D27C4" w:rsidRPr="005D27C4" w:rsidRDefault="005D27C4" w:rsidP="005D27C4">
      <w:pPr>
        <w:numPr>
          <w:ilvl w:val="0"/>
          <w:numId w:val="26"/>
        </w:numPr>
      </w:pPr>
      <w:r w:rsidRPr="005D27C4">
        <w:t xml:space="preserve">Any vehicle parked </w:t>
      </w:r>
      <w:r w:rsidRPr="005D27C4">
        <w:rPr>
          <w:b/>
          <w:bCs/>
        </w:rPr>
        <w:t>in a non-designated space</w:t>
      </w:r>
      <w:r w:rsidRPr="005D27C4">
        <w:t xml:space="preserve"> will be issued a </w:t>
      </w:r>
      <w:r w:rsidRPr="005D27C4">
        <w:rPr>
          <w:b/>
          <w:bCs/>
        </w:rPr>
        <w:t>warning notice</w:t>
      </w:r>
      <w:r w:rsidRPr="005D27C4">
        <w:t>.</w:t>
      </w:r>
    </w:p>
    <w:p w14:paraId="1AC3CB92" w14:textId="77777777" w:rsidR="005D27C4" w:rsidRPr="005D27C4" w:rsidRDefault="005D27C4" w:rsidP="005D27C4">
      <w:pPr>
        <w:numPr>
          <w:ilvl w:val="0"/>
          <w:numId w:val="26"/>
        </w:numPr>
      </w:pPr>
      <w:r w:rsidRPr="005D27C4">
        <w:t xml:space="preserve">Repeated violations </w:t>
      </w:r>
      <w:r w:rsidRPr="005D27C4">
        <w:rPr>
          <w:b/>
          <w:bCs/>
        </w:rPr>
        <w:t>may result in fines or access restrictions</w:t>
      </w:r>
      <w:r w:rsidRPr="005D27C4">
        <w:t>.</w:t>
      </w:r>
    </w:p>
    <w:p w14:paraId="6465651F" w14:textId="77777777" w:rsidR="005D27C4" w:rsidRPr="005D27C4" w:rsidRDefault="005D27C4" w:rsidP="005D27C4">
      <w:pPr>
        <w:numPr>
          <w:ilvl w:val="0"/>
          <w:numId w:val="26"/>
        </w:numPr>
      </w:pPr>
      <w:r w:rsidRPr="005D27C4">
        <w:t xml:space="preserve">Security reserves the right to </w:t>
      </w:r>
      <w:r w:rsidRPr="005D27C4">
        <w:rPr>
          <w:b/>
          <w:bCs/>
        </w:rPr>
        <w:t>restrict entry for non-compliant vehicles</w:t>
      </w:r>
      <w:r w:rsidRPr="005D27C4">
        <w:t>.</w:t>
      </w:r>
    </w:p>
    <w:p w14:paraId="20E5423C" w14:textId="77777777" w:rsidR="005D27C4" w:rsidRPr="005D27C4" w:rsidRDefault="00000000" w:rsidP="005D27C4">
      <w:r>
        <w:pict w14:anchorId="68AB8A6E">
          <v:rect id="_x0000_i1027" style="width:0;height:1.5pt" o:hralign="center" o:hrstd="t" o:hr="t" fillcolor="#a0a0a0" stroked="f"/>
        </w:pict>
      </w:r>
    </w:p>
    <w:p w14:paraId="162AC7D3" w14:textId="77777777" w:rsidR="005D27C4" w:rsidRPr="005D27C4" w:rsidRDefault="005D27C4" w:rsidP="005D27C4">
      <w:pPr>
        <w:rPr>
          <w:b/>
          <w:bCs/>
        </w:rPr>
      </w:pPr>
      <w:r w:rsidRPr="005D27C4">
        <w:rPr>
          <w:b/>
          <w:bCs/>
        </w:rPr>
        <w:t>5. Security &amp; Access Control Measures</w:t>
      </w:r>
    </w:p>
    <w:p w14:paraId="02409CD5" w14:textId="77777777" w:rsidR="005D27C4" w:rsidRPr="005D27C4" w:rsidRDefault="005D27C4" w:rsidP="005D27C4">
      <w:pPr>
        <w:numPr>
          <w:ilvl w:val="0"/>
          <w:numId w:val="27"/>
        </w:numPr>
      </w:pPr>
      <w:r w:rsidRPr="005D27C4">
        <w:rPr>
          <w:b/>
          <w:bCs/>
        </w:rPr>
        <w:t>CCTV surveillance</w:t>
      </w:r>
      <w:r w:rsidRPr="005D27C4">
        <w:t xml:space="preserve"> installed at parking zones for monitoring.</w:t>
      </w:r>
    </w:p>
    <w:p w14:paraId="03CD4D2E" w14:textId="77777777" w:rsidR="005D27C4" w:rsidRPr="005D27C4" w:rsidRDefault="005D27C4" w:rsidP="005D27C4">
      <w:pPr>
        <w:numPr>
          <w:ilvl w:val="0"/>
          <w:numId w:val="27"/>
        </w:numPr>
      </w:pPr>
      <w:r w:rsidRPr="005D27C4">
        <w:t xml:space="preserve">Security guards to patrol </w:t>
      </w:r>
      <w:r w:rsidRPr="005D27C4">
        <w:rPr>
          <w:b/>
          <w:bCs/>
        </w:rPr>
        <w:t>visitor parking areas regularly</w:t>
      </w:r>
      <w:r w:rsidRPr="005D27C4">
        <w:t>.</w:t>
      </w:r>
    </w:p>
    <w:p w14:paraId="7616A138" w14:textId="77777777" w:rsidR="005D27C4" w:rsidRPr="005D27C4" w:rsidRDefault="005D27C4" w:rsidP="005D27C4">
      <w:pPr>
        <w:numPr>
          <w:ilvl w:val="0"/>
          <w:numId w:val="27"/>
        </w:numPr>
      </w:pPr>
      <w:r w:rsidRPr="005D27C4">
        <w:rPr>
          <w:b/>
          <w:bCs/>
        </w:rPr>
        <w:t>Resident vehicle stickers or RFID tags</w:t>
      </w:r>
      <w:r w:rsidRPr="005D27C4">
        <w:t xml:space="preserve"> may be issued for easy identification.</w:t>
      </w:r>
    </w:p>
    <w:p w14:paraId="5D33EB6D" w14:textId="77777777" w:rsidR="005D27C4" w:rsidRPr="005D27C4" w:rsidRDefault="005D27C4" w:rsidP="005D27C4">
      <w:pPr>
        <w:numPr>
          <w:ilvl w:val="0"/>
          <w:numId w:val="27"/>
        </w:numPr>
      </w:pPr>
      <w:r w:rsidRPr="005D27C4">
        <w:t xml:space="preserve">Emergency towing provisions exist for </w:t>
      </w:r>
      <w:r w:rsidRPr="005D27C4">
        <w:rPr>
          <w:b/>
          <w:bCs/>
        </w:rPr>
        <w:t>abandoned or illegally parked vehicles</w:t>
      </w:r>
      <w:r w:rsidRPr="005D27C4">
        <w:t>.</w:t>
      </w:r>
    </w:p>
    <w:p w14:paraId="2BDB9C86" w14:textId="77777777" w:rsidR="005D27C4" w:rsidRPr="005D27C4" w:rsidRDefault="00000000" w:rsidP="005D27C4">
      <w:r>
        <w:pict w14:anchorId="17EA843E">
          <v:rect id="_x0000_i1028" style="width:0;height:1.5pt" o:hralign="center" o:hrstd="t" o:hr="t" fillcolor="#a0a0a0" stroked="f"/>
        </w:pict>
      </w:r>
    </w:p>
    <w:p w14:paraId="2310980C" w14:textId="77777777" w:rsidR="005D27C4" w:rsidRPr="005D27C4" w:rsidRDefault="005D27C4" w:rsidP="005D27C4">
      <w:pPr>
        <w:rPr>
          <w:b/>
          <w:bCs/>
        </w:rPr>
      </w:pPr>
      <w:r w:rsidRPr="005D27C4">
        <w:rPr>
          <w:b/>
          <w:bCs/>
        </w:rPr>
        <w:t>6. Parking Disputes &amp; Complaint Handling</w:t>
      </w:r>
    </w:p>
    <w:p w14:paraId="4EA5D641" w14:textId="77777777" w:rsidR="005D27C4" w:rsidRPr="005D27C4" w:rsidRDefault="005D27C4" w:rsidP="005D27C4">
      <w:pPr>
        <w:numPr>
          <w:ilvl w:val="0"/>
          <w:numId w:val="28"/>
        </w:numPr>
      </w:pPr>
      <w:r w:rsidRPr="005D27C4">
        <w:t xml:space="preserve">Parking-related complaints should be submitted to the </w:t>
      </w:r>
      <w:r w:rsidRPr="005D27C4">
        <w:rPr>
          <w:b/>
          <w:bCs/>
        </w:rPr>
        <w:t>Facility Manager or Society Office</w:t>
      </w:r>
      <w:r w:rsidRPr="005D27C4">
        <w:t>.</w:t>
      </w:r>
    </w:p>
    <w:p w14:paraId="4B1969E8" w14:textId="77777777" w:rsidR="005D27C4" w:rsidRPr="005D27C4" w:rsidRDefault="005D27C4" w:rsidP="005D27C4">
      <w:pPr>
        <w:numPr>
          <w:ilvl w:val="0"/>
          <w:numId w:val="28"/>
        </w:numPr>
      </w:pPr>
      <w:r w:rsidRPr="005D27C4">
        <w:t xml:space="preserve">Disputes over </w:t>
      </w:r>
      <w:r w:rsidRPr="005D27C4">
        <w:rPr>
          <w:b/>
          <w:bCs/>
        </w:rPr>
        <w:t>parking allocations or violations</w:t>
      </w:r>
      <w:r w:rsidRPr="005D27C4">
        <w:t xml:space="preserve"> will be reviewed by the </w:t>
      </w:r>
      <w:r w:rsidRPr="005D27C4">
        <w:rPr>
          <w:b/>
          <w:bCs/>
        </w:rPr>
        <w:t>Managing Committee</w:t>
      </w:r>
      <w:r w:rsidRPr="005D27C4">
        <w:t>.</w:t>
      </w:r>
    </w:p>
    <w:p w14:paraId="2900D182" w14:textId="77777777" w:rsidR="005D27C4" w:rsidRPr="005D27C4" w:rsidRDefault="005D27C4" w:rsidP="005D27C4">
      <w:pPr>
        <w:numPr>
          <w:ilvl w:val="0"/>
          <w:numId w:val="28"/>
        </w:numPr>
      </w:pPr>
      <w:r w:rsidRPr="005D27C4">
        <w:rPr>
          <w:b/>
          <w:bCs/>
        </w:rPr>
        <w:t xml:space="preserve">Decisions will be made based on fairness, availability, and </w:t>
      </w:r>
      <w:proofErr w:type="gramStart"/>
      <w:r w:rsidRPr="005D27C4">
        <w:rPr>
          <w:b/>
          <w:bCs/>
        </w:rPr>
        <w:t>society</w:t>
      </w:r>
      <w:proofErr w:type="gramEnd"/>
      <w:r w:rsidRPr="005D27C4">
        <w:rPr>
          <w:b/>
          <w:bCs/>
        </w:rPr>
        <w:t xml:space="preserve"> rules</w:t>
      </w:r>
      <w:r w:rsidRPr="005D27C4">
        <w:t>.</w:t>
      </w:r>
    </w:p>
    <w:p w14:paraId="1F72351B" w14:textId="77777777" w:rsidR="005D27C4" w:rsidRPr="005D27C4" w:rsidRDefault="00000000" w:rsidP="005D27C4">
      <w:r>
        <w:pict w14:anchorId="1ADFEFAE">
          <v:rect id="_x0000_i1029" style="width:0;height:1.5pt" o:hralign="center" o:hrstd="t" o:hr="t" fillcolor="#a0a0a0" stroked="f"/>
        </w:pict>
      </w:r>
    </w:p>
    <w:p w14:paraId="7B6C0E38" w14:textId="77777777" w:rsidR="005D27C4" w:rsidRPr="005D27C4" w:rsidRDefault="005D27C4" w:rsidP="005D27C4">
      <w:pPr>
        <w:rPr>
          <w:b/>
          <w:bCs/>
        </w:rPr>
      </w:pPr>
      <w:r w:rsidRPr="005D27C4">
        <w:rPr>
          <w:b/>
          <w:bCs/>
        </w:rPr>
        <w:t>7. Annual Review &amp; Amendments</w:t>
      </w:r>
    </w:p>
    <w:p w14:paraId="7B6A6A22" w14:textId="77777777" w:rsidR="005D27C4" w:rsidRPr="005D27C4" w:rsidRDefault="005D27C4" w:rsidP="005D27C4">
      <w:pPr>
        <w:numPr>
          <w:ilvl w:val="0"/>
          <w:numId w:val="29"/>
        </w:numPr>
      </w:pPr>
      <w:r w:rsidRPr="005D27C4">
        <w:t xml:space="preserve">Parking policies are </w:t>
      </w:r>
      <w:r w:rsidRPr="005D27C4">
        <w:rPr>
          <w:b/>
          <w:bCs/>
        </w:rPr>
        <w:t xml:space="preserve">subject to </w:t>
      </w:r>
      <w:proofErr w:type="gramStart"/>
      <w:r w:rsidRPr="005D27C4">
        <w:rPr>
          <w:b/>
          <w:bCs/>
        </w:rPr>
        <w:t>review</w:t>
      </w:r>
      <w:proofErr w:type="gramEnd"/>
      <w:r w:rsidRPr="005D27C4">
        <w:rPr>
          <w:b/>
          <w:bCs/>
        </w:rPr>
        <w:t xml:space="preserve"> annually</w:t>
      </w:r>
      <w:r w:rsidRPr="005D27C4">
        <w:t xml:space="preserve"> in the </w:t>
      </w:r>
      <w:r w:rsidRPr="005D27C4">
        <w:rPr>
          <w:b/>
          <w:bCs/>
        </w:rPr>
        <w:t>General Body Meeting (GBM)</w:t>
      </w:r>
      <w:r w:rsidRPr="005D27C4">
        <w:t>.</w:t>
      </w:r>
    </w:p>
    <w:p w14:paraId="3C769ADB" w14:textId="77777777" w:rsidR="005D27C4" w:rsidRPr="005D27C4" w:rsidRDefault="005D27C4" w:rsidP="005D27C4">
      <w:pPr>
        <w:numPr>
          <w:ilvl w:val="0"/>
          <w:numId w:val="29"/>
        </w:numPr>
      </w:pPr>
      <w:r w:rsidRPr="005D27C4">
        <w:t xml:space="preserve">Adjustments may be made based on </w:t>
      </w:r>
      <w:r w:rsidRPr="005D27C4">
        <w:rPr>
          <w:b/>
          <w:bCs/>
        </w:rPr>
        <w:t>resident feedback and operational requirements</w:t>
      </w:r>
      <w:r w:rsidRPr="005D27C4">
        <w:t>.</w:t>
      </w:r>
    </w:p>
    <w:p w14:paraId="2D1F8AD1" w14:textId="77777777" w:rsidR="005D27C4" w:rsidRPr="005D27C4" w:rsidRDefault="00000000" w:rsidP="005D27C4">
      <w:r>
        <w:pict w14:anchorId="1BFA9FAF">
          <v:rect id="_x0000_i1030" style="width:0;height:1.5pt" o:hralign="center" o:hrstd="t" o:hr="t" fillcolor="#a0a0a0" stroked="f"/>
        </w:pict>
      </w:r>
    </w:p>
    <w:p w14:paraId="2E1D43CD" w14:textId="77777777" w:rsidR="005D27C4" w:rsidRPr="005D27C4" w:rsidRDefault="005D27C4" w:rsidP="005D27C4">
      <w:pPr>
        <w:rPr>
          <w:b/>
          <w:bCs/>
        </w:rPr>
      </w:pPr>
      <w:r w:rsidRPr="005D27C4">
        <w:rPr>
          <w:b/>
          <w:bCs/>
        </w:rPr>
        <w:lastRenderedPageBreak/>
        <w:t>8. Contact Information</w:t>
      </w:r>
    </w:p>
    <w:p w14:paraId="33BEDB14" w14:textId="77777777" w:rsidR="005D27C4" w:rsidRPr="005D27C4" w:rsidRDefault="005D27C4" w:rsidP="005D27C4">
      <w:r w:rsidRPr="005D27C4">
        <w:t xml:space="preserve">For parking-related assistance, contact the </w:t>
      </w:r>
      <w:r w:rsidRPr="005D27C4">
        <w:rPr>
          <w:b/>
          <w:bCs/>
        </w:rPr>
        <w:t>Facility Manager / Security Desk</w:t>
      </w:r>
      <w:r w:rsidRPr="005D27C4">
        <w:t xml:space="preserve"> at </w:t>
      </w:r>
      <w:r w:rsidRPr="005D27C4">
        <w:rPr>
          <w:b/>
          <w:bCs/>
        </w:rPr>
        <w:t>[Phone / Email]</w:t>
      </w:r>
      <w:r w:rsidRPr="005D27C4">
        <w:t>.</w:t>
      </w:r>
    </w:p>
    <w:p w14:paraId="3BE74C4F" w14:textId="77777777" w:rsidR="005D27C4" w:rsidRPr="005D27C4" w:rsidRDefault="00000000" w:rsidP="005D27C4">
      <w:r>
        <w:pict w14:anchorId="78CCBC43">
          <v:rect id="_x0000_i1031" style="width:0;height:1.5pt" o:hralign="center" o:hrstd="t" o:hr="t" fillcolor="#a0a0a0" stroked="f"/>
        </w:pict>
      </w:r>
    </w:p>
    <w:p w14:paraId="65FE484C" w14:textId="40861A2D" w:rsidR="00AD4ACD" w:rsidRPr="00AD4ACD" w:rsidRDefault="00AD4ACD" w:rsidP="00AD4ACD">
      <w:pPr>
        <w:rPr>
          <w:rStyle w:val="Hyperlink"/>
          <w:b/>
          <w:bCs/>
          <w:i/>
          <w:iCs/>
        </w:rPr>
      </w:pPr>
      <w:r w:rsidRPr="00AD4ACD">
        <w:rPr>
          <w:rStyle w:val="Hyperlink"/>
          <w:b/>
          <w:bCs/>
          <w:i/>
          <w:iCs/>
        </w:rPr>
        <w:t>General Guidelines</w:t>
      </w:r>
    </w:p>
    <w:p w14:paraId="4ED18E89" w14:textId="77777777" w:rsidR="00AD4ACD" w:rsidRPr="00CE3FA7" w:rsidRDefault="00AD4ACD" w:rsidP="00AD4ACD">
      <w:pPr>
        <w:numPr>
          <w:ilvl w:val="0"/>
          <w:numId w:val="13"/>
        </w:numPr>
      </w:pPr>
      <w:r w:rsidRPr="00CE3FA7">
        <w:t>Vehicle stickers are issues to the residents at the time of Move-In. No additional charges are to be paid for this (part of Move-In fees).</w:t>
      </w:r>
    </w:p>
    <w:p w14:paraId="28DF75BD" w14:textId="32DF4E01" w:rsidR="002B03B4" w:rsidRDefault="00AD4ACD" w:rsidP="000526EC">
      <w:pPr>
        <w:numPr>
          <w:ilvl w:val="0"/>
          <w:numId w:val="13"/>
        </w:numPr>
      </w:pPr>
      <w:r w:rsidRPr="00306C5D">
        <w:t>AMAZE</w:t>
      </w:r>
      <w:r w:rsidRPr="00CE3FA7">
        <w:t xml:space="preserve"> will issue the stickers </w:t>
      </w:r>
      <w:r w:rsidR="002B03B4">
        <w:t xml:space="preserve">as per parking allotment letter given by the builder </w:t>
      </w:r>
      <w:r w:rsidRPr="00CE3FA7">
        <w:t>in following numbers (per parking slot)</w:t>
      </w:r>
      <w:r w:rsidRPr="00CE3FA7">
        <w:br/>
        <w:t>1 x Car and 1 x Bike sticker OR</w:t>
      </w:r>
      <w:r w:rsidRPr="00CE3FA7">
        <w:br/>
      </w:r>
      <w:r w:rsidR="002B03B4">
        <w:t>2</w:t>
      </w:r>
      <w:r w:rsidRPr="00CE3FA7">
        <w:t xml:space="preserve"> x </w:t>
      </w:r>
      <w:r w:rsidR="002B03B4">
        <w:t>Cars</w:t>
      </w:r>
      <w:r w:rsidRPr="00CE3FA7">
        <w:t xml:space="preserve"> </w:t>
      </w:r>
      <w:r w:rsidR="002B03B4" w:rsidRPr="00CE3FA7">
        <w:t xml:space="preserve">and 1 x Bike sticker </w:t>
      </w:r>
      <w:r w:rsidR="002B03B4">
        <w:t xml:space="preserve">OR </w:t>
      </w:r>
    </w:p>
    <w:p w14:paraId="58560120" w14:textId="127748E8" w:rsidR="00AD4ACD" w:rsidRDefault="002B03B4" w:rsidP="002B03B4">
      <w:pPr>
        <w:ind w:left="720"/>
      </w:pPr>
      <w:r>
        <w:t>2</w:t>
      </w:r>
      <w:r w:rsidRPr="00CE3FA7">
        <w:t xml:space="preserve"> x </w:t>
      </w:r>
      <w:r>
        <w:t>Cars</w:t>
      </w:r>
      <w:r w:rsidRPr="00CE3FA7">
        <w:t xml:space="preserve"> and </w:t>
      </w:r>
      <w:r>
        <w:t>2</w:t>
      </w:r>
      <w:r w:rsidRPr="00CE3FA7">
        <w:t xml:space="preserve"> x Bike </w:t>
      </w:r>
      <w:r w:rsidR="00AD4ACD" w:rsidRPr="00CE3FA7">
        <w:t>stickers maximum</w:t>
      </w:r>
    </w:p>
    <w:p w14:paraId="4E660CB5" w14:textId="5452B5E2" w:rsidR="002B03B4" w:rsidRPr="00CE3FA7" w:rsidRDefault="002B03B4" w:rsidP="002B03B4">
      <w:pPr>
        <w:ind w:left="720"/>
      </w:pPr>
      <w:r>
        <w:t>Vehicles must be parked in the respective allocated Car / Bike parking only.</w:t>
      </w:r>
    </w:p>
    <w:p w14:paraId="3DD414A8" w14:textId="3539B2DD" w:rsidR="002B03B4" w:rsidRPr="002B03B4" w:rsidRDefault="00AD4ACD" w:rsidP="002B03B4">
      <w:pPr>
        <w:numPr>
          <w:ilvl w:val="0"/>
          <w:numId w:val="13"/>
        </w:numPr>
      </w:pPr>
      <w:r w:rsidRPr="00CE3FA7">
        <w:t xml:space="preserve">If additional stickers are </w:t>
      </w:r>
      <w:proofErr w:type="gramStart"/>
      <w:r w:rsidRPr="00CE3FA7">
        <w:t>required,</w:t>
      </w:r>
      <w:proofErr w:type="gramEnd"/>
      <w:r w:rsidRPr="00CE3FA7">
        <w:t xml:space="preserve"> </w:t>
      </w:r>
      <w:r w:rsidR="002B03B4" w:rsidRPr="002B03B4">
        <w:t>to</w:t>
      </w:r>
      <w:r w:rsidR="002B03B4" w:rsidRPr="002B03B4">
        <w:t xml:space="preserve"> park an additional car in the AMAZE premises, a letter of authority</w:t>
      </w:r>
      <w:r w:rsidR="002B03B4">
        <w:t xml:space="preserve"> </w:t>
      </w:r>
      <w:r w:rsidR="002B03B4" w:rsidRPr="002B03B4">
        <w:t>from the owner</w:t>
      </w:r>
      <w:r w:rsidR="002B03B4">
        <w:t xml:space="preserve"> to the Association on </w:t>
      </w:r>
      <w:r w:rsidR="002B03B4" w:rsidRPr="002B03B4">
        <w:t xml:space="preserve">whose vacant parking will be used and then an additional sticker will be issued after payment of Rs 100/= (and providing car details as specified in this form). </w:t>
      </w:r>
    </w:p>
    <w:p w14:paraId="2774AA79" w14:textId="1160DFA9" w:rsidR="00AD4ACD" w:rsidRPr="00CE3FA7" w:rsidRDefault="00AD4ACD" w:rsidP="00BC1588">
      <w:pPr>
        <w:numPr>
          <w:ilvl w:val="0"/>
          <w:numId w:val="13"/>
        </w:numPr>
      </w:pPr>
      <w:r w:rsidRPr="00CE3FA7">
        <w:t xml:space="preserve">Parking Stickers are nontransferable and </w:t>
      </w:r>
      <w:r w:rsidR="002B03B4" w:rsidRPr="00CE3FA7">
        <w:t>are</w:t>
      </w:r>
      <w:r w:rsidRPr="00CE3FA7">
        <w:t xml:space="preserve"> associated with the registration number of a vehicle.</w:t>
      </w:r>
    </w:p>
    <w:p w14:paraId="41BCBB66" w14:textId="40AEBD0A" w:rsidR="00AD4ACD" w:rsidRPr="00AD4ACD" w:rsidRDefault="00AD4ACD" w:rsidP="00AD4ACD">
      <w:pPr>
        <w:rPr>
          <w:b/>
          <w:bCs/>
          <w:i/>
          <w:iCs/>
        </w:rPr>
      </w:pPr>
      <w:hyperlink r:id="rId5" w:history="1">
        <w:r w:rsidRPr="00AD4ACD">
          <w:rPr>
            <w:rStyle w:val="Hyperlink"/>
            <w:b/>
            <w:bCs/>
            <w:i/>
            <w:iCs/>
          </w:rPr>
          <w:t xml:space="preserve">To Obtain </w:t>
        </w:r>
        <w:r w:rsidR="000B27D6">
          <w:rPr>
            <w:rStyle w:val="Hyperlink"/>
            <w:b/>
            <w:bCs/>
            <w:i/>
            <w:iCs/>
          </w:rPr>
          <w:t>Vehicle Sticker</w:t>
        </w:r>
        <w:r w:rsidRPr="00AD4ACD">
          <w:rPr>
            <w:rStyle w:val="Hyperlink"/>
            <w:b/>
            <w:bCs/>
            <w:i/>
            <w:iCs/>
          </w:rPr>
          <w:t xml:space="preserve"> (First Time)</w:t>
        </w:r>
      </w:hyperlink>
    </w:p>
    <w:p w14:paraId="006E10ED" w14:textId="5FF46D52" w:rsidR="00AD4ACD" w:rsidRPr="00CE3FA7" w:rsidRDefault="00AD4ACD" w:rsidP="00AD4ACD">
      <w:pPr>
        <w:numPr>
          <w:ilvl w:val="0"/>
          <w:numId w:val="17"/>
        </w:numPr>
      </w:pPr>
      <w:r w:rsidRPr="00CE3FA7">
        <w:t xml:space="preserve">Residents need to visit </w:t>
      </w:r>
      <w:r w:rsidR="000B27D6">
        <w:t>the Association</w:t>
      </w:r>
      <w:r w:rsidRPr="00CE3FA7">
        <w:t xml:space="preserve"> office and hand</w:t>
      </w:r>
      <w:r w:rsidR="002B03B4">
        <w:t xml:space="preserve"> </w:t>
      </w:r>
      <w:r w:rsidRPr="00CE3FA7">
        <w:t xml:space="preserve">over </w:t>
      </w:r>
      <w:r w:rsidR="002B03B4" w:rsidRPr="00CE3FA7">
        <w:t>the following</w:t>
      </w:r>
      <w:r w:rsidRPr="00CE3FA7">
        <w:t xml:space="preserve"> documents to receive the stickers for 2 and 4 wheelers.</w:t>
      </w:r>
    </w:p>
    <w:p w14:paraId="198BF18C" w14:textId="77777777" w:rsidR="00AD4ACD" w:rsidRPr="00CE3FA7" w:rsidRDefault="00AD4ACD" w:rsidP="002B03B4">
      <w:pPr>
        <w:numPr>
          <w:ilvl w:val="1"/>
          <w:numId w:val="17"/>
        </w:numPr>
      </w:pPr>
      <w:r w:rsidRPr="00CE3FA7">
        <w:t>RC book Photocopy of the Vehicle for which the stickers must be issued.</w:t>
      </w:r>
    </w:p>
    <w:p w14:paraId="28BE4A19" w14:textId="77777777" w:rsidR="00AD4ACD" w:rsidRDefault="00AD4ACD" w:rsidP="002B03B4">
      <w:pPr>
        <w:numPr>
          <w:ilvl w:val="1"/>
          <w:numId w:val="17"/>
        </w:numPr>
      </w:pPr>
      <w:r w:rsidRPr="00CE3FA7">
        <w:t>If the vehicle is not in the resident’s name, a signed letter from the Owner authorizing the resident to use the vehicle must be submitted.</w:t>
      </w:r>
    </w:p>
    <w:p w14:paraId="7F47DE5E" w14:textId="0F3A21C0" w:rsidR="002B03B4" w:rsidRPr="00CE3FA7" w:rsidRDefault="002B03B4" w:rsidP="002B03B4">
      <w:pPr>
        <w:numPr>
          <w:ilvl w:val="1"/>
          <w:numId w:val="17"/>
        </w:numPr>
      </w:pPr>
      <w:r>
        <w:t>In case of tenant, lease agreement photocopy to be submitted.</w:t>
      </w:r>
    </w:p>
    <w:p w14:paraId="272D75F1" w14:textId="77777777" w:rsidR="00AD4ACD" w:rsidRPr="00CE3FA7" w:rsidRDefault="00AD4ACD" w:rsidP="00AD4ACD">
      <w:pPr>
        <w:numPr>
          <w:ilvl w:val="0"/>
          <w:numId w:val="17"/>
        </w:numPr>
      </w:pPr>
      <w:r w:rsidRPr="00CE3FA7">
        <w:t>On verification of the document the Association issues the sticker and puts the sticker in the vehicle. Stickers are not handed over to the residents.</w:t>
      </w:r>
    </w:p>
    <w:p w14:paraId="16125A02" w14:textId="77777777" w:rsidR="00AD4ACD" w:rsidRPr="00306C5D" w:rsidRDefault="00AD4ACD" w:rsidP="00AD4ACD">
      <w:pPr>
        <w:numPr>
          <w:ilvl w:val="0"/>
          <w:numId w:val="17"/>
        </w:numPr>
      </w:pPr>
      <w:r w:rsidRPr="00CE3FA7">
        <w:t xml:space="preserve">Vehicle details are entered into </w:t>
      </w:r>
      <w:proofErr w:type="spellStart"/>
      <w:r w:rsidRPr="00AD4ACD">
        <w:rPr>
          <w:b/>
          <w:bCs/>
          <w:highlight w:val="yellow"/>
        </w:rPr>
        <w:t>xxxxxxxx</w:t>
      </w:r>
      <w:proofErr w:type="spellEnd"/>
      <w:r w:rsidRPr="00CE3FA7">
        <w:t xml:space="preserve"> Database by the Association for future reference.</w:t>
      </w:r>
    </w:p>
    <w:p w14:paraId="5913CA71" w14:textId="77777777" w:rsidR="00AD4ACD" w:rsidRPr="00306C5D" w:rsidRDefault="00AD4ACD" w:rsidP="00AD4ACD">
      <w:hyperlink r:id="rId6" w:history="1">
        <w:r w:rsidRPr="00CE3FA7">
          <w:rPr>
            <w:rStyle w:val="Hyperlink"/>
          </w:rPr>
          <w:t>Loss</w:t>
        </w:r>
        <w:r>
          <w:rPr>
            <w:rStyle w:val="Hyperlink"/>
          </w:rPr>
          <w:t xml:space="preserve"> </w:t>
        </w:r>
        <w:r w:rsidRPr="00CE3FA7">
          <w:rPr>
            <w:rStyle w:val="Hyperlink"/>
          </w:rPr>
          <w:t>/</w:t>
        </w:r>
        <w:r>
          <w:rPr>
            <w:rStyle w:val="Hyperlink"/>
          </w:rPr>
          <w:t xml:space="preserve"> </w:t>
        </w:r>
        <w:r w:rsidRPr="00CE3FA7">
          <w:rPr>
            <w:rStyle w:val="Hyperlink"/>
          </w:rPr>
          <w:t>Damage of Vehicle Stickers</w:t>
        </w:r>
      </w:hyperlink>
    </w:p>
    <w:p w14:paraId="7EBC7BB1" w14:textId="77777777" w:rsidR="002B03B4" w:rsidRPr="002B03B4" w:rsidRDefault="002B03B4" w:rsidP="002B03B4">
      <w:pPr>
        <w:numPr>
          <w:ilvl w:val="0"/>
          <w:numId w:val="13"/>
        </w:numPr>
      </w:pPr>
      <w:r w:rsidRPr="002B03B4">
        <w:lastRenderedPageBreak/>
        <w:t>If one/two stickers as per your parking/s have already been issued and an additional sticker is required (in case - lost old sticker, damaged old sticker or purchased new car) a minimal amount of Rs 100/= will be charged for issuance of the sticker)</w:t>
      </w:r>
    </w:p>
    <w:p w14:paraId="3B335902" w14:textId="77777777" w:rsidR="00CE3FA7" w:rsidRPr="00CE3FA7" w:rsidRDefault="00CE3FA7" w:rsidP="002B03B4">
      <w:pPr>
        <w:ind w:left="720"/>
      </w:pPr>
    </w:p>
    <w:sectPr w:rsidR="00CE3FA7" w:rsidRPr="00CE3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76908"/>
    <w:multiLevelType w:val="hybridMultilevel"/>
    <w:tmpl w:val="661C9F76"/>
    <w:lvl w:ilvl="0" w:tplc="1E6A41D0">
      <w:start w:val="1"/>
      <w:numFmt w:val="lowerRoman"/>
      <w:lvlText w:val="%1)"/>
      <w:lvlJc w:val="left"/>
      <w:pPr>
        <w:ind w:left="405" w:hanging="173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AF88E8A">
      <w:numFmt w:val="bullet"/>
      <w:lvlText w:val="•"/>
      <w:lvlJc w:val="left"/>
      <w:pPr>
        <w:ind w:left="1404" w:hanging="173"/>
      </w:pPr>
      <w:rPr>
        <w:rFonts w:hint="default"/>
        <w:lang w:val="en-US" w:eastAsia="en-US" w:bidi="ar-SA"/>
      </w:rPr>
    </w:lvl>
    <w:lvl w:ilvl="2" w:tplc="DB7491DC">
      <w:numFmt w:val="bullet"/>
      <w:lvlText w:val="•"/>
      <w:lvlJc w:val="left"/>
      <w:pPr>
        <w:ind w:left="2408" w:hanging="173"/>
      </w:pPr>
      <w:rPr>
        <w:rFonts w:hint="default"/>
        <w:lang w:val="en-US" w:eastAsia="en-US" w:bidi="ar-SA"/>
      </w:rPr>
    </w:lvl>
    <w:lvl w:ilvl="3" w:tplc="22440BD0">
      <w:numFmt w:val="bullet"/>
      <w:lvlText w:val="•"/>
      <w:lvlJc w:val="left"/>
      <w:pPr>
        <w:ind w:left="3412" w:hanging="173"/>
      </w:pPr>
      <w:rPr>
        <w:rFonts w:hint="default"/>
        <w:lang w:val="en-US" w:eastAsia="en-US" w:bidi="ar-SA"/>
      </w:rPr>
    </w:lvl>
    <w:lvl w:ilvl="4" w:tplc="665A26BC">
      <w:numFmt w:val="bullet"/>
      <w:lvlText w:val="•"/>
      <w:lvlJc w:val="left"/>
      <w:pPr>
        <w:ind w:left="4416" w:hanging="173"/>
      </w:pPr>
      <w:rPr>
        <w:rFonts w:hint="default"/>
        <w:lang w:val="en-US" w:eastAsia="en-US" w:bidi="ar-SA"/>
      </w:rPr>
    </w:lvl>
    <w:lvl w:ilvl="5" w:tplc="8092DBFC">
      <w:numFmt w:val="bullet"/>
      <w:lvlText w:val="•"/>
      <w:lvlJc w:val="left"/>
      <w:pPr>
        <w:ind w:left="5420" w:hanging="173"/>
      </w:pPr>
      <w:rPr>
        <w:rFonts w:hint="default"/>
        <w:lang w:val="en-US" w:eastAsia="en-US" w:bidi="ar-SA"/>
      </w:rPr>
    </w:lvl>
    <w:lvl w:ilvl="6" w:tplc="CDB4059A">
      <w:numFmt w:val="bullet"/>
      <w:lvlText w:val="•"/>
      <w:lvlJc w:val="left"/>
      <w:pPr>
        <w:ind w:left="6424" w:hanging="173"/>
      </w:pPr>
      <w:rPr>
        <w:rFonts w:hint="default"/>
        <w:lang w:val="en-US" w:eastAsia="en-US" w:bidi="ar-SA"/>
      </w:rPr>
    </w:lvl>
    <w:lvl w:ilvl="7" w:tplc="2A14CCB4">
      <w:numFmt w:val="bullet"/>
      <w:lvlText w:val="•"/>
      <w:lvlJc w:val="left"/>
      <w:pPr>
        <w:ind w:left="7428" w:hanging="173"/>
      </w:pPr>
      <w:rPr>
        <w:rFonts w:hint="default"/>
        <w:lang w:val="en-US" w:eastAsia="en-US" w:bidi="ar-SA"/>
      </w:rPr>
    </w:lvl>
    <w:lvl w:ilvl="8" w:tplc="D1FA1702">
      <w:numFmt w:val="bullet"/>
      <w:lvlText w:val="•"/>
      <w:lvlJc w:val="left"/>
      <w:pPr>
        <w:ind w:left="8432" w:hanging="173"/>
      </w:pPr>
      <w:rPr>
        <w:rFonts w:hint="default"/>
        <w:lang w:val="en-US" w:eastAsia="en-US" w:bidi="ar-SA"/>
      </w:rPr>
    </w:lvl>
  </w:abstractNum>
  <w:abstractNum w:abstractNumId="1" w15:restartNumberingAfterBreak="0">
    <w:nsid w:val="04C63FE2"/>
    <w:multiLevelType w:val="multilevel"/>
    <w:tmpl w:val="E48A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A216A3"/>
    <w:multiLevelType w:val="multilevel"/>
    <w:tmpl w:val="65D4E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B033B3"/>
    <w:multiLevelType w:val="multilevel"/>
    <w:tmpl w:val="210AC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E0085C"/>
    <w:multiLevelType w:val="multilevel"/>
    <w:tmpl w:val="E3EED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681761"/>
    <w:multiLevelType w:val="multilevel"/>
    <w:tmpl w:val="56009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89417DF"/>
    <w:multiLevelType w:val="multilevel"/>
    <w:tmpl w:val="013CB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A43A24"/>
    <w:multiLevelType w:val="multilevel"/>
    <w:tmpl w:val="5E78B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F75A38"/>
    <w:multiLevelType w:val="multilevel"/>
    <w:tmpl w:val="CBA88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CA60856"/>
    <w:multiLevelType w:val="multilevel"/>
    <w:tmpl w:val="D1C89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DC51C7F"/>
    <w:multiLevelType w:val="multilevel"/>
    <w:tmpl w:val="F4948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3CE2DCB"/>
    <w:multiLevelType w:val="multilevel"/>
    <w:tmpl w:val="E4EE2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D22B9D"/>
    <w:multiLevelType w:val="multilevel"/>
    <w:tmpl w:val="B0727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4163C0B"/>
    <w:multiLevelType w:val="multilevel"/>
    <w:tmpl w:val="84204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50C1E6E"/>
    <w:multiLevelType w:val="multilevel"/>
    <w:tmpl w:val="58E84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617FEA"/>
    <w:multiLevelType w:val="multilevel"/>
    <w:tmpl w:val="22D24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5C3305"/>
    <w:multiLevelType w:val="multilevel"/>
    <w:tmpl w:val="EA70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1A73942"/>
    <w:multiLevelType w:val="multilevel"/>
    <w:tmpl w:val="AF1EB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A7620A"/>
    <w:multiLevelType w:val="multilevel"/>
    <w:tmpl w:val="DF14B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D00BC5"/>
    <w:multiLevelType w:val="multilevel"/>
    <w:tmpl w:val="48D2F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B80D2A"/>
    <w:multiLevelType w:val="multilevel"/>
    <w:tmpl w:val="84645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B8009F3"/>
    <w:multiLevelType w:val="multilevel"/>
    <w:tmpl w:val="DD4AE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B071B8"/>
    <w:multiLevelType w:val="multilevel"/>
    <w:tmpl w:val="ED7C3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E0C463D"/>
    <w:multiLevelType w:val="multilevel"/>
    <w:tmpl w:val="907C7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A3422B"/>
    <w:multiLevelType w:val="multilevel"/>
    <w:tmpl w:val="49F22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0B71698"/>
    <w:multiLevelType w:val="multilevel"/>
    <w:tmpl w:val="EDF43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4B542BA"/>
    <w:multiLevelType w:val="multilevel"/>
    <w:tmpl w:val="2A1CF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4231BD"/>
    <w:multiLevelType w:val="multilevel"/>
    <w:tmpl w:val="D9B8F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771DD8"/>
    <w:multiLevelType w:val="multilevel"/>
    <w:tmpl w:val="4EBCD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2D13B3"/>
    <w:multiLevelType w:val="multilevel"/>
    <w:tmpl w:val="E168E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D8C7227"/>
    <w:multiLevelType w:val="multilevel"/>
    <w:tmpl w:val="0E96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A51B59"/>
    <w:multiLevelType w:val="multilevel"/>
    <w:tmpl w:val="957C4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DC0D91"/>
    <w:multiLevelType w:val="multilevel"/>
    <w:tmpl w:val="3E8A9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785B6B"/>
    <w:multiLevelType w:val="multilevel"/>
    <w:tmpl w:val="AB6CD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F60FB8"/>
    <w:multiLevelType w:val="multilevel"/>
    <w:tmpl w:val="96108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8745162"/>
    <w:multiLevelType w:val="multilevel"/>
    <w:tmpl w:val="BAF49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D922E62"/>
    <w:multiLevelType w:val="multilevel"/>
    <w:tmpl w:val="45F63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E9E36E4"/>
    <w:multiLevelType w:val="multilevel"/>
    <w:tmpl w:val="2CA2C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ED0456E"/>
    <w:multiLevelType w:val="multilevel"/>
    <w:tmpl w:val="7ABE5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9958883">
    <w:abstractNumId w:val="9"/>
  </w:num>
  <w:num w:numId="2" w16cid:durableId="1823814687">
    <w:abstractNumId w:val="25"/>
  </w:num>
  <w:num w:numId="3" w16cid:durableId="1222711253">
    <w:abstractNumId w:val="13"/>
  </w:num>
  <w:num w:numId="4" w16cid:durableId="448861789">
    <w:abstractNumId w:val="34"/>
  </w:num>
  <w:num w:numId="5" w16cid:durableId="688919523">
    <w:abstractNumId w:val="4"/>
  </w:num>
  <w:num w:numId="6" w16cid:durableId="790437325">
    <w:abstractNumId w:val="5"/>
  </w:num>
  <w:num w:numId="7" w16cid:durableId="848831296">
    <w:abstractNumId w:val="36"/>
  </w:num>
  <w:num w:numId="8" w16cid:durableId="1200389128">
    <w:abstractNumId w:val="2"/>
  </w:num>
  <w:num w:numId="9" w16cid:durableId="582878041">
    <w:abstractNumId w:val="3"/>
  </w:num>
  <w:num w:numId="10" w16cid:durableId="1716082734">
    <w:abstractNumId w:val="8"/>
  </w:num>
  <w:num w:numId="11" w16cid:durableId="1180850067">
    <w:abstractNumId w:val="12"/>
  </w:num>
  <w:num w:numId="12" w16cid:durableId="688798253">
    <w:abstractNumId w:val="16"/>
  </w:num>
  <w:num w:numId="13" w16cid:durableId="194851307">
    <w:abstractNumId w:val="1"/>
  </w:num>
  <w:num w:numId="14" w16cid:durableId="914441225">
    <w:abstractNumId w:val="6"/>
  </w:num>
  <w:num w:numId="15" w16cid:durableId="947390367">
    <w:abstractNumId w:val="20"/>
  </w:num>
  <w:num w:numId="16" w16cid:durableId="1312439236">
    <w:abstractNumId w:val="24"/>
  </w:num>
  <w:num w:numId="17" w16cid:durableId="664744018">
    <w:abstractNumId w:val="10"/>
  </w:num>
  <w:num w:numId="18" w16cid:durableId="1955675359">
    <w:abstractNumId w:val="35"/>
  </w:num>
  <w:num w:numId="19" w16cid:durableId="182013880">
    <w:abstractNumId w:val="22"/>
  </w:num>
  <w:num w:numId="20" w16cid:durableId="945115732">
    <w:abstractNumId w:val="37"/>
  </w:num>
  <w:num w:numId="21" w16cid:durableId="740952880">
    <w:abstractNumId w:val="29"/>
  </w:num>
  <w:num w:numId="22" w16cid:durableId="1028213508">
    <w:abstractNumId w:val="38"/>
  </w:num>
  <w:num w:numId="23" w16cid:durableId="1066689020">
    <w:abstractNumId w:val="7"/>
  </w:num>
  <w:num w:numId="24" w16cid:durableId="352347439">
    <w:abstractNumId w:val="15"/>
  </w:num>
  <w:num w:numId="25" w16cid:durableId="299772328">
    <w:abstractNumId w:val="33"/>
  </w:num>
  <w:num w:numId="26" w16cid:durableId="1108113787">
    <w:abstractNumId w:val="23"/>
  </w:num>
  <w:num w:numId="27" w16cid:durableId="692002466">
    <w:abstractNumId w:val="14"/>
  </w:num>
  <w:num w:numId="28" w16cid:durableId="701398097">
    <w:abstractNumId w:val="21"/>
  </w:num>
  <w:num w:numId="29" w16cid:durableId="104421512">
    <w:abstractNumId w:val="32"/>
  </w:num>
  <w:num w:numId="30" w16cid:durableId="2146047255">
    <w:abstractNumId w:val="27"/>
  </w:num>
  <w:num w:numId="31" w16cid:durableId="1891263877">
    <w:abstractNumId w:val="19"/>
  </w:num>
  <w:num w:numId="32" w16cid:durableId="687174979">
    <w:abstractNumId w:val="30"/>
  </w:num>
  <w:num w:numId="33" w16cid:durableId="86270858">
    <w:abstractNumId w:val="17"/>
  </w:num>
  <w:num w:numId="34" w16cid:durableId="1559315121">
    <w:abstractNumId w:val="26"/>
  </w:num>
  <w:num w:numId="35" w16cid:durableId="601838479">
    <w:abstractNumId w:val="11"/>
  </w:num>
  <w:num w:numId="36" w16cid:durableId="2032995718">
    <w:abstractNumId w:val="28"/>
  </w:num>
  <w:num w:numId="37" w16cid:durableId="504248982">
    <w:abstractNumId w:val="31"/>
  </w:num>
  <w:num w:numId="38" w16cid:durableId="535506505">
    <w:abstractNumId w:val="18"/>
  </w:num>
  <w:num w:numId="39" w16cid:durableId="1383628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332"/>
    <w:rsid w:val="00020F1F"/>
    <w:rsid w:val="000667D2"/>
    <w:rsid w:val="000B27D6"/>
    <w:rsid w:val="001941D4"/>
    <w:rsid w:val="001A2AB4"/>
    <w:rsid w:val="00215332"/>
    <w:rsid w:val="002200A9"/>
    <w:rsid w:val="002859B1"/>
    <w:rsid w:val="002B03B4"/>
    <w:rsid w:val="002C1BA9"/>
    <w:rsid w:val="00306C5D"/>
    <w:rsid w:val="003242CA"/>
    <w:rsid w:val="0041696F"/>
    <w:rsid w:val="005B6438"/>
    <w:rsid w:val="005B72C5"/>
    <w:rsid w:val="005D27C4"/>
    <w:rsid w:val="005F5E98"/>
    <w:rsid w:val="00695FD1"/>
    <w:rsid w:val="006D18D2"/>
    <w:rsid w:val="00750EA8"/>
    <w:rsid w:val="007D559B"/>
    <w:rsid w:val="00966F16"/>
    <w:rsid w:val="00A73706"/>
    <w:rsid w:val="00A85273"/>
    <w:rsid w:val="00A963A9"/>
    <w:rsid w:val="00AB4A18"/>
    <w:rsid w:val="00AD4ACD"/>
    <w:rsid w:val="00AF5229"/>
    <w:rsid w:val="00B3354B"/>
    <w:rsid w:val="00BA6A06"/>
    <w:rsid w:val="00CE3FA7"/>
    <w:rsid w:val="00D60681"/>
    <w:rsid w:val="00E440E9"/>
    <w:rsid w:val="00EA4EC0"/>
    <w:rsid w:val="00ED51AD"/>
    <w:rsid w:val="00FB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C3F75"/>
  <w15:chartTrackingRefBased/>
  <w15:docId w15:val="{D991ABB8-F7C5-4201-90AD-4EB6AE5EE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ACD"/>
  </w:style>
  <w:style w:type="paragraph" w:styleId="Heading1">
    <w:name w:val="heading 1"/>
    <w:basedOn w:val="Normal"/>
    <w:next w:val="Normal"/>
    <w:link w:val="Heading1Char"/>
    <w:uiPriority w:val="9"/>
    <w:qFormat/>
    <w:rsid w:val="002153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3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3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3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3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3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3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3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3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3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53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3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3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3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3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3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3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3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53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3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3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53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53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53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2153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53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3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3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533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7370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37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47268">
          <w:marLeft w:val="0"/>
          <w:marRight w:val="0"/>
          <w:marTop w:val="0"/>
          <w:marBottom w:val="2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464542">
              <w:marLeft w:val="0"/>
              <w:marRight w:val="0"/>
              <w:marTop w:val="0"/>
              <w:marBottom w:val="0"/>
              <w:divBdr>
                <w:top w:val="single" w:sz="6" w:space="15" w:color="D9D9D9"/>
                <w:left w:val="single" w:sz="6" w:space="15" w:color="D9D9D9"/>
                <w:bottom w:val="single" w:sz="6" w:space="15" w:color="D9D9D9"/>
                <w:right w:val="single" w:sz="6" w:space="15" w:color="D9D9D9"/>
              </w:divBdr>
              <w:divsChild>
                <w:div w:id="186871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41957">
          <w:marLeft w:val="0"/>
          <w:marRight w:val="0"/>
          <w:marTop w:val="0"/>
          <w:marBottom w:val="2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53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3151">
              <w:marLeft w:val="0"/>
              <w:marRight w:val="0"/>
              <w:marTop w:val="0"/>
              <w:marBottom w:val="248"/>
              <w:divBdr>
                <w:top w:val="single" w:sz="6" w:space="15" w:color="D9D9D9"/>
                <w:left w:val="single" w:sz="6" w:space="15" w:color="D9D9D9"/>
                <w:bottom w:val="single" w:sz="6" w:space="15" w:color="D9D9D9"/>
                <w:right w:val="single" w:sz="6" w:space="15" w:color="D9D9D9"/>
              </w:divBdr>
              <w:divsChild>
                <w:div w:id="206944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7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3311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22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78958">
                      <w:marLeft w:val="0"/>
                      <w:marRight w:val="0"/>
                      <w:marTop w:val="0"/>
                      <w:marBottom w:val="24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685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960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89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11496">
                      <w:marLeft w:val="0"/>
                      <w:marRight w:val="0"/>
                      <w:marTop w:val="0"/>
                      <w:marBottom w:val="24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7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9682923">
                      <w:marLeft w:val="0"/>
                      <w:marRight w:val="0"/>
                      <w:marTop w:val="0"/>
                      <w:marBottom w:val="248"/>
                      <w:divBdr>
                        <w:top w:val="single" w:sz="6" w:space="0" w:color="D9D9D9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155677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455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358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4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761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4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790249">
                      <w:marLeft w:val="0"/>
                      <w:marRight w:val="0"/>
                      <w:marTop w:val="0"/>
                      <w:marBottom w:val="24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50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8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8074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9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858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D9D9D9"/>
                        <w:left w:val="single" w:sz="6" w:space="15" w:color="D9D9D9"/>
                        <w:bottom w:val="single" w:sz="6" w:space="15" w:color="D9D9D9"/>
                        <w:right w:val="single" w:sz="6" w:space="15" w:color="D9D9D9"/>
                      </w:divBdr>
                      <w:divsChild>
                        <w:div w:id="189997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15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1264">
          <w:marLeft w:val="0"/>
          <w:marRight w:val="0"/>
          <w:marTop w:val="0"/>
          <w:marBottom w:val="2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6035">
              <w:marLeft w:val="0"/>
              <w:marRight w:val="0"/>
              <w:marTop w:val="0"/>
              <w:marBottom w:val="0"/>
              <w:divBdr>
                <w:top w:val="single" w:sz="6" w:space="15" w:color="D9D9D9"/>
                <w:left w:val="single" w:sz="6" w:space="15" w:color="D9D9D9"/>
                <w:bottom w:val="single" w:sz="6" w:space="15" w:color="D9D9D9"/>
                <w:right w:val="single" w:sz="6" w:space="15" w:color="D9D9D9"/>
              </w:divBdr>
              <w:divsChild>
                <w:div w:id="95829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382285">
          <w:marLeft w:val="0"/>
          <w:marRight w:val="0"/>
          <w:marTop w:val="0"/>
          <w:marBottom w:val="2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01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29561">
              <w:marLeft w:val="0"/>
              <w:marRight w:val="0"/>
              <w:marTop w:val="0"/>
              <w:marBottom w:val="248"/>
              <w:divBdr>
                <w:top w:val="single" w:sz="6" w:space="15" w:color="D9D9D9"/>
                <w:left w:val="single" w:sz="6" w:space="15" w:color="D9D9D9"/>
                <w:bottom w:val="single" w:sz="6" w:space="15" w:color="D9D9D9"/>
                <w:right w:val="single" w:sz="6" w:space="15" w:color="D9D9D9"/>
              </w:divBdr>
              <w:divsChild>
                <w:div w:id="108922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23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9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0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1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28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096350">
                      <w:marLeft w:val="0"/>
                      <w:marRight w:val="0"/>
                      <w:marTop w:val="0"/>
                      <w:marBottom w:val="24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89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325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40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02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550308">
                      <w:marLeft w:val="0"/>
                      <w:marRight w:val="0"/>
                      <w:marTop w:val="0"/>
                      <w:marBottom w:val="24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742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8550933">
                      <w:marLeft w:val="0"/>
                      <w:marRight w:val="0"/>
                      <w:marTop w:val="0"/>
                      <w:marBottom w:val="248"/>
                      <w:divBdr>
                        <w:top w:val="single" w:sz="6" w:space="0" w:color="D9D9D9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100678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23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820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69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4310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8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305613">
                      <w:marLeft w:val="0"/>
                      <w:marRight w:val="0"/>
                      <w:marTop w:val="0"/>
                      <w:marBottom w:val="24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69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249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8897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75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179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D9D9D9"/>
                        <w:left w:val="single" w:sz="6" w:space="15" w:color="D9D9D9"/>
                        <w:bottom w:val="single" w:sz="6" w:space="15" w:color="D9D9D9"/>
                        <w:right w:val="single" w:sz="6" w:space="15" w:color="D9D9D9"/>
                      </w:divBdr>
                      <w:divsChild>
                        <w:div w:id="132443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3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5042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0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19262">
                      <w:marLeft w:val="0"/>
                      <w:marRight w:val="0"/>
                      <w:marTop w:val="0"/>
                      <w:marBottom w:val="24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398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85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774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8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24089">
                      <w:marLeft w:val="0"/>
                      <w:marRight w:val="0"/>
                      <w:marTop w:val="0"/>
                      <w:marBottom w:val="24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893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6797900">
                      <w:marLeft w:val="0"/>
                      <w:marRight w:val="0"/>
                      <w:marTop w:val="0"/>
                      <w:marBottom w:val="248"/>
                      <w:divBdr>
                        <w:top w:val="single" w:sz="6" w:space="0" w:color="D9D9D9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148092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010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336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8073649">
                      <w:marLeft w:val="0"/>
                      <w:marRight w:val="0"/>
                      <w:marTop w:val="0"/>
                      <w:marBottom w:val="24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254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71356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9D9D9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29093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802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863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49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813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53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52285">
                      <w:marLeft w:val="0"/>
                      <w:marRight w:val="0"/>
                      <w:marTop w:val="0"/>
                      <w:marBottom w:val="24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04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69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2253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3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59946">
                      <w:marLeft w:val="0"/>
                      <w:marRight w:val="0"/>
                      <w:marTop w:val="0"/>
                      <w:marBottom w:val="24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88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632174">
                      <w:marLeft w:val="0"/>
                      <w:marRight w:val="0"/>
                      <w:marTop w:val="0"/>
                      <w:marBottom w:val="248"/>
                      <w:divBdr>
                        <w:top w:val="single" w:sz="6" w:space="0" w:color="D9D9D9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43413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892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330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8289111">
                      <w:marLeft w:val="0"/>
                      <w:marRight w:val="0"/>
                      <w:marTop w:val="0"/>
                      <w:marBottom w:val="24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13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86140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9D9D9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2096004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472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045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23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1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2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499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9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700218">
                      <w:marLeft w:val="0"/>
                      <w:marRight w:val="0"/>
                      <w:marTop w:val="0"/>
                      <w:marBottom w:val="24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06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19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570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1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825050">
                      <w:marLeft w:val="0"/>
                      <w:marRight w:val="0"/>
                      <w:marTop w:val="0"/>
                      <w:marBottom w:val="24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05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9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52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3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981107">
                      <w:marLeft w:val="0"/>
                      <w:marRight w:val="0"/>
                      <w:marTop w:val="0"/>
                      <w:marBottom w:val="243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167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973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3617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5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869301">
                      <w:marLeft w:val="0"/>
                      <w:marRight w:val="0"/>
                      <w:marTop w:val="0"/>
                      <w:marBottom w:val="24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510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5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bowa.com/sop-id-cardvehicle-stickers/" TargetMode="External"/><Relationship Id="rId5" Type="http://schemas.openxmlformats.org/officeDocument/2006/relationships/hyperlink" Target="https://www.vbowa.com/sop-id-cardvehicle-sticke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Sundaresan B Sundaresan</dc:creator>
  <cp:keywords/>
  <dc:description/>
  <cp:lastModifiedBy>Sundaresan B Sundaresan</cp:lastModifiedBy>
  <cp:revision>4</cp:revision>
  <dcterms:created xsi:type="dcterms:W3CDTF">2025-06-12T05:21:00Z</dcterms:created>
  <dcterms:modified xsi:type="dcterms:W3CDTF">2025-06-27T14:23:00Z</dcterms:modified>
</cp:coreProperties>
</file>