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Architecture:      </w:t>
        <w:tab/>
        <w:t xml:space="preserve">x86_64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CPU op-mode(s):    </w:t>
        <w:tab/>
        <w:t xml:space="preserve">32-bit, 64-bit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Byte Order:        </w:t>
        <w:tab/>
        <w:t xml:space="preserve">Little Endian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CPU(s):            </w:t>
        <w:tab/>
        <w:t xml:space="preserve">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On-line CPU(s) list:   0-7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Thread(s) per core:</w:t>
        <w:tab/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Core(s) per socket:</w:t>
        <w:tab/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Socket(s):         </w:t>
        <w:tab/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NUMA node(s):      </w:t>
        <w:tab/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Vendor ID:         </w:t>
        <w:tab/>
        <w:t xml:space="preserve">GenuineIntel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CPU family:        </w:t>
        <w:tab/>
        <w:t xml:space="preserve">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Model:             </w:t>
        <w:tab/>
        <w:tab/>
        <w:t xml:space="preserve">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Stepping:          </w:t>
        <w:tab/>
        <w:t xml:space="preserve">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CPU MHz:           </w:t>
        <w:tab/>
        <w:t xml:space="preserve">1624.828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BogoMIPS:          </w:t>
        <w:tab/>
        <w:t xml:space="preserve">6821.90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Virtualization:    </w:t>
        <w:tab/>
        <w:t xml:space="preserve">VT-x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L1d cache:         </w:t>
        <w:tab/>
        <w:t xml:space="preserve">32K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L1i cache:         </w:t>
        <w:tab/>
        <w:t xml:space="preserve">32K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L2 cache:          </w:t>
        <w:tab/>
        <w:t xml:space="preserve">256K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L3 cache:          </w:t>
        <w:tab/>
        <w:t xml:space="preserve">8192K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NUMA node0 CPU(s): </w:t>
        <w:tab/>
        <w:t xml:space="preserve">0-7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