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F238C" w:rsidRDefault="00592DA4">
      <w:pPr>
        <w:pStyle w:val="Title"/>
        <w:contextualSpacing w:val="0"/>
      </w:pPr>
      <w:bookmarkStart w:id="0" w:name="h.n6q9h87b8pp3" w:colFirst="0" w:colLast="0"/>
      <w:bookmarkEnd w:id="0"/>
      <w:r>
        <w:t>Business Requirements Gathering</w:t>
      </w:r>
    </w:p>
    <w:p w:rsidR="001F238C" w:rsidRDefault="00592DA4">
      <w:r>
        <w:t xml:space="preserve">The Business requirements gathering aim to identify the key </w:t>
      </w:r>
      <w:proofErr w:type="gramStart"/>
      <w:r>
        <w:t>us</w:t>
      </w:r>
      <w:bookmarkStart w:id="1" w:name="_GoBack"/>
      <w:bookmarkEnd w:id="1"/>
      <w:r>
        <w:t>ers</w:t>
      </w:r>
      <w:proofErr w:type="gramEnd"/>
      <w:r>
        <w:t xml:space="preserve"> business requirements and KPI's in order to build customize dashboards that will meet their needs.</w:t>
      </w:r>
    </w:p>
    <w:p w:rsidR="001F238C" w:rsidRDefault="00592DA4">
      <w:r>
        <w:t xml:space="preserve">This document consists of a list of questions that will help you gather all the required information and instructions for using it. </w:t>
      </w:r>
    </w:p>
    <w:p w:rsidR="001F238C" w:rsidRDefault="001F238C"/>
    <w:p w:rsidR="001F238C" w:rsidRDefault="00592DA4">
      <w:pPr>
        <w:pStyle w:val="Heading1"/>
        <w:contextualSpacing w:val="0"/>
      </w:pPr>
      <w:bookmarkStart w:id="2" w:name="h.t13l9xbl8jzo" w:colFirst="0" w:colLast="0"/>
      <w:bookmarkEnd w:id="2"/>
      <w:r>
        <w:t>Required Information - Questions List</w:t>
      </w:r>
    </w:p>
    <w:p w:rsidR="001F238C" w:rsidRDefault="00592DA4">
      <w:pPr>
        <w:spacing w:before="120" w:after="120"/>
      </w:pPr>
      <w:r>
        <w:rPr>
          <w:b/>
          <w:i/>
        </w:rPr>
        <w:t xml:space="preserve">TIP: </w:t>
      </w:r>
      <w:r>
        <w:rPr>
          <w:i/>
        </w:rPr>
        <w:t>Just like a good story, requirements will answer all the important questions. T</w:t>
      </w:r>
      <w:r>
        <w:rPr>
          <w:i/>
        </w:rPr>
        <w:t>hink about the what, when, who and how:</w:t>
      </w:r>
    </w:p>
    <w:p w:rsidR="001F238C" w:rsidRDefault="00592DA4">
      <w:pPr>
        <w:pStyle w:val="Heading3"/>
        <w:spacing w:before="200" w:after="0"/>
        <w:contextualSpacing w:val="0"/>
      </w:pPr>
      <w:bookmarkStart w:id="3" w:name="h.3i7qvhthip89" w:colFirst="0" w:colLast="0"/>
      <w:bookmarkEnd w:id="3"/>
      <w:r>
        <w:t>Define dashboard’s business need</w:t>
      </w:r>
    </w:p>
    <w:p w:rsidR="001F238C" w:rsidRDefault="00592DA4">
      <w:pPr>
        <w:numPr>
          <w:ilvl w:val="0"/>
          <w:numId w:val="3"/>
        </w:numPr>
        <w:ind w:hanging="360"/>
        <w:contextualSpacing/>
      </w:pPr>
      <w:r>
        <w:rPr>
          <w:b/>
        </w:rPr>
        <w:t xml:space="preserve">Who </w:t>
      </w:r>
      <w:r>
        <w:t xml:space="preserve">is going to use this dashboards? </w:t>
      </w:r>
    </w:p>
    <w:p w:rsidR="001F238C" w:rsidRDefault="00592DA4">
      <w:pPr>
        <w:numPr>
          <w:ilvl w:val="0"/>
          <w:numId w:val="3"/>
        </w:numPr>
        <w:ind w:hanging="360"/>
        <w:contextualSpacing/>
      </w:pPr>
      <w:r>
        <w:rPr>
          <w:b/>
        </w:rPr>
        <w:t xml:space="preserve">What </w:t>
      </w:r>
      <w:r>
        <w:t>are the dashboard business’ needs? (Summarizing / analyzing / monitoring)</w:t>
      </w:r>
    </w:p>
    <w:p w:rsidR="001F238C" w:rsidRDefault="00592DA4">
      <w:pPr>
        <w:numPr>
          <w:ilvl w:val="0"/>
          <w:numId w:val="3"/>
        </w:numPr>
        <w:ind w:hanging="360"/>
        <w:contextualSpacing/>
      </w:pPr>
      <w:r>
        <w:rPr>
          <w:b/>
        </w:rPr>
        <w:t xml:space="preserve">When </w:t>
      </w:r>
      <w:r>
        <w:t xml:space="preserve">will the Dashboard be used? How timely must the data be? </w:t>
      </w:r>
    </w:p>
    <w:p w:rsidR="001F238C" w:rsidRDefault="00592DA4">
      <w:pPr>
        <w:pStyle w:val="Heading3"/>
        <w:spacing w:before="200" w:after="0"/>
        <w:contextualSpacing w:val="0"/>
      </w:pPr>
      <w:bookmarkStart w:id="4" w:name="h.w3yvrgrveamb" w:colFirst="0" w:colLast="0"/>
      <w:bookmarkEnd w:id="4"/>
      <w:r>
        <w:t>Des</w:t>
      </w:r>
      <w:r>
        <w:t>cribe success and set KPIs</w:t>
      </w:r>
    </w:p>
    <w:p w:rsidR="001F238C" w:rsidRDefault="00592DA4">
      <w:pPr>
        <w:numPr>
          <w:ilvl w:val="0"/>
          <w:numId w:val="5"/>
        </w:numPr>
        <w:ind w:hanging="360"/>
        <w:contextualSpacing/>
      </w:pPr>
      <w:r>
        <w:t xml:space="preserve">Describe success: </w:t>
      </w:r>
      <w:r>
        <w:rPr>
          <w:b/>
        </w:rPr>
        <w:t xml:space="preserve">what </w:t>
      </w:r>
      <w:r>
        <w:t>is your desired business end result?</w:t>
      </w:r>
    </w:p>
    <w:p w:rsidR="001F238C" w:rsidRDefault="00592DA4">
      <w:pPr>
        <w:numPr>
          <w:ilvl w:val="0"/>
          <w:numId w:val="5"/>
        </w:numPr>
        <w:ind w:hanging="360"/>
        <w:contextualSpacing/>
      </w:pPr>
      <w:r>
        <w:rPr>
          <w:b/>
        </w:rPr>
        <w:t xml:space="preserve">What </w:t>
      </w:r>
      <w:r>
        <w:t>KPIs represents this business end result?</w:t>
      </w:r>
    </w:p>
    <w:p w:rsidR="001F238C" w:rsidRDefault="00592DA4">
      <w:pPr>
        <w:pStyle w:val="Heading3"/>
        <w:spacing w:before="200" w:after="0"/>
        <w:contextualSpacing w:val="0"/>
      </w:pPr>
      <w:bookmarkStart w:id="5" w:name="h.2ug7702j9830" w:colFirst="0" w:colLast="0"/>
      <w:bookmarkEnd w:id="5"/>
      <w:r>
        <w:t>Identify cause and effects chain</w:t>
      </w:r>
    </w:p>
    <w:p w:rsidR="001F238C" w:rsidRDefault="00592DA4">
      <w:pPr>
        <w:numPr>
          <w:ilvl w:val="0"/>
          <w:numId w:val="6"/>
        </w:numPr>
        <w:ind w:hanging="360"/>
        <w:contextualSpacing/>
      </w:pPr>
      <w:r>
        <w:rPr>
          <w:b/>
        </w:rPr>
        <w:t xml:space="preserve">What </w:t>
      </w:r>
      <w:r>
        <w:t>behaviors or activities will drive desired business success?</w:t>
      </w:r>
    </w:p>
    <w:p w:rsidR="001F238C" w:rsidRDefault="00592DA4">
      <w:pPr>
        <w:numPr>
          <w:ilvl w:val="0"/>
          <w:numId w:val="6"/>
        </w:numPr>
        <w:ind w:hanging="360"/>
        <w:contextualSpacing/>
      </w:pPr>
      <w:r>
        <w:rPr>
          <w:b/>
        </w:rPr>
        <w:t xml:space="preserve">What </w:t>
      </w:r>
      <w:r>
        <w:t>are the expected i</w:t>
      </w:r>
      <w:r>
        <w:t>ntrinsic outcomes?</w:t>
      </w:r>
    </w:p>
    <w:p w:rsidR="001F238C" w:rsidRDefault="00592DA4">
      <w:pPr>
        <w:pStyle w:val="Heading3"/>
        <w:spacing w:before="200" w:after="0"/>
        <w:contextualSpacing w:val="0"/>
      </w:pPr>
      <w:bookmarkStart w:id="6" w:name="h.c4r40x3nqdhf" w:colFirst="0" w:colLast="0"/>
      <w:bookmarkEnd w:id="6"/>
      <w:r>
        <w:t>Build dashboards hierarchy and KPI architecture</w:t>
      </w:r>
    </w:p>
    <w:p w:rsidR="001F238C" w:rsidRDefault="00592DA4">
      <w:pPr>
        <w:numPr>
          <w:ilvl w:val="0"/>
          <w:numId w:val="2"/>
        </w:numPr>
        <w:ind w:hanging="360"/>
        <w:contextualSpacing/>
      </w:pPr>
      <w:r>
        <w:rPr>
          <w:b/>
        </w:rPr>
        <w:t xml:space="preserve">What </w:t>
      </w:r>
      <w:r>
        <w:t xml:space="preserve">measures represents intrinsic outcomes (leading &amp; lagging)?  </w:t>
      </w:r>
    </w:p>
    <w:p w:rsidR="001F238C" w:rsidRDefault="00592DA4">
      <w:pPr>
        <w:numPr>
          <w:ilvl w:val="0"/>
          <w:numId w:val="2"/>
        </w:numPr>
        <w:ind w:hanging="360"/>
        <w:contextualSpacing/>
      </w:pPr>
      <w:r>
        <w:rPr>
          <w:b/>
        </w:rPr>
        <w:t xml:space="preserve">How </w:t>
      </w:r>
      <w:r>
        <w:t>would you describe it? Build dash hierarchy</w:t>
      </w:r>
    </w:p>
    <w:p w:rsidR="001F238C" w:rsidRDefault="001F238C"/>
    <w:p w:rsidR="001F238C" w:rsidRDefault="00592DA4">
      <w:bookmarkStart w:id="7" w:name="h.u7wmtmbkbjrd" w:colFirst="0" w:colLast="0"/>
      <w:bookmarkEnd w:id="7"/>
      <w:r>
        <w:br w:type="page"/>
      </w:r>
    </w:p>
    <w:p w:rsidR="001F238C" w:rsidRDefault="00592DA4">
      <w:pPr>
        <w:pStyle w:val="Heading1"/>
        <w:contextualSpacing w:val="0"/>
      </w:pPr>
      <w:bookmarkStart w:id="8" w:name="h.1cgsto9h7pgv" w:colFirst="0" w:colLast="0"/>
      <w:bookmarkStart w:id="9" w:name="h.sc9h8heyd09w" w:colFirst="0" w:colLast="0"/>
      <w:bookmarkEnd w:id="8"/>
      <w:bookmarkEnd w:id="9"/>
      <w:r>
        <w:lastRenderedPageBreak/>
        <w:t>How to Gather the information?</w:t>
      </w:r>
    </w:p>
    <w:p w:rsidR="001F238C" w:rsidRDefault="00592DA4">
      <w:pPr>
        <w:pStyle w:val="Heading1"/>
        <w:spacing w:before="240"/>
        <w:contextualSpacing w:val="0"/>
      </w:pPr>
      <w:bookmarkStart w:id="10" w:name="h.v16qm5gyff3g" w:colFirst="0" w:colLast="0"/>
      <w:bookmarkEnd w:id="10"/>
      <w:r>
        <w:rPr>
          <w:rFonts w:ascii="Oxygen" w:eastAsia="Oxygen" w:hAnsi="Oxygen" w:cs="Oxygen"/>
          <w:b/>
          <w:sz w:val="26"/>
          <w:szCs w:val="26"/>
        </w:rPr>
        <w:t>Plan the Process</w:t>
      </w:r>
    </w:p>
    <w:p w:rsidR="001F238C" w:rsidRDefault="00592DA4">
      <w:pPr>
        <w:numPr>
          <w:ilvl w:val="0"/>
          <w:numId w:val="4"/>
        </w:numPr>
        <w:ind w:left="540" w:hanging="360"/>
        <w:contextualSpacing/>
      </w:pPr>
      <w:r>
        <w:rPr>
          <w:b/>
        </w:rPr>
        <w:t xml:space="preserve">Define the purpose of the survey  </w:t>
      </w:r>
    </w:p>
    <w:p w:rsidR="001F238C" w:rsidRDefault="00592DA4">
      <w:pPr>
        <w:numPr>
          <w:ilvl w:val="0"/>
          <w:numId w:val="4"/>
        </w:numPr>
        <w:ind w:left="540" w:hanging="360"/>
        <w:contextualSpacing/>
      </w:pPr>
      <w:r>
        <w:rPr>
          <w:b/>
        </w:rPr>
        <w:t xml:space="preserve">Target survey audience and choose the proper method accordingly - </w:t>
      </w:r>
      <w:r>
        <w:t xml:space="preserve">One can gather the required information using various methods, such as: personal interview, focus group or automated questionnaire.  </w:t>
      </w:r>
    </w:p>
    <w:p w:rsidR="001F238C" w:rsidRDefault="00592DA4">
      <w:pPr>
        <w:numPr>
          <w:ilvl w:val="1"/>
          <w:numId w:val="4"/>
        </w:numPr>
        <w:ind w:left="990" w:hanging="450"/>
        <w:contextualSpacing/>
      </w:pPr>
      <w:r>
        <w:t>When gathering inform</w:t>
      </w:r>
      <w:r>
        <w:t>ation from a major stakeholder - A personal interview is recommended.</w:t>
      </w:r>
    </w:p>
    <w:p w:rsidR="001F238C" w:rsidRDefault="00592DA4">
      <w:pPr>
        <w:numPr>
          <w:ilvl w:val="1"/>
          <w:numId w:val="4"/>
        </w:numPr>
        <w:ind w:left="990" w:hanging="450"/>
        <w:contextualSpacing/>
      </w:pPr>
      <w:r>
        <w:t xml:space="preserve">When a sample group is small - it may be practical to survey all members of the group by conducting a focus group session. </w:t>
      </w:r>
    </w:p>
    <w:p w:rsidR="001F238C" w:rsidRDefault="00592DA4" w:rsidP="002E469A">
      <w:pPr>
        <w:numPr>
          <w:ilvl w:val="1"/>
          <w:numId w:val="7"/>
        </w:numPr>
        <w:ind w:left="990" w:hanging="450"/>
        <w:contextualSpacing/>
      </w:pPr>
      <w:r>
        <w:t>When the sample group is large</w:t>
      </w:r>
      <w:r>
        <w:t xml:space="preserve"> - it may be useful to identify</w:t>
      </w:r>
      <w:r>
        <w:t xml:space="preserve"> a subset of users (based on common characters) and conduct a focus group session. </w:t>
      </w:r>
    </w:p>
    <w:p w:rsidR="001F238C" w:rsidRDefault="00592DA4">
      <w:pPr>
        <w:numPr>
          <w:ilvl w:val="1"/>
          <w:numId w:val="7"/>
        </w:numPr>
        <w:ind w:left="990" w:hanging="450"/>
        <w:contextualSpacing/>
      </w:pPr>
      <w:r>
        <w:t>If it is important to survey all members of a large group (where user profile indicates wide variance due to geographic distribution, regulatory differences or lack of stan</w:t>
      </w:r>
      <w:r>
        <w:t>dardization in job function or business process) - it may be practical to use an automated questionnaire.</w:t>
      </w:r>
    </w:p>
    <w:p w:rsidR="001F238C" w:rsidRDefault="00592DA4">
      <w:pPr>
        <w:pStyle w:val="Heading1"/>
        <w:spacing w:before="240"/>
        <w:contextualSpacing w:val="0"/>
      </w:pPr>
      <w:bookmarkStart w:id="11" w:name="h.o4gmuc34y1zi" w:colFirst="0" w:colLast="0"/>
      <w:bookmarkEnd w:id="11"/>
      <w:r>
        <w:rPr>
          <w:rFonts w:ascii="Oxygen" w:eastAsia="Oxygen" w:hAnsi="Oxygen" w:cs="Oxygen"/>
          <w:b/>
          <w:sz w:val="26"/>
          <w:szCs w:val="26"/>
        </w:rPr>
        <w:t>Get ready for the Session</w:t>
      </w:r>
    </w:p>
    <w:p w:rsidR="001F238C" w:rsidRDefault="00592DA4">
      <w:pPr>
        <w:numPr>
          <w:ilvl w:val="0"/>
          <w:numId w:val="1"/>
        </w:numPr>
        <w:ind w:left="540" w:hanging="450"/>
        <w:contextualSpacing/>
      </w:pPr>
      <w:r>
        <w:t>Be cognizant of the stakeholder’s or group’s characteristics - Understand the background of the audience, including their en</w:t>
      </w:r>
      <w:r>
        <w:t>vironment and specific terminology.</w:t>
      </w:r>
    </w:p>
    <w:p w:rsidR="001F238C" w:rsidRDefault="00592DA4">
      <w:pPr>
        <w:numPr>
          <w:ilvl w:val="0"/>
          <w:numId w:val="1"/>
        </w:numPr>
        <w:ind w:left="540" w:hanging="450"/>
        <w:contextualSpacing/>
      </w:pPr>
      <w:r>
        <w:t>Make sure that the question wording is clear and concise, using terminology that is familiar to the respondents.</w:t>
      </w:r>
    </w:p>
    <w:p w:rsidR="001F238C" w:rsidRDefault="00592DA4">
      <w:pPr>
        <w:pStyle w:val="Heading1"/>
        <w:spacing w:before="240"/>
        <w:contextualSpacing w:val="0"/>
      </w:pPr>
      <w:bookmarkStart w:id="12" w:name="h.rxes4qpzep4h" w:colFirst="0" w:colLast="0"/>
      <w:bookmarkEnd w:id="12"/>
      <w:r>
        <w:rPr>
          <w:rFonts w:ascii="Oxygen" w:eastAsia="Oxygen" w:hAnsi="Oxygen" w:cs="Oxygen"/>
          <w:b/>
          <w:sz w:val="26"/>
          <w:szCs w:val="26"/>
        </w:rPr>
        <w:t>Conduct The Session</w:t>
      </w:r>
    </w:p>
    <w:p w:rsidR="001F238C" w:rsidRDefault="00592DA4">
      <w:pPr>
        <w:numPr>
          <w:ilvl w:val="0"/>
          <w:numId w:val="8"/>
        </w:numPr>
        <w:ind w:hanging="360"/>
        <w:contextualSpacing/>
      </w:pPr>
      <w:r>
        <w:t>Communicate the purpose - Explain the objectives of the interview/ focus Group session</w:t>
      </w:r>
    </w:p>
    <w:p w:rsidR="001F238C" w:rsidRDefault="00592DA4">
      <w:pPr>
        <w:numPr>
          <w:ilvl w:val="0"/>
          <w:numId w:val="8"/>
        </w:numPr>
        <w:ind w:hanging="360"/>
        <w:contextualSpacing/>
      </w:pPr>
      <w:r>
        <w:t>Select a few core questions off the list below and use them to get the key-user talking.</w:t>
      </w:r>
    </w:p>
    <w:p w:rsidR="001F238C" w:rsidRDefault="00592DA4">
      <w:pPr>
        <w:numPr>
          <w:ilvl w:val="0"/>
          <w:numId w:val="8"/>
        </w:numPr>
        <w:ind w:hanging="360"/>
        <w:contextualSpacing/>
      </w:pPr>
      <w:r>
        <w:t xml:space="preserve">Then, as they are talking about their vision for the Dashboard, use this questions list to </w:t>
      </w:r>
      <w:r>
        <w:lastRenderedPageBreak/>
        <w:t>guide the conversation and ensure you’re discussing the Dashboard completely</w:t>
      </w:r>
      <w:r>
        <w:t>.</w:t>
      </w:r>
    </w:p>
    <w:p w:rsidR="001F238C" w:rsidRDefault="00592DA4">
      <w:pPr>
        <w:spacing w:before="120" w:after="120"/>
      </w:pPr>
      <w:r>
        <w:rPr>
          <w:b/>
          <w:i/>
        </w:rPr>
        <w:t>TIP:</w:t>
      </w:r>
      <w:r>
        <w:rPr>
          <w:i/>
        </w:rPr>
        <w:t xml:space="preserve"> Don’t be surprised if you actually ask about only half of the questions. The rest will be answered by the key-user indirectly through conversation.</w:t>
      </w:r>
    </w:p>
    <w:sectPr w:rsidR="001F238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DA4" w:rsidRDefault="00592DA4">
      <w:pPr>
        <w:spacing w:line="240" w:lineRule="auto"/>
      </w:pPr>
      <w:r>
        <w:separator/>
      </w:r>
    </w:p>
  </w:endnote>
  <w:endnote w:type="continuationSeparator" w:id="0">
    <w:p w:rsidR="00592DA4" w:rsidRDefault="00592D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xygen">
    <w:panose1 w:val="02000303000000000000"/>
    <w:charset w:val="00"/>
    <w:family w:val="auto"/>
    <w:pitch w:val="variable"/>
    <w:sig w:usb0="8000026F" w:usb1="40002049" w:usb2="00000000" w:usb3="00000000" w:csb0="00000097" w:csb1="00000000"/>
  </w:font>
  <w:font w:name="Squada One">
    <w:panose1 w:val="02000000000000000000"/>
    <w:charset w:val="00"/>
    <w:family w:val="auto"/>
    <w:pitch w:val="variable"/>
    <w:sig w:usb0="800000A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38C" w:rsidRDefault="00592DA4">
    <w:pPr>
      <w:widowControl/>
      <w:tabs>
        <w:tab w:val="center" w:pos="4680"/>
        <w:tab w:val="right" w:pos="9360"/>
      </w:tabs>
      <w:spacing w:line="240" w:lineRule="auto"/>
      <w:jc w:val="left"/>
    </w:pPr>
    <w:r>
      <w:rPr>
        <w:noProof/>
      </w:rPr>
      <w:drawing>
        <wp:inline distT="114300" distB="114300" distL="114300" distR="114300">
          <wp:extent cx="5943600" cy="723900"/>
          <wp:effectExtent l="0" t="0" r="0" b="0"/>
          <wp:docPr id="1" name="image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DA4" w:rsidRDefault="00592DA4">
      <w:pPr>
        <w:spacing w:line="240" w:lineRule="auto"/>
      </w:pPr>
      <w:r>
        <w:separator/>
      </w:r>
    </w:p>
  </w:footnote>
  <w:footnote w:type="continuationSeparator" w:id="0">
    <w:p w:rsidR="00592DA4" w:rsidRDefault="00592D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38C" w:rsidRDefault="00592DA4">
    <w:pPr>
      <w:jc w:val="left"/>
    </w:pPr>
    <w:r>
      <w:rPr>
        <w:noProof/>
      </w:rPr>
      <w:drawing>
        <wp:inline distT="114300" distB="114300" distL="114300" distR="114300">
          <wp:extent cx="5943600" cy="800100"/>
          <wp:effectExtent l="0" t="0" r="0" b="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847E1"/>
    <w:multiLevelType w:val="multilevel"/>
    <w:tmpl w:val="69AED2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23977D7"/>
    <w:multiLevelType w:val="multilevel"/>
    <w:tmpl w:val="64BE369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1.○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○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○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○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○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○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○.%3.%4.%5.%6.%7.%8.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C567122"/>
    <w:multiLevelType w:val="multilevel"/>
    <w:tmpl w:val="D99488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24F584E"/>
    <w:multiLevelType w:val="multilevel"/>
    <w:tmpl w:val="E0862C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5502E69"/>
    <w:multiLevelType w:val="multilevel"/>
    <w:tmpl w:val="4F8875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AB113B9"/>
    <w:multiLevelType w:val="multilevel"/>
    <w:tmpl w:val="A3743C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710A64E6"/>
    <w:multiLevelType w:val="multilevel"/>
    <w:tmpl w:val="3C8AE2F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1.○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○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○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○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○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○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○.%3.%4.%5.%6.%7.%8.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78192A82"/>
    <w:multiLevelType w:val="multilevel"/>
    <w:tmpl w:val="F51830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F238C"/>
    <w:rsid w:val="001F238C"/>
    <w:rsid w:val="002E469A"/>
    <w:rsid w:val="0059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91A9D8-6086-46BB-B2AC-1C246DF3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xygen" w:eastAsia="Oxygen" w:hAnsi="Oxygen" w:cs="Oxygen"/>
        <w:color w:val="000000"/>
        <w:sz w:val="22"/>
        <w:szCs w:val="22"/>
        <w:lang w:val="en-US" w:eastAsia="en-US" w:bidi="he-IL"/>
      </w:rPr>
    </w:rPrDefault>
    <w:pPrDefault>
      <w:pPr>
        <w:widowControl w:val="0"/>
        <w:spacing w:line="360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300" w:lineRule="auto"/>
      <w:contextualSpacing/>
      <w:outlineLvl w:val="0"/>
    </w:pPr>
    <w:rPr>
      <w:rFonts w:ascii="Squada One" w:eastAsia="Squada One" w:hAnsi="Squada One" w:cs="Squada One"/>
      <w:sz w:val="40"/>
      <w:szCs w:val="40"/>
      <w:highlight w:val="white"/>
    </w:rPr>
  </w:style>
  <w:style w:type="paragraph" w:styleId="Heading2">
    <w:name w:val="heading 2"/>
    <w:basedOn w:val="Normal"/>
    <w:next w:val="Normal"/>
    <w:pPr>
      <w:keepNext/>
      <w:keepLines/>
      <w:spacing w:before="200" w:after="160" w:line="259" w:lineRule="auto"/>
      <w:contextualSpacing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after="200" w:line="276" w:lineRule="auto"/>
      <w:contextualSpacing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200"/>
      <w:contextualSpacing/>
      <w:jc w:val="center"/>
    </w:pPr>
    <w:rPr>
      <w:rFonts w:ascii="Squada One" w:eastAsia="Squada One" w:hAnsi="Squada One" w:cs="Squada One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Inbar Rodan</cp:lastModifiedBy>
  <cp:revision>2</cp:revision>
  <dcterms:created xsi:type="dcterms:W3CDTF">2016-07-11T08:00:00Z</dcterms:created>
  <dcterms:modified xsi:type="dcterms:W3CDTF">2016-07-11T08:00:00Z</dcterms:modified>
</cp:coreProperties>
</file>