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3 CIS 320-02</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Nickalas Taylor</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and Descriptions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Create Order</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Customer</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High</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inefficiently collecting data may lead to incorrect order or order fulfillment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the customer creating an order for Karoline.</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5</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Modify Order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modifying the order may lead to problems with order fulfillment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editing a customer’s order.</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6</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Delete Order</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Customer or Karoline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accidently deleting an order or deleting the incorrect order</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or the customer deleting an order.</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7</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View Previous Orders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viewing previous order data presents minimal risk</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viewing previous customer orders.</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8</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Fulfill Order</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High</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order fulfillment is critical to day to day business as well as tracking of the information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fulfilling an order for a customer.</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11</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Ship Order</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High</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Properly shipping an order and tracking and logging this information is critical to SKC business and data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herself or contract to another party shipping an order to a customer.</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40</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View business information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Customer or Karoline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SKC will want to accurately display information about its business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the customer and Karoline viewing any posted business information on the website.</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41</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Edit business information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SKC will want to accurately edit information about its business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allowing Karoline to edit any existing posted business information on the website.</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42</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Delete business information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SKC will want to accurately delete information about its business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needing to be able to Add, Update, and Delete Business Information.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drawing>
          <wp:inline distB="0" distT="0" distL="0" distR="0">
            <wp:extent cx="4122085" cy="3427232"/>
            <wp:effectExtent b="0" l="0" r="0" t="0"/>
            <wp:docPr id="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122085" cy="342723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illustrates the interactions between a customer and Karoline when engaging in multiple use cases involving a customer order. It is to be concluded that the customer may create and delete their own order and any modifications must be done by contacting Karoline. Karoline may modify, delete, fulfill, and ship an order as well as view </w:t>
      </w:r>
      <w:r w:rsidDel="00000000" w:rsidR="00000000" w:rsidRPr="00000000">
        <w:rPr>
          <w:rFonts w:ascii="Times New Roman" w:cs="Times New Roman" w:eastAsia="Times New Roman" w:hAnsi="Times New Roman"/>
          <w:i w:val="1"/>
          <w:sz w:val="24"/>
          <w:szCs w:val="24"/>
          <w:rtl w:val="0"/>
        </w:rPr>
        <w:t xml:space="preserve">any</w:t>
      </w:r>
      <w:r w:rsidDel="00000000" w:rsidR="00000000" w:rsidRPr="00000000">
        <w:rPr>
          <w:rFonts w:ascii="Times New Roman" w:cs="Times New Roman" w:eastAsia="Times New Roman" w:hAnsi="Times New Roman"/>
          <w:sz w:val="24"/>
          <w:szCs w:val="24"/>
          <w:rtl w:val="0"/>
        </w:rPr>
        <w:t xml:space="preserve"> previous orders.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drawing>
          <wp:inline distB="0" distT="0" distL="0" distR="0">
            <wp:extent cx="3329802" cy="2768504"/>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29802" cy="276850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illustrates the interactions between a customer and Karoline when engaging in multiple use cases involving business information on the website. It is to be concluded that any customer and/or Karoline may view existing business information, but only Karoline can edit or delete existing business information.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drawing>
          <wp:inline distB="0" distT="0" distL="0" distR="0">
            <wp:extent cx="6058793" cy="2498699"/>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058793" cy="24986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Form</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drawing>
          <wp:inline distB="0" distT="0" distL="0" distR="0">
            <wp:extent cx="1793909" cy="1647658"/>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93909" cy="164765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Form</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drawing>
          <wp:inline distB="0" distT="0" distL="0" distR="0">
            <wp:extent cx="2304989" cy="1822976"/>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04989" cy="18229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Form</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drawing>
          <wp:inline distB="0" distT="0" distL="0" distR="0">
            <wp:extent cx="4133606" cy="3816813"/>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33606" cy="38168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Form</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drawing>
          <wp:inline distB="0" distT="0" distL="0" distR="0">
            <wp:extent cx="2574141" cy="1168594"/>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74141" cy="116859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drawing>
          <wp:inline distB="0" distT="0" distL="0" distR="0">
            <wp:extent cx="5914177" cy="3713223"/>
            <wp:effectExtent b="0" l="0" r="0" t="0"/>
            <wp:docPr id="9" name="image10.png"/>
            <a:graphic>
              <a:graphicData uri="http://schemas.openxmlformats.org/drawingml/2006/picture">
                <pic:pic>
                  <pic:nvPicPr>
                    <pic:cNvPr id="0" name="image10.png"/>
                    <pic:cNvPicPr preferRelativeResize="0"/>
                  </pic:nvPicPr>
                  <pic:blipFill>
                    <a:blip r:embed="rId13"/>
                    <a:srcRect b="18661" l="23144" r="26019" t="16410"/>
                    <a:stretch>
                      <a:fillRect/>
                    </a:stretch>
                  </pic:blipFill>
                  <pic:spPr>
                    <a:xfrm>
                      <a:off x="0" y="0"/>
                      <a:ext cx="5914177" cy="37132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depicts the multiple classes (with their attributes and methods) involved in the system, they are: Home Page, Customer Account, Order, Payment, and Contact. There are arrows connecting different classes, if an arrow can be traced from one class to another in a single direction, it is to be assumed that the class in which the arrow is connecting to is dependent on the class of which the arrow is protruding from. For clarification, the Customer Account class has one arrow coming from the Home Page class, indicating that one cannot reach the account form without first going through the home page of the website.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Diagrams</w:t>
        <w:br w:type="textWrapping"/>
      </w:r>
      <w:r w:rsidDel="00000000" w:rsidR="00000000" w:rsidRPr="00000000">
        <w:rPr/>
        <w:drawing>
          <wp:inline distB="0" distT="0" distL="0" distR="0">
            <wp:extent cx="6147420" cy="273751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47420" cy="2737510"/>
                    </a:xfrm>
                    <a:prstGeom prst="rect"/>
                    <a:ln/>
                  </pic:spPr>
                </pic:pic>
              </a:graphicData>
            </a:graphic>
          </wp:inline>
        </w:drawing>
      </w:r>
      <w:r w:rsidDel="00000000" w:rsidR="00000000" w:rsidRPr="00000000">
        <w:rPr/>
        <w:drawing>
          <wp:inline distB="0" distT="0" distL="0" distR="0">
            <wp:extent cx="6182889" cy="2904416"/>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82889" cy="290441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drawing>
          <wp:inline distB="0" distT="0" distL="0" distR="0">
            <wp:extent cx="5953689" cy="230225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53689" cy="2302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drawing>
          <wp:inline distB="0" distT="0" distL="0" distR="0">
            <wp:extent cx="5971440" cy="2581242"/>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71440" cy="25812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drawing>
          <wp:inline distB="0" distT="0" distL="0" distR="0">
            <wp:extent cx="5970430" cy="264463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70430" cy="26446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drawing>
          <wp:inline distB="0" distT="0" distL="0" distR="0">
            <wp:extent cx="5953187" cy="2779992"/>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53187" cy="27799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drawing>
          <wp:inline distB="0" distT="0" distL="0" distR="0">
            <wp:extent cx="5943600" cy="2502359"/>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023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drawing>
          <wp:inline distB="0" distT="0" distL="0" distR="0">
            <wp:extent cx="5943600" cy="2502359"/>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50235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drawing>
          <wp:inline distB="0" distT="0" distL="0" distR="0">
            <wp:extent cx="5943600" cy="2502359"/>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50235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7.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