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5565" w:rsidRDefault="00D15565" w:rsidP="00D15565">
      <w:pPr>
        <w:rPr>
          <w:sz w:val="22"/>
          <w:szCs w:val="22"/>
          <w:lang w:val="en-US"/>
        </w:rPr>
      </w:pPr>
      <w:r>
        <w:rPr>
          <w:sz w:val="22"/>
          <w:szCs w:val="22"/>
          <w:lang w:val="en-US"/>
        </w:rPr>
        <w:t xml:space="preserve">Karim Khoja – </w:t>
      </w:r>
      <w:r w:rsidR="00F8137A">
        <w:rPr>
          <w:sz w:val="22"/>
          <w:szCs w:val="22"/>
          <w:lang w:val="en-US"/>
        </w:rPr>
        <w:t>3013798869</w:t>
      </w:r>
    </w:p>
    <w:p w:rsidR="00D15565" w:rsidRDefault="00D15565" w:rsidP="00D15565">
      <w:pPr>
        <w:rPr>
          <w:sz w:val="22"/>
          <w:szCs w:val="22"/>
          <w:lang w:val="en-US"/>
        </w:rPr>
      </w:pPr>
      <w:r>
        <w:rPr>
          <w:sz w:val="22"/>
          <w:szCs w:val="22"/>
          <w:lang w:val="en-US"/>
        </w:rPr>
        <w:t xml:space="preserve">Bhakti </w:t>
      </w:r>
      <w:proofErr w:type="spellStart"/>
      <w:r>
        <w:rPr>
          <w:sz w:val="22"/>
          <w:szCs w:val="22"/>
          <w:lang w:val="en-US"/>
        </w:rPr>
        <w:t>Bhanushali</w:t>
      </w:r>
      <w:proofErr w:type="spellEnd"/>
      <w:r>
        <w:rPr>
          <w:sz w:val="22"/>
          <w:szCs w:val="22"/>
          <w:lang w:val="en-US"/>
        </w:rPr>
        <w:t xml:space="preserve"> - 301448639</w:t>
      </w:r>
    </w:p>
    <w:p w:rsidR="00D15565" w:rsidRPr="00D15565" w:rsidRDefault="00D15565" w:rsidP="00D15565">
      <w:pPr>
        <w:jc w:val="center"/>
        <w:rPr>
          <w:sz w:val="22"/>
          <w:szCs w:val="22"/>
          <w:lang w:val="en-US"/>
        </w:rPr>
      </w:pPr>
      <w:r w:rsidRPr="00D15565">
        <w:rPr>
          <w:sz w:val="22"/>
          <w:szCs w:val="22"/>
          <w:lang w:val="en-US"/>
        </w:rPr>
        <w:t>CMPT 318 ASSIGNMENT 1 REPORT</w:t>
      </w:r>
    </w:p>
    <w:p w:rsidR="00D15565" w:rsidRPr="00D15565" w:rsidRDefault="00D15565">
      <w:pPr>
        <w:rPr>
          <w:sz w:val="22"/>
          <w:szCs w:val="22"/>
          <w:lang w:val="en-US"/>
        </w:rPr>
      </w:pPr>
    </w:p>
    <w:p w:rsidR="00D15565" w:rsidRDefault="00D15565">
      <w:pPr>
        <w:rPr>
          <w:sz w:val="22"/>
          <w:szCs w:val="22"/>
          <w:lang w:val="en-US"/>
        </w:rPr>
      </w:pPr>
      <w:r w:rsidRPr="00D15565">
        <w:rPr>
          <w:sz w:val="22"/>
          <w:szCs w:val="22"/>
          <w:lang w:val="en-US"/>
        </w:rPr>
        <w:t>We analyzed the values from 9</w:t>
      </w:r>
      <w:r w:rsidRPr="00D15565">
        <w:rPr>
          <w:sz w:val="22"/>
          <w:szCs w:val="22"/>
          <w:vertAlign w:val="superscript"/>
          <w:lang w:val="en-US"/>
        </w:rPr>
        <w:t>th</w:t>
      </w:r>
      <w:r w:rsidRPr="00D15565">
        <w:rPr>
          <w:sz w:val="22"/>
          <w:szCs w:val="22"/>
          <w:lang w:val="en-US"/>
        </w:rPr>
        <w:t xml:space="preserve"> April 2007 to 16</w:t>
      </w:r>
      <w:r w:rsidRPr="00D15565">
        <w:rPr>
          <w:sz w:val="22"/>
          <w:szCs w:val="22"/>
          <w:vertAlign w:val="superscript"/>
          <w:lang w:val="en-US"/>
        </w:rPr>
        <w:t>th</w:t>
      </w:r>
      <w:r w:rsidRPr="00D15565">
        <w:rPr>
          <w:sz w:val="22"/>
          <w:szCs w:val="22"/>
          <w:lang w:val="en-US"/>
        </w:rPr>
        <w:t xml:space="preserve"> April 2007 which is the 15</w:t>
      </w:r>
      <w:r w:rsidRPr="00D15565">
        <w:rPr>
          <w:sz w:val="22"/>
          <w:szCs w:val="22"/>
          <w:vertAlign w:val="superscript"/>
          <w:lang w:val="en-US"/>
        </w:rPr>
        <w:t>th</w:t>
      </w:r>
      <w:r w:rsidRPr="00D15565">
        <w:rPr>
          <w:sz w:val="22"/>
          <w:szCs w:val="22"/>
          <w:lang w:val="en-US"/>
        </w:rPr>
        <w:t xml:space="preserve"> week of 2007. </w:t>
      </w:r>
    </w:p>
    <w:p w:rsidR="00D15565" w:rsidRPr="00D15565" w:rsidRDefault="00D15565">
      <w:pPr>
        <w:rPr>
          <w:sz w:val="22"/>
          <w:szCs w:val="22"/>
          <w:lang w:val="en-US"/>
        </w:rPr>
      </w:pPr>
    </w:p>
    <w:p w:rsidR="00D15565" w:rsidRPr="00D15565" w:rsidRDefault="00D15565" w:rsidP="00D15565">
      <w:pPr>
        <w:autoSpaceDE w:val="0"/>
        <w:autoSpaceDN w:val="0"/>
        <w:adjustRightInd w:val="0"/>
        <w:rPr>
          <w:rFonts w:ascii="ø’Àe'3" w:hAnsi="ø’Àe'3" w:cs="ø’Àe'3"/>
          <w:b/>
          <w:bCs/>
          <w:sz w:val="22"/>
          <w:szCs w:val="22"/>
          <w:lang w:val="en-GB"/>
        </w:rPr>
      </w:pPr>
      <w:r w:rsidRPr="00D15565">
        <w:rPr>
          <w:rFonts w:ascii="ø’Àe'3" w:hAnsi="ø’Àe'3" w:cs="ø’Àe'3"/>
          <w:b/>
          <w:bCs/>
          <w:sz w:val="22"/>
          <w:szCs w:val="22"/>
          <w:lang w:val="en-GB"/>
        </w:rPr>
        <w:t>1. Compute the arithmetic and the geometric mean and the standard deviation for</w:t>
      </w:r>
    </w:p>
    <w:p w:rsidR="00D15565" w:rsidRPr="00D15565" w:rsidRDefault="00D15565" w:rsidP="00D15565">
      <w:pPr>
        <w:rPr>
          <w:b/>
          <w:bCs/>
          <w:sz w:val="22"/>
          <w:szCs w:val="22"/>
          <w:lang w:val="en-US"/>
        </w:rPr>
      </w:pPr>
      <w:r w:rsidRPr="00D15565">
        <w:rPr>
          <w:rFonts w:ascii="ø’Àe'3" w:hAnsi="ø’Àe'3" w:cs="ø’Àe'3"/>
          <w:b/>
          <w:bCs/>
          <w:sz w:val="22"/>
          <w:szCs w:val="22"/>
          <w:lang w:val="en-GB"/>
        </w:rPr>
        <w:t>features A, B, and C respectively.</w:t>
      </w:r>
    </w:p>
    <w:tbl>
      <w:tblPr>
        <w:tblStyle w:val="TableGrid"/>
        <w:tblW w:w="0" w:type="auto"/>
        <w:tblLook w:val="04A0" w:firstRow="1" w:lastRow="0" w:firstColumn="1" w:lastColumn="0" w:noHBand="0" w:noVBand="1"/>
      </w:tblPr>
      <w:tblGrid>
        <w:gridCol w:w="1819"/>
        <w:gridCol w:w="1892"/>
        <w:gridCol w:w="1892"/>
        <w:gridCol w:w="1892"/>
        <w:gridCol w:w="1521"/>
      </w:tblGrid>
      <w:tr w:rsidR="00D15565" w:rsidRPr="00D15565" w:rsidTr="00D15565">
        <w:tc>
          <w:tcPr>
            <w:tcW w:w="1819" w:type="dxa"/>
          </w:tcPr>
          <w:p w:rsidR="00D15565" w:rsidRPr="00D15565" w:rsidRDefault="00D15565" w:rsidP="00D15565">
            <w:pPr>
              <w:rPr>
                <w:sz w:val="22"/>
                <w:szCs w:val="22"/>
                <w:lang w:val="en-US"/>
              </w:rPr>
            </w:pPr>
          </w:p>
        </w:tc>
        <w:tc>
          <w:tcPr>
            <w:tcW w:w="1892" w:type="dxa"/>
          </w:tcPr>
          <w:p w:rsidR="00D15565" w:rsidRPr="00D15565" w:rsidRDefault="00D15565" w:rsidP="00D15565">
            <w:pPr>
              <w:rPr>
                <w:sz w:val="22"/>
                <w:szCs w:val="22"/>
                <w:lang w:val="en-US"/>
              </w:rPr>
            </w:pPr>
            <w:r w:rsidRPr="00D15565">
              <w:rPr>
                <w:sz w:val="22"/>
                <w:szCs w:val="22"/>
                <w:lang w:val="en-US"/>
              </w:rPr>
              <w:t>Arithmetic mean</w:t>
            </w:r>
          </w:p>
        </w:tc>
        <w:tc>
          <w:tcPr>
            <w:tcW w:w="1892" w:type="dxa"/>
          </w:tcPr>
          <w:p w:rsidR="00D15565" w:rsidRPr="00D15565" w:rsidRDefault="00D15565" w:rsidP="00D15565">
            <w:pPr>
              <w:rPr>
                <w:sz w:val="22"/>
                <w:szCs w:val="22"/>
                <w:lang w:val="en-US"/>
              </w:rPr>
            </w:pPr>
            <w:r w:rsidRPr="00D15565">
              <w:rPr>
                <w:sz w:val="22"/>
                <w:szCs w:val="22"/>
                <w:lang w:val="en-US"/>
              </w:rPr>
              <w:t>Geometric mean</w:t>
            </w:r>
          </w:p>
        </w:tc>
        <w:tc>
          <w:tcPr>
            <w:tcW w:w="1892" w:type="dxa"/>
          </w:tcPr>
          <w:p w:rsidR="00D15565" w:rsidRPr="00D15565" w:rsidRDefault="00D15565" w:rsidP="00D15565">
            <w:pPr>
              <w:rPr>
                <w:sz w:val="22"/>
                <w:szCs w:val="22"/>
                <w:lang w:val="en-US"/>
              </w:rPr>
            </w:pPr>
            <w:r w:rsidRPr="00D15565">
              <w:rPr>
                <w:sz w:val="22"/>
                <w:szCs w:val="22"/>
                <w:lang w:val="en-US"/>
              </w:rPr>
              <w:t>Standard Deviation</w:t>
            </w:r>
          </w:p>
        </w:tc>
        <w:tc>
          <w:tcPr>
            <w:tcW w:w="1521" w:type="dxa"/>
          </w:tcPr>
          <w:p w:rsidR="00D15565" w:rsidRPr="00D15565" w:rsidRDefault="00D15565" w:rsidP="00D15565">
            <w:pPr>
              <w:rPr>
                <w:sz w:val="22"/>
                <w:szCs w:val="22"/>
                <w:lang w:val="en-US"/>
              </w:rPr>
            </w:pPr>
            <w:r w:rsidRPr="00D15565">
              <w:rPr>
                <w:sz w:val="22"/>
                <w:szCs w:val="22"/>
                <w:lang w:val="en-US"/>
              </w:rPr>
              <w:t>Mode</w:t>
            </w:r>
          </w:p>
        </w:tc>
      </w:tr>
      <w:tr w:rsidR="00D15565" w:rsidRPr="00D15565" w:rsidTr="00D15565">
        <w:tc>
          <w:tcPr>
            <w:tcW w:w="1819" w:type="dxa"/>
          </w:tcPr>
          <w:p w:rsidR="00D15565" w:rsidRPr="00D15565" w:rsidRDefault="00D15565" w:rsidP="00D15565">
            <w:pPr>
              <w:rPr>
                <w:sz w:val="22"/>
                <w:szCs w:val="22"/>
                <w:lang w:val="en-US"/>
              </w:rPr>
            </w:pPr>
            <w:r w:rsidRPr="00D15565">
              <w:rPr>
                <w:sz w:val="22"/>
                <w:szCs w:val="22"/>
                <w:lang w:val="en-US"/>
              </w:rPr>
              <w:t>Global Active Power</w:t>
            </w:r>
          </w:p>
        </w:tc>
        <w:tc>
          <w:tcPr>
            <w:tcW w:w="1892" w:type="dxa"/>
          </w:tcPr>
          <w:p w:rsidR="00D15565" w:rsidRPr="00D15565" w:rsidRDefault="00D15565" w:rsidP="00D15565">
            <w:pPr>
              <w:rPr>
                <w:sz w:val="22"/>
                <w:szCs w:val="22"/>
                <w:lang w:val="en-US"/>
              </w:rPr>
            </w:pPr>
            <w:r w:rsidRPr="00D15565">
              <w:rPr>
                <w:sz w:val="22"/>
                <w:szCs w:val="22"/>
                <w:lang w:val="en-US"/>
              </w:rPr>
              <w:t>0.6448586</w:t>
            </w:r>
          </w:p>
        </w:tc>
        <w:tc>
          <w:tcPr>
            <w:tcW w:w="1892" w:type="dxa"/>
          </w:tcPr>
          <w:p w:rsidR="00D15565" w:rsidRPr="00D15565" w:rsidRDefault="00D15565" w:rsidP="00D15565">
            <w:pPr>
              <w:rPr>
                <w:sz w:val="22"/>
                <w:szCs w:val="22"/>
                <w:lang w:val="en-US"/>
              </w:rPr>
            </w:pPr>
            <w:r w:rsidRPr="00D15565">
              <w:rPr>
                <w:sz w:val="22"/>
                <w:szCs w:val="22"/>
                <w:lang w:val="en-US"/>
              </w:rPr>
              <w:t>0.5137321</w:t>
            </w:r>
          </w:p>
          <w:p w:rsidR="00D15565" w:rsidRPr="00D15565" w:rsidRDefault="00D15565" w:rsidP="00D15565">
            <w:pPr>
              <w:rPr>
                <w:sz w:val="22"/>
                <w:szCs w:val="22"/>
                <w:lang w:val="en-US"/>
              </w:rPr>
            </w:pPr>
          </w:p>
        </w:tc>
        <w:tc>
          <w:tcPr>
            <w:tcW w:w="1892" w:type="dxa"/>
          </w:tcPr>
          <w:p w:rsidR="00D15565" w:rsidRPr="00D15565" w:rsidRDefault="00D15565" w:rsidP="00D15565">
            <w:pPr>
              <w:rPr>
                <w:sz w:val="22"/>
                <w:szCs w:val="22"/>
                <w:lang w:val="en-US"/>
              </w:rPr>
            </w:pPr>
            <w:r w:rsidRPr="00D15565">
              <w:rPr>
                <w:sz w:val="22"/>
                <w:szCs w:val="22"/>
                <w:lang w:val="en-US"/>
              </w:rPr>
              <w:t>0.5227447</w:t>
            </w:r>
          </w:p>
        </w:tc>
        <w:tc>
          <w:tcPr>
            <w:tcW w:w="1521" w:type="dxa"/>
          </w:tcPr>
          <w:p w:rsidR="00D15565" w:rsidRPr="00D15565" w:rsidRDefault="00D15565" w:rsidP="00D15565">
            <w:pPr>
              <w:rPr>
                <w:sz w:val="22"/>
                <w:szCs w:val="22"/>
                <w:lang w:val="en-US"/>
              </w:rPr>
            </w:pPr>
            <w:r w:rsidRPr="00D15565">
              <w:rPr>
                <w:sz w:val="22"/>
                <w:szCs w:val="22"/>
                <w:lang w:val="en-US"/>
              </w:rPr>
              <w:t>0.216</w:t>
            </w:r>
          </w:p>
        </w:tc>
      </w:tr>
      <w:tr w:rsidR="00D15565" w:rsidRPr="00D15565" w:rsidTr="00D15565">
        <w:tc>
          <w:tcPr>
            <w:tcW w:w="1819" w:type="dxa"/>
          </w:tcPr>
          <w:p w:rsidR="00D15565" w:rsidRPr="00D15565" w:rsidRDefault="00D15565" w:rsidP="00D15565">
            <w:pPr>
              <w:rPr>
                <w:sz w:val="22"/>
                <w:szCs w:val="22"/>
                <w:lang w:val="en-US"/>
              </w:rPr>
            </w:pPr>
            <w:r w:rsidRPr="00D15565">
              <w:rPr>
                <w:sz w:val="22"/>
                <w:szCs w:val="22"/>
                <w:lang w:val="en-US"/>
              </w:rPr>
              <w:t>Global Reactive Power</w:t>
            </w:r>
          </w:p>
        </w:tc>
        <w:tc>
          <w:tcPr>
            <w:tcW w:w="1892" w:type="dxa"/>
          </w:tcPr>
          <w:p w:rsidR="00D15565" w:rsidRPr="00D15565" w:rsidRDefault="00D15565" w:rsidP="00D15565">
            <w:pPr>
              <w:rPr>
                <w:sz w:val="22"/>
                <w:szCs w:val="22"/>
                <w:lang w:val="en-US"/>
              </w:rPr>
            </w:pPr>
            <w:r w:rsidRPr="00D15565">
              <w:rPr>
                <w:sz w:val="22"/>
                <w:szCs w:val="22"/>
                <w:lang w:val="en-US"/>
              </w:rPr>
              <w:t>0.1140778</w:t>
            </w:r>
          </w:p>
        </w:tc>
        <w:tc>
          <w:tcPr>
            <w:tcW w:w="1892" w:type="dxa"/>
          </w:tcPr>
          <w:p w:rsidR="00D15565" w:rsidRPr="00D15565" w:rsidRDefault="00D15565" w:rsidP="00D15565">
            <w:pPr>
              <w:rPr>
                <w:sz w:val="22"/>
                <w:szCs w:val="22"/>
                <w:lang w:val="en-US"/>
              </w:rPr>
            </w:pPr>
            <w:r w:rsidRPr="00D15565">
              <w:rPr>
                <w:sz w:val="22"/>
                <w:szCs w:val="22"/>
                <w:lang w:val="en-US"/>
              </w:rPr>
              <w:t>0</w:t>
            </w:r>
          </w:p>
        </w:tc>
        <w:tc>
          <w:tcPr>
            <w:tcW w:w="1892" w:type="dxa"/>
          </w:tcPr>
          <w:p w:rsidR="00D15565" w:rsidRPr="00D15565" w:rsidRDefault="00D15565" w:rsidP="00D15565">
            <w:pPr>
              <w:rPr>
                <w:sz w:val="22"/>
                <w:szCs w:val="22"/>
                <w:lang w:val="en-US"/>
              </w:rPr>
            </w:pPr>
            <w:r w:rsidRPr="00D15565">
              <w:rPr>
                <w:sz w:val="22"/>
                <w:szCs w:val="22"/>
                <w:lang w:val="en-US"/>
              </w:rPr>
              <w:t>0.09481887</w:t>
            </w:r>
          </w:p>
        </w:tc>
        <w:tc>
          <w:tcPr>
            <w:tcW w:w="1521" w:type="dxa"/>
          </w:tcPr>
          <w:p w:rsidR="00D15565" w:rsidRPr="00D15565" w:rsidRDefault="00D15565" w:rsidP="00D15565">
            <w:pPr>
              <w:rPr>
                <w:sz w:val="22"/>
                <w:szCs w:val="22"/>
                <w:lang w:val="en-US"/>
              </w:rPr>
            </w:pPr>
            <w:r w:rsidRPr="00D15565">
              <w:rPr>
                <w:sz w:val="22"/>
                <w:szCs w:val="22"/>
                <w:lang w:val="en-US"/>
              </w:rPr>
              <w:t>0</w:t>
            </w:r>
          </w:p>
        </w:tc>
      </w:tr>
      <w:tr w:rsidR="00D15565" w:rsidRPr="00D15565" w:rsidTr="00D15565">
        <w:tc>
          <w:tcPr>
            <w:tcW w:w="1819" w:type="dxa"/>
          </w:tcPr>
          <w:p w:rsidR="00D15565" w:rsidRPr="00D15565" w:rsidRDefault="00D15565" w:rsidP="00D15565">
            <w:pPr>
              <w:rPr>
                <w:sz w:val="22"/>
                <w:szCs w:val="22"/>
                <w:lang w:val="en-US"/>
              </w:rPr>
            </w:pPr>
            <w:r w:rsidRPr="00D15565">
              <w:rPr>
                <w:sz w:val="22"/>
                <w:szCs w:val="22"/>
                <w:lang w:val="en-US"/>
              </w:rPr>
              <w:t>Voltage</w:t>
            </w:r>
          </w:p>
        </w:tc>
        <w:tc>
          <w:tcPr>
            <w:tcW w:w="1892" w:type="dxa"/>
          </w:tcPr>
          <w:p w:rsidR="00D15565" w:rsidRPr="00D15565" w:rsidRDefault="00D15565" w:rsidP="00D15565">
            <w:pPr>
              <w:rPr>
                <w:sz w:val="22"/>
                <w:szCs w:val="22"/>
                <w:lang w:val="en-US"/>
              </w:rPr>
            </w:pPr>
            <w:r w:rsidRPr="00D15565">
              <w:rPr>
                <w:sz w:val="22"/>
                <w:szCs w:val="22"/>
                <w:lang w:val="en-US"/>
              </w:rPr>
              <w:t>240.5041</w:t>
            </w:r>
          </w:p>
        </w:tc>
        <w:tc>
          <w:tcPr>
            <w:tcW w:w="1892" w:type="dxa"/>
          </w:tcPr>
          <w:p w:rsidR="00D15565" w:rsidRPr="00D15565" w:rsidRDefault="00D15565" w:rsidP="00D15565">
            <w:pPr>
              <w:rPr>
                <w:sz w:val="22"/>
                <w:szCs w:val="22"/>
                <w:lang w:val="en-US"/>
              </w:rPr>
            </w:pPr>
            <w:r w:rsidRPr="00D15565">
              <w:rPr>
                <w:sz w:val="22"/>
                <w:szCs w:val="22"/>
                <w:lang w:val="en-US"/>
              </w:rPr>
              <w:t>240.4985</w:t>
            </w:r>
          </w:p>
        </w:tc>
        <w:tc>
          <w:tcPr>
            <w:tcW w:w="1892" w:type="dxa"/>
          </w:tcPr>
          <w:p w:rsidR="00D15565" w:rsidRPr="00D15565" w:rsidRDefault="00D15565" w:rsidP="00D15565">
            <w:pPr>
              <w:rPr>
                <w:sz w:val="22"/>
                <w:szCs w:val="22"/>
                <w:lang w:val="en-US"/>
              </w:rPr>
            </w:pPr>
            <w:r w:rsidRPr="00D15565">
              <w:rPr>
                <w:sz w:val="22"/>
                <w:szCs w:val="22"/>
                <w:lang w:val="en-US"/>
              </w:rPr>
              <w:t>1.641061</w:t>
            </w:r>
          </w:p>
        </w:tc>
        <w:tc>
          <w:tcPr>
            <w:tcW w:w="1521" w:type="dxa"/>
          </w:tcPr>
          <w:p w:rsidR="00D15565" w:rsidRPr="00D15565" w:rsidRDefault="00D15565" w:rsidP="00D15565">
            <w:pPr>
              <w:rPr>
                <w:sz w:val="22"/>
                <w:szCs w:val="22"/>
                <w:lang w:val="en-US"/>
              </w:rPr>
            </w:pPr>
            <w:r w:rsidRPr="00D15565">
              <w:rPr>
                <w:sz w:val="22"/>
                <w:szCs w:val="22"/>
                <w:lang w:val="en-US"/>
              </w:rPr>
              <w:t>2</w:t>
            </w:r>
            <w:r w:rsidRPr="00D15565">
              <w:rPr>
                <w:sz w:val="22"/>
                <w:szCs w:val="22"/>
                <w:lang w:val="en-US"/>
              </w:rPr>
              <w:t>41.05</w:t>
            </w:r>
          </w:p>
          <w:p w:rsidR="00D15565" w:rsidRPr="00D15565" w:rsidRDefault="00D15565" w:rsidP="00D15565">
            <w:pPr>
              <w:rPr>
                <w:sz w:val="22"/>
                <w:szCs w:val="22"/>
                <w:lang w:val="en-US"/>
              </w:rPr>
            </w:pPr>
          </w:p>
        </w:tc>
      </w:tr>
    </w:tbl>
    <w:p w:rsidR="00D15565" w:rsidRDefault="00D15565" w:rsidP="00D15565">
      <w:pPr>
        <w:rPr>
          <w:sz w:val="22"/>
          <w:szCs w:val="22"/>
          <w:lang w:val="en-US"/>
        </w:rPr>
      </w:pPr>
    </w:p>
    <w:p w:rsidR="00D15565" w:rsidRPr="00D15565" w:rsidRDefault="00D15565" w:rsidP="00D15565">
      <w:pPr>
        <w:autoSpaceDE w:val="0"/>
        <w:autoSpaceDN w:val="0"/>
        <w:adjustRightInd w:val="0"/>
        <w:rPr>
          <w:rFonts w:ascii="ø’Àe'3" w:hAnsi="ø’Àe'3" w:cs="ø’Àe'3"/>
          <w:b/>
          <w:bCs/>
          <w:sz w:val="22"/>
          <w:szCs w:val="22"/>
          <w:lang w:val="en-GB"/>
        </w:rPr>
      </w:pPr>
      <w:r w:rsidRPr="00D15565">
        <w:rPr>
          <w:rFonts w:ascii="ø’Àe'3" w:hAnsi="ø’Àe'3" w:cs="ø’Àe'3"/>
          <w:b/>
          <w:bCs/>
          <w:sz w:val="22"/>
          <w:szCs w:val="22"/>
          <w:lang w:val="en-GB"/>
        </w:rPr>
        <w:t>For features A and B compute the min and max values on</w:t>
      </w:r>
      <w:r>
        <w:rPr>
          <w:rFonts w:ascii="ø’Àe'3" w:hAnsi="ø’Àe'3" w:cs="ø’Àe'3"/>
          <w:b/>
          <w:bCs/>
          <w:sz w:val="22"/>
          <w:szCs w:val="22"/>
          <w:lang w:val="en-GB"/>
        </w:rPr>
        <w:t xml:space="preserve"> </w:t>
      </w:r>
      <w:r w:rsidRPr="00D15565">
        <w:rPr>
          <w:rFonts w:ascii="ø’Àe'3" w:hAnsi="ø’Àe'3" w:cs="ø’Àe'3"/>
          <w:b/>
          <w:bCs/>
          <w:sz w:val="22"/>
          <w:szCs w:val="22"/>
          <w:lang w:val="en-GB"/>
        </w:rPr>
        <w:t>weekdays and weekend days during day hours and night hours respectively.</w:t>
      </w:r>
    </w:p>
    <w:tbl>
      <w:tblPr>
        <w:tblStyle w:val="TableGrid"/>
        <w:tblW w:w="9320" w:type="dxa"/>
        <w:tblLook w:val="04A0" w:firstRow="1" w:lastRow="0" w:firstColumn="1" w:lastColumn="0" w:noHBand="0" w:noVBand="1"/>
      </w:tblPr>
      <w:tblGrid>
        <w:gridCol w:w="1422"/>
        <w:gridCol w:w="2107"/>
        <w:gridCol w:w="1523"/>
        <w:gridCol w:w="2134"/>
        <w:gridCol w:w="2134"/>
      </w:tblGrid>
      <w:tr w:rsidR="00D15565" w:rsidRPr="00D15565" w:rsidTr="00D15565">
        <w:trPr>
          <w:trHeight w:val="583"/>
        </w:trPr>
        <w:tc>
          <w:tcPr>
            <w:tcW w:w="1422" w:type="dxa"/>
          </w:tcPr>
          <w:p w:rsidR="00D15565" w:rsidRPr="00D15565" w:rsidRDefault="00D15565" w:rsidP="00D15565">
            <w:pPr>
              <w:rPr>
                <w:sz w:val="22"/>
                <w:szCs w:val="22"/>
                <w:lang w:val="en-US"/>
              </w:rPr>
            </w:pPr>
          </w:p>
        </w:tc>
        <w:tc>
          <w:tcPr>
            <w:tcW w:w="2107" w:type="dxa"/>
          </w:tcPr>
          <w:p w:rsidR="00D15565" w:rsidRPr="00D15565" w:rsidRDefault="00D15565" w:rsidP="00D15565">
            <w:pPr>
              <w:rPr>
                <w:sz w:val="22"/>
                <w:szCs w:val="22"/>
                <w:lang w:val="en-US"/>
              </w:rPr>
            </w:pPr>
            <w:r w:rsidRPr="00D15565">
              <w:rPr>
                <w:sz w:val="22"/>
                <w:szCs w:val="22"/>
                <w:lang w:val="en-US"/>
              </w:rPr>
              <w:t>Weekday</w:t>
            </w:r>
            <w:r>
              <w:rPr>
                <w:sz w:val="22"/>
                <w:szCs w:val="22"/>
                <w:lang w:val="en-US"/>
              </w:rPr>
              <w:t xml:space="preserve"> </w:t>
            </w:r>
            <w:r w:rsidRPr="00D15565">
              <w:rPr>
                <w:sz w:val="22"/>
                <w:szCs w:val="22"/>
                <w:lang w:val="en-US"/>
              </w:rPr>
              <w:t>day min</w:t>
            </w:r>
          </w:p>
        </w:tc>
        <w:tc>
          <w:tcPr>
            <w:tcW w:w="1523" w:type="dxa"/>
          </w:tcPr>
          <w:p w:rsidR="00D15565" w:rsidRPr="00D15565" w:rsidRDefault="00D15565" w:rsidP="00D15565">
            <w:pPr>
              <w:rPr>
                <w:sz w:val="22"/>
                <w:szCs w:val="22"/>
                <w:lang w:val="en-US"/>
              </w:rPr>
            </w:pPr>
            <w:r w:rsidRPr="00D15565">
              <w:rPr>
                <w:sz w:val="22"/>
                <w:szCs w:val="22"/>
                <w:lang w:val="en-US"/>
              </w:rPr>
              <w:t>Weekday _day max</w:t>
            </w:r>
          </w:p>
        </w:tc>
        <w:tc>
          <w:tcPr>
            <w:tcW w:w="2134" w:type="dxa"/>
          </w:tcPr>
          <w:p w:rsidR="00D15565" w:rsidRPr="00D15565" w:rsidRDefault="00D15565" w:rsidP="00D15565">
            <w:pPr>
              <w:rPr>
                <w:sz w:val="22"/>
                <w:szCs w:val="22"/>
                <w:lang w:val="en-US"/>
              </w:rPr>
            </w:pPr>
            <w:r w:rsidRPr="00D15565">
              <w:rPr>
                <w:sz w:val="22"/>
                <w:szCs w:val="22"/>
                <w:lang w:val="en-US"/>
              </w:rPr>
              <w:t>Weekend</w:t>
            </w:r>
            <w:r>
              <w:rPr>
                <w:sz w:val="22"/>
                <w:szCs w:val="22"/>
                <w:lang w:val="en-US"/>
              </w:rPr>
              <w:t xml:space="preserve"> </w:t>
            </w:r>
            <w:r w:rsidRPr="00D15565">
              <w:rPr>
                <w:sz w:val="22"/>
                <w:szCs w:val="22"/>
                <w:lang w:val="en-US"/>
              </w:rPr>
              <w:t>day min</w:t>
            </w:r>
          </w:p>
        </w:tc>
        <w:tc>
          <w:tcPr>
            <w:tcW w:w="2134" w:type="dxa"/>
          </w:tcPr>
          <w:p w:rsidR="00D15565" w:rsidRPr="00D15565" w:rsidRDefault="00D15565" w:rsidP="00D15565">
            <w:pPr>
              <w:rPr>
                <w:sz w:val="22"/>
                <w:szCs w:val="22"/>
                <w:lang w:val="en-US"/>
              </w:rPr>
            </w:pPr>
            <w:r w:rsidRPr="00D15565">
              <w:rPr>
                <w:sz w:val="22"/>
                <w:szCs w:val="22"/>
                <w:lang w:val="en-US"/>
              </w:rPr>
              <w:t>Weekend</w:t>
            </w:r>
            <w:r>
              <w:rPr>
                <w:sz w:val="22"/>
                <w:szCs w:val="22"/>
                <w:lang w:val="en-US"/>
              </w:rPr>
              <w:t xml:space="preserve"> </w:t>
            </w:r>
            <w:r w:rsidRPr="00D15565">
              <w:rPr>
                <w:sz w:val="22"/>
                <w:szCs w:val="22"/>
                <w:lang w:val="en-US"/>
              </w:rPr>
              <w:t>day max</w:t>
            </w:r>
          </w:p>
        </w:tc>
      </w:tr>
      <w:tr w:rsidR="00D15565" w:rsidRPr="00D15565" w:rsidTr="00D15565">
        <w:trPr>
          <w:trHeight w:val="880"/>
        </w:trPr>
        <w:tc>
          <w:tcPr>
            <w:tcW w:w="1422" w:type="dxa"/>
          </w:tcPr>
          <w:p w:rsidR="00D15565" w:rsidRPr="00D15565" w:rsidRDefault="00D15565" w:rsidP="00D15565">
            <w:pPr>
              <w:rPr>
                <w:sz w:val="22"/>
                <w:szCs w:val="22"/>
                <w:lang w:val="en-US"/>
              </w:rPr>
            </w:pPr>
            <w:r w:rsidRPr="00D15565">
              <w:rPr>
                <w:sz w:val="22"/>
                <w:szCs w:val="22"/>
                <w:lang w:val="en-US"/>
              </w:rPr>
              <w:t>Global Active Power</w:t>
            </w:r>
          </w:p>
        </w:tc>
        <w:tc>
          <w:tcPr>
            <w:tcW w:w="2107" w:type="dxa"/>
          </w:tcPr>
          <w:p w:rsidR="00D15565" w:rsidRPr="00D15565" w:rsidRDefault="00D15565" w:rsidP="00D15565">
            <w:pPr>
              <w:rPr>
                <w:sz w:val="22"/>
                <w:szCs w:val="22"/>
                <w:lang w:val="en-US"/>
              </w:rPr>
            </w:pPr>
            <w:r w:rsidRPr="00D15565">
              <w:rPr>
                <w:sz w:val="22"/>
                <w:szCs w:val="22"/>
                <w:lang w:val="en-US"/>
              </w:rPr>
              <w:t>0.124</w:t>
            </w:r>
          </w:p>
        </w:tc>
        <w:tc>
          <w:tcPr>
            <w:tcW w:w="1523" w:type="dxa"/>
          </w:tcPr>
          <w:p w:rsidR="00D15565" w:rsidRPr="00D15565" w:rsidRDefault="00D15565" w:rsidP="00D15565">
            <w:pPr>
              <w:rPr>
                <w:sz w:val="22"/>
                <w:szCs w:val="22"/>
                <w:lang w:val="en-US"/>
              </w:rPr>
            </w:pPr>
            <w:r w:rsidRPr="00D15565">
              <w:rPr>
                <w:sz w:val="22"/>
                <w:szCs w:val="22"/>
                <w:lang w:val="en-US"/>
              </w:rPr>
              <w:t>2.906</w:t>
            </w:r>
          </w:p>
        </w:tc>
        <w:tc>
          <w:tcPr>
            <w:tcW w:w="2134" w:type="dxa"/>
          </w:tcPr>
          <w:p w:rsidR="00D15565" w:rsidRPr="00D15565" w:rsidRDefault="00D15565" w:rsidP="00D15565">
            <w:pPr>
              <w:rPr>
                <w:sz w:val="22"/>
                <w:szCs w:val="22"/>
                <w:lang w:val="en-US"/>
              </w:rPr>
            </w:pPr>
            <w:r w:rsidRPr="00D15565">
              <w:rPr>
                <w:sz w:val="22"/>
                <w:szCs w:val="22"/>
                <w:lang w:val="en-US"/>
              </w:rPr>
              <w:t>0.124</w:t>
            </w:r>
          </w:p>
        </w:tc>
        <w:tc>
          <w:tcPr>
            <w:tcW w:w="2134" w:type="dxa"/>
          </w:tcPr>
          <w:p w:rsidR="00D15565" w:rsidRPr="00D15565" w:rsidRDefault="00D15565" w:rsidP="00D15565">
            <w:pPr>
              <w:rPr>
                <w:sz w:val="22"/>
                <w:szCs w:val="22"/>
                <w:lang w:val="en-US"/>
              </w:rPr>
            </w:pPr>
            <w:r w:rsidRPr="00D15565">
              <w:rPr>
                <w:sz w:val="22"/>
                <w:szCs w:val="22"/>
                <w:lang w:val="en-US"/>
              </w:rPr>
              <w:t>2.956</w:t>
            </w:r>
          </w:p>
        </w:tc>
      </w:tr>
      <w:tr w:rsidR="00D15565" w:rsidRPr="00D15565" w:rsidTr="00D15565">
        <w:trPr>
          <w:trHeight w:val="880"/>
        </w:trPr>
        <w:tc>
          <w:tcPr>
            <w:tcW w:w="1422" w:type="dxa"/>
          </w:tcPr>
          <w:p w:rsidR="00D15565" w:rsidRPr="00D15565" w:rsidRDefault="00D15565" w:rsidP="00D15565">
            <w:pPr>
              <w:rPr>
                <w:sz w:val="22"/>
                <w:szCs w:val="22"/>
                <w:lang w:val="en-US"/>
              </w:rPr>
            </w:pPr>
            <w:r w:rsidRPr="00D15565">
              <w:rPr>
                <w:sz w:val="22"/>
                <w:szCs w:val="22"/>
                <w:lang w:val="en-US"/>
              </w:rPr>
              <w:t>Global Reactive Power</w:t>
            </w:r>
          </w:p>
        </w:tc>
        <w:tc>
          <w:tcPr>
            <w:tcW w:w="2107" w:type="dxa"/>
          </w:tcPr>
          <w:p w:rsidR="00D15565" w:rsidRPr="00D15565" w:rsidRDefault="00D15565" w:rsidP="00D15565">
            <w:pPr>
              <w:rPr>
                <w:sz w:val="22"/>
                <w:szCs w:val="22"/>
                <w:lang w:val="en-US"/>
              </w:rPr>
            </w:pPr>
            <w:r w:rsidRPr="00D15565">
              <w:rPr>
                <w:sz w:val="22"/>
                <w:szCs w:val="22"/>
                <w:lang w:val="en-US"/>
              </w:rPr>
              <w:t>0</w:t>
            </w:r>
          </w:p>
        </w:tc>
        <w:tc>
          <w:tcPr>
            <w:tcW w:w="1523" w:type="dxa"/>
          </w:tcPr>
          <w:p w:rsidR="00D15565" w:rsidRPr="00D15565" w:rsidRDefault="00D15565" w:rsidP="00D15565">
            <w:pPr>
              <w:rPr>
                <w:sz w:val="22"/>
                <w:szCs w:val="22"/>
                <w:lang w:val="en-US"/>
              </w:rPr>
            </w:pPr>
            <w:r w:rsidRPr="00D15565">
              <w:rPr>
                <w:sz w:val="22"/>
                <w:szCs w:val="22"/>
                <w:lang w:val="en-US"/>
              </w:rPr>
              <w:t>0.462</w:t>
            </w:r>
          </w:p>
        </w:tc>
        <w:tc>
          <w:tcPr>
            <w:tcW w:w="2134" w:type="dxa"/>
          </w:tcPr>
          <w:p w:rsidR="00D15565" w:rsidRPr="00D15565" w:rsidRDefault="00D15565" w:rsidP="00D15565">
            <w:pPr>
              <w:rPr>
                <w:sz w:val="22"/>
                <w:szCs w:val="22"/>
                <w:lang w:val="en-US"/>
              </w:rPr>
            </w:pPr>
            <w:r w:rsidRPr="00D15565">
              <w:rPr>
                <w:sz w:val="22"/>
                <w:szCs w:val="22"/>
                <w:lang w:val="en-US"/>
              </w:rPr>
              <w:t>0</w:t>
            </w:r>
          </w:p>
        </w:tc>
        <w:tc>
          <w:tcPr>
            <w:tcW w:w="2134" w:type="dxa"/>
          </w:tcPr>
          <w:p w:rsidR="00D15565" w:rsidRPr="00D15565" w:rsidRDefault="00D15565" w:rsidP="00D15565">
            <w:pPr>
              <w:rPr>
                <w:sz w:val="22"/>
                <w:szCs w:val="22"/>
                <w:lang w:val="en-US"/>
              </w:rPr>
            </w:pPr>
            <w:r w:rsidRPr="00D15565">
              <w:rPr>
                <w:sz w:val="22"/>
                <w:szCs w:val="22"/>
                <w:lang w:val="en-US"/>
              </w:rPr>
              <w:t>0.518</w:t>
            </w:r>
          </w:p>
        </w:tc>
      </w:tr>
    </w:tbl>
    <w:p w:rsidR="00D15565" w:rsidRPr="00D15565" w:rsidRDefault="00D15565" w:rsidP="00D15565">
      <w:pPr>
        <w:rPr>
          <w:sz w:val="22"/>
          <w:szCs w:val="22"/>
          <w:lang w:val="en-US"/>
        </w:rPr>
      </w:pPr>
    </w:p>
    <w:tbl>
      <w:tblPr>
        <w:tblStyle w:val="TableGrid"/>
        <w:tblW w:w="9320" w:type="dxa"/>
        <w:tblLook w:val="04A0" w:firstRow="1" w:lastRow="0" w:firstColumn="1" w:lastColumn="0" w:noHBand="0" w:noVBand="1"/>
      </w:tblPr>
      <w:tblGrid>
        <w:gridCol w:w="1422"/>
        <w:gridCol w:w="2107"/>
        <w:gridCol w:w="1523"/>
        <w:gridCol w:w="2134"/>
        <w:gridCol w:w="2134"/>
      </w:tblGrid>
      <w:tr w:rsidR="00D15565" w:rsidRPr="00D15565" w:rsidTr="001C02AA">
        <w:trPr>
          <w:trHeight w:val="583"/>
        </w:trPr>
        <w:tc>
          <w:tcPr>
            <w:tcW w:w="1422" w:type="dxa"/>
          </w:tcPr>
          <w:p w:rsidR="00D15565" w:rsidRPr="00D15565" w:rsidRDefault="00D15565" w:rsidP="001C02AA">
            <w:pPr>
              <w:rPr>
                <w:sz w:val="22"/>
                <w:szCs w:val="22"/>
                <w:lang w:val="en-US"/>
              </w:rPr>
            </w:pPr>
          </w:p>
        </w:tc>
        <w:tc>
          <w:tcPr>
            <w:tcW w:w="2107" w:type="dxa"/>
          </w:tcPr>
          <w:p w:rsidR="00D15565" w:rsidRPr="00D15565" w:rsidRDefault="00D15565" w:rsidP="001C02AA">
            <w:pPr>
              <w:rPr>
                <w:sz w:val="22"/>
                <w:szCs w:val="22"/>
                <w:lang w:val="en-US"/>
              </w:rPr>
            </w:pPr>
            <w:r w:rsidRPr="00D15565">
              <w:rPr>
                <w:sz w:val="22"/>
                <w:szCs w:val="22"/>
                <w:lang w:val="en-US"/>
              </w:rPr>
              <w:t>Week</w:t>
            </w:r>
            <w:r w:rsidRPr="00D15565">
              <w:rPr>
                <w:sz w:val="22"/>
                <w:szCs w:val="22"/>
                <w:lang w:val="en-US"/>
              </w:rPr>
              <w:t>end</w:t>
            </w:r>
            <w:r>
              <w:rPr>
                <w:sz w:val="22"/>
                <w:szCs w:val="22"/>
                <w:lang w:val="en-US"/>
              </w:rPr>
              <w:t xml:space="preserve"> </w:t>
            </w:r>
            <w:r w:rsidRPr="00D15565">
              <w:rPr>
                <w:sz w:val="22"/>
                <w:szCs w:val="22"/>
                <w:lang w:val="en-US"/>
              </w:rPr>
              <w:t>night</w:t>
            </w:r>
            <w:r w:rsidRPr="00D15565">
              <w:rPr>
                <w:sz w:val="22"/>
                <w:szCs w:val="22"/>
                <w:lang w:val="en-US"/>
              </w:rPr>
              <w:t xml:space="preserve"> min</w:t>
            </w:r>
          </w:p>
        </w:tc>
        <w:tc>
          <w:tcPr>
            <w:tcW w:w="1523" w:type="dxa"/>
          </w:tcPr>
          <w:p w:rsidR="00D15565" w:rsidRPr="00D15565" w:rsidRDefault="00D15565" w:rsidP="001C02AA">
            <w:pPr>
              <w:rPr>
                <w:sz w:val="22"/>
                <w:szCs w:val="22"/>
                <w:lang w:val="en-US"/>
              </w:rPr>
            </w:pPr>
            <w:r w:rsidRPr="00D15565">
              <w:rPr>
                <w:sz w:val="22"/>
                <w:szCs w:val="22"/>
                <w:lang w:val="en-US"/>
              </w:rPr>
              <w:t>Week</w:t>
            </w:r>
            <w:r w:rsidRPr="00D15565">
              <w:rPr>
                <w:sz w:val="22"/>
                <w:szCs w:val="22"/>
                <w:lang w:val="en-US"/>
              </w:rPr>
              <w:t>end</w:t>
            </w:r>
            <w:r w:rsidRPr="00D15565">
              <w:rPr>
                <w:sz w:val="22"/>
                <w:szCs w:val="22"/>
                <w:lang w:val="en-US"/>
              </w:rPr>
              <w:t xml:space="preserve"> </w:t>
            </w:r>
            <w:r w:rsidRPr="00D15565">
              <w:rPr>
                <w:sz w:val="22"/>
                <w:szCs w:val="22"/>
                <w:lang w:val="en-US"/>
              </w:rPr>
              <w:t>night</w:t>
            </w:r>
            <w:r w:rsidRPr="00D15565">
              <w:rPr>
                <w:sz w:val="22"/>
                <w:szCs w:val="22"/>
                <w:lang w:val="en-US"/>
              </w:rPr>
              <w:t xml:space="preserve"> max</w:t>
            </w:r>
          </w:p>
        </w:tc>
        <w:tc>
          <w:tcPr>
            <w:tcW w:w="2134" w:type="dxa"/>
          </w:tcPr>
          <w:p w:rsidR="00D15565" w:rsidRPr="00D15565" w:rsidRDefault="00D15565" w:rsidP="001C02AA">
            <w:pPr>
              <w:rPr>
                <w:sz w:val="22"/>
                <w:szCs w:val="22"/>
                <w:lang w:val="en-US"/>
              </w:rPr>
            </w:pPr>
            <w:r w:rsidRPr="00D15565">
              <w:rPr>
                <w:sz w:val="22"/>
                <w:szCs w:val="22"/>
                <w:lang w:val="en-US"/>
              </w:rPr>
              <w:t>Weekend</w:t>
            </w:r>
            <w:r>
              <w:rPr>
                <w:sz w:val="22"/>
                <w:szCs w:val="22"/>
                <w:lang w:val="en-US"/>
              </w:rPr>
              <w:t xml:space="preserve"> </w:t>
            </w:r>
            <w:r w:rsidRPr="00D15565">
              <w:rPr>
                <w:sz w:val="22"/>
                <w:szCs w:val="22"/>
                <w:lang w:val="en-US"/>
              </w:rPr>
              <w:t>night</w:t>
            </w:r>
            <w:r w:rsidRPr="00D15565">
              <w:rPr>
                <w:sz w:val="22"/>
                <w:szCs w:val="22"/>
                <w:lang w:val="en-US"/>
              </w:rPr>
              <w:t xml:space="preserve"> min</w:t>
            </w:r>
          </w:p>
        </w:tc>
        <w:tc>
          <w:tcPr>
            <w:tcW w:w="2134" w:type="dxa"/>
          </w:tcPr>
          <w:p w:rsidR="00D15565" w:rsidRPr="00D15565" w:rsidRDefault="00D15565" w:rsidP="001C02AA">
            <w:pPr>
              <w:rPr>
                <w:sz w:val="22"/>
                <w:szCs w:val="22"/>
                <w:lang w:val="en-US"/>
              </w:rPr>
            </w:pPr>
            <w:r w:rsidRPr="00D15565">
              <w:rPr>
                <w:sz w:val="22"/>
                <w:szCs w:val="22"/>
                <w:lang w:val="en-US"/>
              </w:rPr>
              <w:t>Weekend</w:t>
            </w:r>
            <w:r>
              <w:rPr>
                <w:sz w:val="22"/>
                <w:szCs w:val="22"/>
                <w:lang w:val="en-US"/>
              </w:rPr>
              <w:t xml:space="preserve"> </w:t>
            </w:r>
            <w:r w:rsidRPr="00D15565">
              <w:rPr>
                <w:sz w:val="22"/>
                <w:szCs w:val="22"/>
                <w:lang w:val="en-US"/>
              </w:rPr>
              <w:t>night</w:t>
            </w:r>
            <w:r w:rsidRPr="00D15565">
              <w:rPr>
                <w:sz w:val="22"/>
                <w:szCs w:val="22"/>
                <w:lang w:val="en-US"/>
              </w:rPr>
              <w:t xml:space="preserve"> max</w:t>
            </w:r>
          </w:p>
        </w:tc>
      </w:tr>
      <w:tr w:rsidR="00D15565" w:rsidRPr="00D15565" w:rsidTr="001C02AA">
        <w:trPr>
          <w:trHeight w:val="880"/>
        </w:trPr>
        <w:tc>
          <w:tcPr>
            <w:tcW w:w="1422" w:type="dxa"/>
          </w:tcPr>
          <w:p w:rsidR="00D15565" w:rsidRPr="00D15565" w:rsidRDefault="00D15565" w:rsidP="001C02AA">
            <w:pPr>
              <w:rPr>
                <w:sz w:val="22"/>
                <w:szCs w:val="22"/>
                <w:lang w:val="en-US"/>
              </w:rPr>
            </w:pPr>
            <w:r w:rsidRPr="00D15565">
              <w:rPr>
                <w:sz w:val="22"/>
                <w:szCs w:val="22"/>
                <w:lang w:val="en-US"/>
              </w:rPr>
              <w:t>Global Active Power</w:t>
            </w:r>
          </w:p>
        </w:tc>
        <w:tc>
          <w:tcPr>
            <w:tcW w:w="2107" w:type="dxa"/>
          </w:tcPr>
          <w:p w:rsidR="00D15565" w:rsidRPr="00D15565" w:rsidRDefault="00D15565" w:rsidP="001C02AA">
            <w:pPr>
              <w:rPr>
                <w:sz w:val="22"/>
                <w:szCs w:val="22"/>
                <w:lang w:val="en-US"/>
              </w:rPr>
            </w:pPr>
            <w:r w:rsidRPr="00D15565">
              <w:rPr>
                <w:sz w:val="22"/>
                <w:szCs w:val="22"/>
                <w:lang w:val="en-US"/>
              </w:rPr>
              <w:t>0.126</w:t>
            </w:r>
          </w:p>
        </w:tc>
        <w:tc>
          <w:tcPr>
            <w:tcW w:w="1523" w:type="dxa"/>
          </w:tcPr>
          <w:p w:rsidR="00D15565" w:rsidRPr="00D15565" w:rsidRDefault="00D15565" w:rsidP="001C02AA">
            <w:pPr>
              <w:rPr>
                <w:sz w:val="22"/>
                <w:szCs w:val="22"/>
                <w:lang w:val="en-US"/>
              </w:rPr>
            </w:pPr>
            <w:r w:rsidRPr="00D15565">
              <w:rPr>
                <w:sz w:val="22"/>
                <w:szCs w:val="22"/>
                <w:lang w:val="en-US"/>
              </w:rPr>
              <w:t>5.2</w:t>
            </w:r>
          </w:p>
        </w:tc>
        <w:tc>
          <w:tcPr>
            <w:tcW w:w="2134" w:type="dxa"/>
          </w:tcPr>
          <w:p w:rsidR="00D15565" w:rsidRPr="00D15565" w:rsidRDefault="00D15565" w:rsidP="001C02AA">
            <w:pPr>
              <w:rPr>
                <w:sz w:val="22"/>
                <w:szCs w:val="22"/>
                <w:lang w:val="en-US"/>
              </w:rPr>
            </w:pPr>
            <w:r w:rsidRPr="00D15565">
              <w:rPr>
                <w:sz w:val="22"/>
                <w:szCs w:val="22"/>
                <w:lang w:val="en-US"/>
              </w:rPr>
              <w:t>0.122</w:t>
            </w:r>
          </w:p>
        </w:tc>
        <w:tc>
          <w:tcPr>
            <w:tcW w:w="2134" w:type="dxa"/>
          </w:tcPr>
          <w:p w:rsidR="00D15565" w:rsidRPr="00D15565" w:rsidRDefault="00D15565" w:rsidP="001C02AA">
            <w:pPr>
              <w:rPr>
                <w:sz w:val="22"/>
                <w:szCs w:val="22"/>
                <w:lang w:val="en-US"/>
              </w:rPr>
            </w:pPr>
            <w:r w:rsidRPr="00D15565">
              <w:rPr>
                <w:sz w:val="22"/>
                <w:szCs w:val="22"/>
                <w:lang w:val="en-US"/>
              </w:rPr>
              <w:t>0</w:t>
            </w:r>
          </w:p>
        </w:tc>
      </w:tr>
      <w:tr w:rsidR="00D15565" w:rsidRPr="00D15565" w:rsidTr="001C02AA">
        <w:trPr>
          <w:trHeight w:val="880"/>
        </w:trPr>
        <w:tc>
          <w:tcPr>
            <w:tcW w:w="1422" w:type="dxa"/>
          </w:tcPr>
          <w:p w:rsidR="00D15565" w:rsidRPr="00D15565" w:rsidRDefault="00D15565" w:rsidP="001C02AA">
            <w:pPr>
              <w:rPr>
                <w:sz w:val="22"/>
                <w:szCs w:val="22"/>
                <w:lang w:val="en-US"/>
              </w:rPr>
            </w:pPr>
            <w:r w:rsidRPr="00D15565">
              <w:rPr>
                <w:sz w:val="22"/>
                <w:szCs w:val="22"/>
                <w:lang w:val="en-US"/>
              </w:rPr>
              <w:t>Global Reactive Power</w:t>
            </w:r>
          </w:p>
        </w:tc>
        <w:tc>
          <w:tcPr>
            <w:tcW w:w="2107" w:type="dxa"/>
          </w:tcPr>
          <w:p w:rsidR="00D15565" w:rsidRPr="00D15565" w:rsidRDefault="00D15565" w:rsidP="001C02AA">
            <w:pPr>
              <w:rPr>
                <w:sz w:val="22"/>
                <w:szCs w:val="22"/>
                <w:lang w:val="en-US"/>
              </w:rPr>
            </w:pPr>
            <w:r w:rsidRPr="00D15565">
              <w:rPr>
                <w:sz w:val="22"/>
                <w:szCs w:val="22"/>
                <w:lang w:val="en-US"/>
              </w:rPr>
              <w:t>0</w:t>
            </w:r>
          </w:p>
        </w:tc>
        <w:tc>
          <w:tcPr>
            <w:tcW w:w="1523" w:type="dxa"/>
          </w:tcPr>
          <w:p w:rsidR="00D15565" w:rsidRPr="00D15565" w:rsidRDefault="00D15565" w:rsidP="001C02AA">
            <w:pPr>
              <w:rPr>
                <w:sz w:val="22"/>
                <w:szCs w:val="22"/>
                <w:lang w:val="en-US"/>
              </w:rPr>
            </w:pPr>
            <w:r w:rsidRPr="00D15565">
              <w:rPr>
                <w:sz w:val="22"/>
                <w:szCs w:val="22"/>
                <w:lang w:val="en-US"/>
              </w:rPr>
              <w:t>0.</w:t>
            </w:r>
            <w:r w:rsidRPr="00D15565">
              <w:rPr>
                <w:sz w:val="22"/>
                <w:szCs w:val="22"/>
                <w:lang w:val="en-US"/>
              </w:rPr>
              <w:t>548</w:t>
            </w:r>
          </w:p>
        </w:tc>
        <w:tc>
          <w:tcPr>
            <w:tcW w:w="2134" w:type="dxa"/>
          </w:tcPr>
          <w:p w:rsidR="00D15565" w:rsidRPr="00D15565" w:rsidRDefault="00D15565" w:rsidP="001C02AA">
            <w:pPr>
              <w:rPr>
                <w:sz w:val="22"/>
                <w:szCs w:val="22"/>
                <w:lang w:val="en-US"/>
              </w:rPr>
            </w:pPr>
            <w:r w:rsidRPr="00D15565">
              <w:rPr>
                <w:sz w:val="22"/>
                <w:szCs w:val="22"/>
                <w:lang w:val="en-US"/>
              </w:rPr>
              <w:t>3.906</w:t>
            </w:r>
          </w:p>
        </w:tc>
        <w:tc>
          <w:tcPr>
            <w:tcW w:w="2134" w:type="dxa"/>
          </w:tcPr>
          <w:p w:rsidR="00D15565" w:rsidRPr="00D15565" w:rsidRDefault="00D15565" w:rsidP="001C02AA">
            <w:pPr>
              <w:rPr>
                <w:sz w:val="22"/>
                <w:szCs w:val="22"/>
                <w:lang w:val="en-US"/>
              </w:rPr>
            </w:pPr>
            <w:r w:rsidRPr="00D15565">
              <w:rPr>
                <w:sz w:val="22"/>
                <w:szCs w:val="22"/>
                <w:lang w:val="en-US"/>
              </w:rPr>
              <w:t>0.36</w:t>
            </w:r>
          </w:p>
        </w:tc>
      </w:tr>
    </w:tbl>
    <w:p w:rsidR="00D15565" w:rsidRPr="00D15565" w:rsidRDefault="00D15565" w:rsidP="00D15565">
      <w:pPr>
        <w:pStyle w:val="ListParagraph"/>
        <w:rPr>
          <w:sz w:val="22"/>
          <w:szCs w:val="22"/>
          <w:lang w:val="en-US"/>
        </w:rPr>
      </w:pPr>
    </w:p>
    <w:p w:rsidR="00D15565" w:rsidRDefault="00D15565" w:rsidP="00D15565">
      <w:pPr>
        <w:rPr>
          <w:sz w:val="22"/>
          <w:szCs w:val="22"/>
          <w:lang w:val="en-US"/>
        </w:rPr>
      </w:pPr>
    </w:p>
    <w:p w:rsidR="00D15565" w:rsidRDefault="00D15565" w:rsidP="00D15565">
      <w:pPr>
        <w:rPr>
          <w:sz w:val="22"/>
          <w:szCs w:val="22"/>
          <w:lang w:val="en-US"/>
        </w:rPr>
      </w:pPr>
    </w:p>
    <w:p w:rsidR="00D15565" w:rsidRDefault="00D15565" w:rsidP="00D15565">
      <w:pPr>
        <w:rPr>
          <w:sz w:val="22"/>
          <w:szCs w:val="22"/>
          <w:lang w:val="en-US"/>
        </w:rPr>
      </w:pPr>
    </w:p>
    <w:p w:rsidR="00D15565" w:rsidRDefault="00D15565" w:rsidP="00D15565">
      <w:pPr>
        <w:rPr>
          <w:sz w:val="22"/>
          <w:szCs w:val="22"/>
          <w:lang w:val="en-US"/>
        </w:rPr>
      </w:pPr>
    </w:p>
    <w:p w:rsidR="00D15565" w:rsidRDefault="00D15565" w:rsidP="00D15565">
      <w:pPr>
        <w:rPr>
          <w:sz w:val="22"/>
          <w:szCs w:val="22"/>
          <w:lang w:val="en-US"/>
        </w:rPr>
      </w:pPr>
    </w:p>
    <w:p w:rsidR="00D15565" w:rsidRDefault="00D15565" w:rsidP="00D15565">
      <w:pPr>
        <w:rPr>
          <w:sz w:val="22"/>
          <w:szCs w:val="22"/>
          <w:lang w:val="en-US"/>
        </w:rPr>
      </w:pPr>
    </w:p>
    <w:p w:rsidR="00D15565" w:rsidRDefault="00D15565" w:rsidP="00D15565">
      <w:pPr>
        <w:rPr>
          <w:sz w:val="22"/>
          <w:szCs w:val="22"/>
          <w:lang w:val="en-US"/>
        </w:rPr>
      </w:pPr>
    </w:p>
    <w:p w:rsidR="00D15565" w:rsidRDefault="00D15565" w:rsidP="00D15565">
      <w:pPr>
        <w:rPr>
          <w:sz w:val="22"/>
          <w:szCs w:val="22"/>
          <w:lang w:val="en-US"/>
        </w:rPr>
      </w:pPr>
    </w:p>
    <w:p w:rsidR="00D15565" w:rsidRDefault="00D15565" w:rsidP="00D15565">
      <w:pPr>
        <w:rPr>
          <w:sz w:val="22"/>
          <w:szCs w:val="22"/>
          <w:lang w:val="en-US"/>
        </w:rPr>
      </w:pPr>
    </w:p>
    <w:p w:rsidR="00D15565" w:rsidRDefault="00D15565" w:rsidP="00D15565">
      <w:pPr>
        <w:rPr>
          <w:sz w:val="22"/>
          <w:szCs w:val="22"/>
          <w:lang w:val="en-US"/>
        </w:rPr>
      </w:pPr>
    </w:p>
    <w:p w:rsidR="00D15565" w:rsidRDefault="00D15565" w:rsidP="00D15565">
      <w:pPr>
        <w:rPr>
          <w:sz w:val="22"/>
          <w:szCs w:val="22"/>
          <w:lang w:val="en-US"/>
        </w:rPr>
      </w:pPr>
    </w:p>
    <w:p w:rsidR="00D15565" w:rsidRDefault="00D15565" w:rsidP="00D15565">
      <w:pPr>
        <w:rPr>
          <w:sz w:val="22"/>
          <w:szCs w:val="22"/>
          <w:lang w:val="en-US"/>
        </w:rPr>
      </w:pPr>
    </w:p>
    <w:p w:rsidR="00D15565" w:rsidRDefault="00D15565" w:rsidP="00D15565">
      <w:pPr>
        <w:rPr>
          <w:sz w:val="22"/>
          <w:szCs w:val="22"/>
          <w:lang w:val="en-US"/>
        </w:rPr>
      </w:pPr>
    </w:p>
    <w:p w:rsidR="00D15565" w:rsidRDefault="00D15565" w:rsidP="00D15565">
      <w:pPr>
        <w:rPr>
          <w:sz w:val="22"/>
          <w:szCs w:val="22"/>
          <w:lang w:val="en-US"/>
        </w:rPr>
      </w:pPr>
    </w:p>
    <w:p w:rsidR="00D15565" w:rsidRPr="00D15565" w:rsidRDefault="00D15565" w:rsidP="00D15565">
      <w:pPr>
        <w:rPr>
          <w:b/>
          <w:bCs/>
          <w:sz w:val="22"/>
          <w:szCs w:val="22"/>
          <w:lang w:val="en-US"/>
        </w:rPr>
      </w:pPr>
      <w:r w:rsidRPr="00D15565">
        <w:rPr>
          <w:sz w:val="22"/>
          <w:szCs w:val="22"/>
          <w:lang w:val="en-US"/>
        </w:rPr>
        <w:t xml:space="preserve"> </w:t>
      </w:r>
      <w:r w:rsidRPr="00D15565">
        <w:rPr>
          <w:b/>
          <w:bCs/>
          <w:sz w:val="22"/>
          <w:szCs w:val="22"/>
        </w:rPr>
        <w:t>Compute the correlation for each disjoint pair of the responses, A, B, C, D, E, F and G, using Pearson’s sample correlation coefficient as defined below. Represent the results of the correlation analysis in terms of a correlation matrix</w:t>
      </w:r>
      <w:r w:rsidRPr="00D15565">
        <w:rPr>
          <w:b/>
          <w:bCs/>
          <w:sz w:val="22"/>
          <w:szCs w:val="22"/>
        </w:rPr>
        <w:t xml:space="preserve"> </w:t>
      </w:r>
      <w:r w:rsidRPr="00D15565">
        <w:rPr>
          <w:b/>
          <w:bCs/>
          <w:sz w:val="22"/>
          <w:szCs w:val="22"/>
        </w:rPr>
        <w:t xml:space="preserve">and visualize the relevant part of </w:t>
      </w:r>
      <w:r w:rsidRPr="00D15565">
        <w:rPr>
          <w:b/>
          <w:bCs/>
          <w:sz w:val="14"/>
          <w:szCs w:val="14"/>
        </w:rPr>
        <w:t xml:space="preserve">2 </w:t>
      </w:r>
      <w:r w:rsidRPr="00D15565">
        <w:rPr>
          <w:b/>
          <w:bCs/>
          <w:sz w:val="22"/>
          <w:szCs w:val="22"/>
        </w:rPr>
        <w:t>the matrix using color-coding to show statistical significance.</w:t>
      </w:r>
    </w:p>
    <w:p w:rsidR="00D15565" w:rsidRPr="00D15565" w:rsidRDefault="00D15565" w:rsidP="00D15565">
      <w:pPr>
        <w:rPr>
          <w:sz w:val="22"/>
          <w:szCs w:val="22"/>
          <w:lang w:val="en-US"/>
        </w:rPr>
      </w:pPr>
    </w:p>
    <w:tbl>
      <w:tblPr>
        <w:tblStyle w:val="TableGrid"/>
        <w:tblW w:w="0" w:type="auto"/>
        <w:tblLook w:val="04A0" w:firstRow="1" w:lastRow="0" w:firstColumn="1" w:lastColumn="0" w:noHBand="0" w:noVBand="1"/>
      </w:tblPr>
      <w:tblGrid>
        <w:gridCol w:w="1089"/>
        <w:gridCol w:w="1089"/>
        <w:gridCol w:w="1089"/>
        <w:gridCol w:w="1089"/>
        <w:gridCol w:w="1089"/>
        <w:gridCol w:w="1089"/>
        <w:gridCol w:w="1089"/>
        <w:gridCol w:w="1089"/>
      </w:tblGrid>
      <w:tr w:rsidR="00D15565" w:rsidRPr="00D15565" w:rsidTr="00D15565">
        <w:trPr>
          <w:trHeight w:val="269"/>
        </w:trPr>
        <w:tc>
          <w:tcPr>
            <w:tcW w:w="1089" w:type="dxa"/>
          </w:tcPr>
          <w:p w:rsidR="00D15565" w:rsidRPr="00D15565" w:rsidRDefault="00D15565" w:rsidP="00D15565">
            <w:pPr>
              <w:rPr>
                <w:sz w:val="21"/>
                <w:szCs w:val="21"/>
                <w:lang w:val="en-US"/>
              </w:rPr>
            </w:pPr>
          </w:p>
        </w:tc>
        <w:tc>
          <w:tcPr>
            <w:tcW w:w="1089" w:type="dxa"/>
          </w:tcPr>
          <w:p w:rsidR="00D15565" w:rsidRPr="00D15565" w:rsidRDefault="00D15565" w:rsidP="00D15565">
            <w:pPr>
              <w:rPr>
                <w:sz w:val="21"/>
                <w:szCs w:val="21"/>
                <w:lang w:val="en-US"/>
              </w:rPr>
            </w:pPr>
            <w:r w:rsidRPr="00D15565">
              <w:rPr>
                <w:sz w:val="21"/>
                <w:szCs w:val="21"/>
                <w:lang w:val="en-US"/>
              </w:rPr>
              <w:t>A</w:t>
            </w:r>
          </w:p>
        </w:tc>
        <w:tc>
          <w:tcPr>
            <w:tcW w:w="1089" w:type="dxa"/>
          </w:tcPr>
          <w:p w:rsidR="00D15565" w:rsidRPr="00D15565" w:rsidRDefault="00D15565" w:rsidP="00D15565">
            <w:pPr>
              <w:rPr>
                <w:sz w:val="21"/>
                <w:szCs w:val="21"/>
                <w:lang w:val="en-US"/>
              </w:rPr>
            </w:pPr>
            <w:r w:rsidRPr="00D15565">
              <w:rPr>
                <w:sz w:val="21"/>
                <w:szCs w:val="21"/>
                <w:lang w:val="en-US"/>
              </w:rPr>
              <w:t>B</w:t>
            </w:r>
          </w:p>
        </w:tc>
        <w:tc>
          <w:tcPr>
            <w:tcW w:w="1089" w:type="dxa"/>
          </w:tcPr>
          <w:p w:rsidR="00D15565" w:rsidRPr="00D15565" w:rsidRDefault="00D15565" w:rsidP="00D15565">
            <w:pPr>
              <w:rPr>
                <w:sz w:val="21"/>
                <w:szCs w:val="21"/>
                <w:lang w:val="en-US"/>
              </w:rPr>
            </w:pPr>
            <w:r w:rsidRPr="00D15565">
              <w:rPr>
                <w:sz w:val="21"/>
                <w:szCs w:val="21"/>
                <w:lang w:val="en-US"/>
              </w:rPr>
              <w:t>C</w:t>
            </w:r>
          </w:p>
        </w:tc>
        <w:tc>
          <w:tcPr>
            <w:tcW w:w="1089" w:type="dxa"/>
          </w:tcPr>
          <w:p w:rsidR="00D15565" w:rsidRPr="00D15565" w:rsidRDefault="00D15565" w:rsidP="00D15565">
            <w:pPr>
              <w:rPr>
                <w:sz w:val="21"/>
                <w:szCs w:val="21"/>
                <w:lang w:val="en-US"/>
              </w:rPr>
            </w:pPr>
            <w:r w:rsidRPr="00D15565">
              <w:rPr>
                <w:sz w:val="21"/>
                <w:szCs w:val="21"/>
                <w:lang w:val="en-US"/>
              </w:rPr>
              <w:t>D</w:t>
            </w:r>
          </w:p>
        </w:tc>
        <w:tc>
          <w:tcPr>
            <w:tcW w:w="1089" w:type="dxa"/>
          </w:tcPr>
          <w:p w:rsidR="00D15565" w:rsidRPr="00D15565" w:rsidRDefault="00D15565" w:rsidP="00D15565">
            <w:pPr>
              <w:rPr>
                <w:sz w:val="21"/>
                <w:szCs w:val="21"/>
                <w:lang w:val="en-US"/>
              </w:rPr>
            </w:pPr>
            <w:r w:rsidRPr="00D15565">
              <w:rPr>
                <w:sz w:val="21"/>
                <w:szCs w:val="21"/>
                <w:lang w:val="en-US"/>
              </w:rPr>
              <w:t>E</w:t>
            </w:r>
          </w:p>
        </w:tc>
        <w:tc>
          <w:tcPr>
            <w:tcW w:w="1089" w:type="dxa"/>
          </w:tcPr>
          <w:p w:rsidR="00D15565" w:rsidRPr="00D15565" w:rsidRDefault="00D15565" w:rsidP="00D15565">
            <w:pPr>
              <w:rPr>
                <w:sz w:val="21"/>
                <w:szCs w:val="21"/>
                <w:lang w:val="en-US"/>
              </w:rPr>
            </w:pPr>
            <w:r w:rsidRPr="00D15565">
              <w:rPr>
                <w:sz w:val="21"/>
                <w:szCs w:val="21"/>
                <w:lang w:val="en-US"/>
              </w:rPr>
              <w:t>F</w:t>
            </w:r>
          </w:p>
        </w:tc>
        <w:tc>
          <w:tcPr>
            <w:tcW w:w="1089" w:type="dxa"/>
          </w:tcPr>
          <w:p w:rsidR="00D15565" w:rsidRPr="00D15565" w:rsidRDefault="00D15565" w:rsidP="00D15565">
            <w:pPr>
              <w:rPr>
                <w:sz w:val="21"/>
                <w:szCs w:val="21"/>
                <w:lang w:val="en-US"/>
              </w:rPr>
            </w:pPr>
            <w:r w:rsidRPr="00D15565">
              <w:rPr>
                <w:sz w:val="21"/>
                <w:szCs w:val="21"/>
                <w:lang w:val="en-US"/>
              </w:rPr>
              <w:t>G</w:t>
            </w:r>
          </w:p>
        </w:tc>
      </w:tr>
      <w:tr w:rsidR="00D15565" w:rsidRPr="00D15565" w:rsidTr="00D15565">
        <w:trPr>
          <w:trHeight w:val="269"/>
        </w:trPr>
        <w:tc>
          <w:tcPr>
            <w:tcW w:w="1089" w:type="dxa"/>
          </w:tcPr>
          <w:p w:rsidR="00D15565" w:rsidRPr="00D15565" w:rsidRDefault="00D15565" w:rsidP="00D15565">
            <w:pPr>
              <w:rPr>
                <w:sz w:val="21"/>
                <w:szCs w:val="21"/>
                <w:lang w:val="en-US"/>
              </w:rPr>
            </w:pPr>
            <w:r w:rsidRPr="00D15565">
              <w:rPr>
                <w:sz w:val="21"/>
                <w:szCs w:val="21"/>
                <w:lang w:val="en-US"/>
              </w:rPr>
              <w:t>A</w:t>
            </w:r>
          </w:p>
        </w:tc>
        <w:tc>
          <w:tcPr>
            <w:tcW w:w="1089" w:type="dxa"/>
          </w:tcPr>
          <w:p w:rsidR="00D15565" w:rsidRPr="00D15565" w:rsidRDefault="00D15565" w:rsidP="00D15565">
            <w:pPr>
              <w:rPr>
                <w:sz w:val="21"/>
                <w:szCs w:val="21"/>
                <w:lang w:val="en-US"/>
              </w:rPr>
            </w:pPr>
          </w:p>
        </w:tc>
        <w:tc>
          <w:tcPr>
            <w:tcW w:w="1089" w:type="dxa"/>
          </w:tcPr>
          <w:p w:rsidR="00D15565" w:rsidRPr="00D15565" w:rsidRDefault="00D15565" w:rsidP="00D15565">
            <w:pPr>
              <w:rPr>
                <w:sz w:val="21"/>
                <w:szCs w:val="21"/>
                <w:lang w:val="en-US"/>
              </w:rPr>
            </w:pPr>
          </w:p>
        </w:tc>
        <w:tc>
          <w:tcPr>
            <w:tcW w:w="1089" w:type="dxa"/>
          </w:tcPr>
          <w:p w:rsidR="00D15565" w:rsidRPr="00D15565" w:rsidRDefault="00D15565" w:rsidP="00D15565">
            <w:pPr>
              <w:rPr>
                <w:sz w:val="21"/>
                <w:szCs w:val="21"/>
                <w:lang w:val="en-US"/>
              </w:rPr>
            </w:pPr>
          </w:p>
        </w:tc>
        <w:tc>
          <w:tcPr>
            <w:tcW w:w="1089" w:type="dxa"/>
          </w:tcPr>
          <w:p w:rsidR="00D15565" w:rsidRPr="00D15565" w:rsidRDefault="00D15565" w:rsidP="00D15565">
            <w:pPr>
              <w:rPr>
                <w:sz w:val="21"/>
                <w:szCs w:val="21"/>
                <w:lang w:val="en-US"/>
              </w:rPr>
            </w:pPr>
          </w:p>
        </w:tc>
        <w:tc>
          <w:tcPr>
            <w:tcW w:w="1089" w:type="dxa"/>
          </w:tcPr>
          <w:p w:rsidR="00D15565" w:rsidRPr="00D15565" w:rsidRDefault="00D15565" w:rsidP="00D15565">
            <w:pPr>
              <w:rPr>
                <w:sz w:val="21"/>
                <w:szCs w:val="21"/>
                <w:lang w:val="en-US"/>
              </w:rPr>
            </w:pPr>
          </w:p>
        </w:tc>
        <w:tc>
          <w:tcPr>
            <w:tcW w:w="1089" w:type="dxa"/>
          </w:tcPr>
          <w:p w:rsidR="00D15565" w:rsidRPr="00D15565" w:rsidRDefault="00D15565" w:rsidP="00D15565">
            <w:pPr>
              <w:rPr>
                <w:sz w:val="21"/>
                <w:szCs w:val="21"/>
                <w:lang w:val="en-US"/>
              </w:rPr>
            </w:pPr>
          </w:p>
        </w:tc>
        <w:tc>
          <w:tcPr>
            <w:tcW w:w="1089" w:type="dxa"/>
          </w:tcPr>
          <w:p w:rsidR="00D15565" w:rsidRPr="00D15565" w:rsidRDefault="00D15565" w:rsidP="00D15565">
            <w:pPr>
              <w:rPr>
                <w:sz w:val="21"/>
                <w:szCs w:val="21"/>
                <w:lang w:val="en-US"/>
              </w:rPr>
            </w:pPr>
          </w:p>
        </w:tc>
      </w:tr>
      <w:tr w:rsidR="00D15565" w:rsidRPr="00D15565" w:rsidTr="00D15565">
        <w:trPr>
          <w:trHeight w:val="269"/>
        </w:trPr>
        <w:tc>
          <w:tcPr>
            <w:tcW w:w="1089" w:type="dxa"/>
          </w:tcPr>
          <w:p w:rsidR="00D15565" w:rsidRPr="00D15565" w:rsidRDefault="00D15565" w:rsidP="00D15565">
            <w:pPr>
              <w:rPr>
                <w:sz w:val="21"/>
                <w:szCs w:val="21"/>
                <w:lang w:val="en-US"/>
              </w:rPr>
            </w:pPr>
            <w:r w:rsidRPr="00D15565">
              <w:rPr>
                <w:sz w:val="21"/>
                <w:szCs w:val="21"/>
                <w:lang w:val="en-US"/>
              </w:rPr>
              <w:t>B</w:t>
            </w:r>
          </w:p>
        </w:tc>
        <w:tc>
          <w:tcPr>
            <w:tcW w:w="1089" w:type="dxa"/>
          </w:tcPr>
          <w:p w:rsidR="00D15565" w:rsidRPr="00D15565" w:rsidRDefault="00D15565" w:rsidP="00D15565">
            <w:pPr>
              <w:rPr>
                <w:sz w:val="21"/>
                <w:szCs w:val="21"/>
                <w:lang w:val="en-US"/>
              </w:rPr>
            </w:pPr>
            <w:r w:rsidRPr="00D15565">
              <w:rPr>
                <w:sz w:val="21"/>
                <w:szCs w:val="21"/>
                <w:lang w:val="en-US"/>
              </w:rPr>
              <w:t>0.1436</w:t>
            </w:r>
          </w:p>
        </w:tc>
        <w:tc>
          <w:tcPr>
            <w:tcW w:w="1089" w:type="dxa"/>
          </w:tcPr>
          <w:p w:rsidR="00D15565" w:rsidRPr="00D15565" w:rsidRDefault="00D15565" w:rsidP="00D15565">
            <w:pPr>
              <w:rPr>
                <w:sz w:val="21"/>
                <w:szCs w:val="21"/>
                <w:lang w:val="en-US"/>
              </w:rPr>
            </w:pPr>
          </w:p>
        </w:tc>
        <w:tc>
          <w:tcPr>
            <w:tcW w:w="1089" w:type="dxa"/>
          </w:tcPr>
          <w:p w:rsidR="00D15565" w:rsidRPr="00D15565" w:rsidRDefault="00D15565" w:rsidP="00D15565">
            <w:pPr>
              <w:rPr>
                <w:sz w:val="21"/>
                <w:szCs w:val="21"/>
                <w:lang w:val="en-US"/>
              </w:rPr>
            </w:pPr>
          </w:p>
        </w:tc>
        <w:tc>
          <w:tcPr>
            <w:tcW w:w="1089" w:type="dxa"/>
          </w:tcPr>
          <w:p w:rsidR="00D15565" w:rsidRPr="00D15565" w:rsidRDefault="00D15565" w:rsidP="00D15565">
            <w:pPr>
              <w:rPr>
                <w:sz w:val="21"/>
                <w:szCs w:val="21"/>
                <w:lang w:val="en-US"/>
              </w:rPr>
            </w:pPr>
          </w:p>
        </w:tc>
        <w:tc>
          <w:tcPr>
            <w:tcW w:w="1089" w:type="dxa"/>
          </w:tcPr>
          <w:p w:rsidR="00D15565" w:rsidRPr="00D15565" w:rsidRDefault="00D15565" w:rsidP="00D15565">
            <w:pPr>
              <w:rPr>
                <w:sz w:val="21"/>
                <w:szCs w:val="21"/>
                <w:lang w:val="en-US"/>
              </w:rPr>
            </w:pPr>
          </w:p>
        </w:tc>
        <w:tc>
          <w:tcPr>
            <w:tcW w:w="1089" w:type="dxa"/>
          </w:tcPr>
          <w:p w:rsidR="00D15565" w:rsidRPr="00D15565" w:rsidRDefault="00D15565" w:rsidP="00D15565">
            <w:pPr>
              <w:rPr>
                <w:sz w:val="21"/>
                <w:szCs w:val="21"/>
                <w:lang w:val="en-US"/>
              </w:rPr>
            </w:pPr>
          </w:p>
        </w:tc>
        <w:tc>
          <w:tcPr>
            <w:tcW w:w="1089" w:type="dxa"/>
          </w:tcPr>
          <w:p w:rsidR="00D15565" w:rsidRPr="00D15565" w:rsidRDefault="00D15565" w:rsidP="00D15565">
            <w:pPr>
              <w:rPr>
                <w:sz w:val="21"/>
                <w:szCs w:val="21"/>
                <w:lang w:val="en-US"/>
              </w:rPr>
            </w:pPr>
          </w:p>
        </w:tc>
      </w:tr>
      <w:tr w:rsidR="00D15565" w:rsidRPr="00D15565" w:rsidTr="00D15565">
        <w:trPr>
          <w:trHeight w:val="269"/>
        </w:trPr>
        <w:tc>
          <w:tcPr>
            <w:tcW w:w="1089" w:type="dxa"/>
          </w:tcPr>
          <w:p w:rsidR="00D15565" w:rsidRPr="00D15565" w:rsidRDefault="00D15565" w:rsidP="00D15565">
            <w:pPr>
              <w:rPr>
                <w:sz w:val="21"/>
                <w:szCs w:val="21"/>
                <w:lang w:val="en-US"/>
              </w:rPr>
            </w:pPr>
            <w:r w:rsidRPr="00D15565">
              <w:rPr>
                <w:sz w:val="21"/>
                <w:szCs w:val="21"/>
                <w:lang w:val="en-US"/>
              </w:rPr>
              <w:t>C</w:t>
            </w:r>
          </w:p>
        </w:tc>
        <w:tc>
          <w:tcPr>
            <w:tcW w:w="1089" w:type="dxa"/>
          </w:tcPr>
          <w:p w:rsidR="00D15565" w:rsidRPr="00D15565" w:rsidRDefault="00D15565" w:rsidP="00D15565">
            <w:pPr>
              <w:rPr>
                <w:sz w:val="21"/>
                <w:szCs w:val="21"/>
                <w:lang w:val="en-US"/>
              </w:rPr>
            </w:pPr>
            <w:r w:rsidRPr="00D15565">
              <w:rPr>
                <w:sz w:val="21"/>
                <w:szCs w:val="21"/>
                <w:lang w:val="en-US"/>
              </w:rPr>
              <w:t>-0.2474</w:t>
            </w:r>
          </w:p>
        </w:tc>
        <w:tc>
          <w:tcPr>
            <w:tcW w:w="1089" w:type="dxa"/>
          </w:tcPr>
          <w:p w:rsidR="00D15565" w:rsidRPr="00D15565" w:rsidRDefault="00D15565" w:rsidP="00D15565">
            <w:pPr>
              <w:rPr>
                <w:sz w:val="21"/>
                <w:szCs w:val="21"/>
                <w:lang w:val="en-US"/>
              </w:rPr>
            </w:pPr>
            <w:r w:rsidRPr="00D15565">
              <w:rPr>
                <w:sz w:val="21"/>
                <w:szCs w:val="21"/>
                <w:lang w:val="en-US"/>
              </w:rPr>
              <w:t>-0.01684</w:t>
            </w:r>
          </w:p>
        </w:tc>
        <w:tc>
          <w:tcPr>
            <w:tcW w:w="1089" w:type="dxa"/>
          </w:tcPr>
          <w:p w:rsidR="00D15565" w:rsidRPr="00D15565" w:rsidRDefault="00D15565" w:rsidP="00D15565">
            <w:pPr>
              <w:rPr>
                <w:sz w:val="21"/>
                <w:szCs w:val="21"/>
                <w:lang w:val="en-US"/>
              </w:rPr>
            </w:pPr>
          </w:p>
        </w:tc>
        <w:tc>
          <w:tcPr>
            <w:tcW w:w="1089" w:type="dxa"/>
          </w:tcPr>
          <w:p w:rsidR="00D15565" w:rsidRPr="00D15565" w:rsidRDefault="00D15565" w:rsidP="00D15565">
            <w:pPr>
              <w:rPr>
                <w:sz w:val="21"/>
                <w:szCs w:val="21"/>
                <w:lang w:val="en-US"/>
              </w:rPr>
            </w:pPr>
          </w:p>
        </w:tc>
        <w:tc>
          <w:tcPr>
            <w:tcW w:w="1089" w:type="dxa"/>
          </w:tcPr>
          <w:p w:rsidR="00D15565" w:rsidRPr="00D15565" w:rsidRDefault="00D15565" w:rsidP="00D15565">
            <w:pPr>
              <w:rPr>
                <w:sz w:val="21"/>
                <w:szCs w:val="21"/>
                <w:lang w:val="en-US"/>
              </w:rPr>
            </w:pPr>
          </w:p>
        </w:tc>
        <w:tc>
          <w:tcPr>
            <w:tcW w:w="1089" w:type="dxa"/>
          </w:tcPr>
          <w:p w:rsidR="00D15565" w:rsidRPr="00D15565" w:rsidRDefault="00D15565" w:rsidP="00D15565">
            <w:pPr>
              <w:rPr>
                <w:sz w:val="21"/>
                <w:szCs w:val="21"/>
                <w:lang w:val="en-US"/>
              </w:rPr>
            </w:pPr>
          </w:p>
        </w:tc>
        <w:tc>
          <w:tcPr>
            <w:tcW w:w="1089" w:type="dxa"/>
          </w:tcPr>
          <w:p w:rsidR="00D15565" w:rsidRPr="00D15565" w:rsidRDefault="00D15565" w:rsidP="00D15565">
            <w:pPr>
              <w:rPr>
                <w:sz w:val="21"/>
                <w:szCs w:val="21"/>
                <w:lang w:val="en-US"/>
              </w:rPr>
            </w:pPr>
          </w:p>
        </w:tc>
      </w:tr>
      <w:tr w:rsidR="00D15565" w:rsidRPr="00D15565" w:rsidTr="00D15565">
        <w:trPr>
          <w:trHeight w:val="269"/>
        </w:trPr>
        <w:tc>
          <w:tcPr>
            <w:tcW w:w="1089" w:type="dxa"/>
          </w:tcPr>
          <w:p w:rsidR="00D15565" w:rsidRPr="00D15565" w:rsidRDefault="00D15565" w:rsidP="00D15565">
            <w:pPr>
              <w:rPr>
                <w:sz w:val="21"/>
                <w:szCs w:val="21"/>
                <w:lang w:val="en-US"/>
              </w:rPr>
            </w:pPr>
            <w:r w:rsidRPr="00D15565">
              <w:rPr>
                <w:sz w:val="21"/>
                <w:szCs w:val="21"/>
                <w:lang w:val="en-US"/>
              </w:rPr>
              <w:t>D</w:t>
            </w:r>
          </w:p>
        </w:tc>
        <w:tc>
          <w:tcPr>
            <w:tcW w:w="1089" w:type="dxa"/>
          </w:tcPr>
          <w:p w:rsidR="00D15565" w:rsidRPr="00D15565" w:rsidRDefault="00D15565" w:rsidP="00D15565">
            <w:pPr>
              <w:rPr>
                <w:color w:val="00B050"/>
                <w:sz w:val="21"/>
                <w:szCs w:val="21"/>
                <w:lang w:val="en-US"/>
              </w:rPr>
            </w:pPr>
            <w:r w:rsidRPr="00D15565">
              <w:rPr>
                <w:color w:val="00B050"/>
                <w:sz w:val="21"/>
                <w:szCs w:val="21"/>
                <w:lang w:val="en-US"/>
              </w:rPr>
              <w:t>0.85177</w:t>
            </w:r>
          </w:p>
        </w:tc>
        <w:tc>
          <w:tcPr>
            <w:tcW w:w="1089" w:type="dxa"/>
          </w:tcPr>
          <w:p w:rsidR="00D15565" w:rsidRPr="00D15565" w:rsidRDefault="00D15565" w:rsidP="00D15565">
            <w:pPr>
              <w:rPr>
                <w:sz w:val="21"/>
                <w:szCs w:val="21"/>
                <w:lang w:val="en-US"/>
              </w:rPr>
            </w:pPr>
            <w:r w:rsidRPr="00D15565">
              <w:rPr>
                <w:sz w:val="21"/>
                <w:szCs w:val="21"/>
                <w:lang w:val="en-US"/>
              </w:rPr>
              <w:t>0.24613</w:t>
            </w:r>
          </w:p>
        </w:tc>
        <w:tc>
          <w:tcPr>
            <w:tcW w:w="1089" w:type="dxa"/>
          </w:tcPr>
          <w:p w:rsidR="00D15565" w:rsidRPr="00D15565" w:rsidRDefault="00D15565" w:rsidP="00D15565">
            <w:pPr>
              <w:rPr>
                <w:color w:val="FF0000"/>
                <w:sz w:val="21"/>
                <w:szCs w:val="21"/>
                <w:lang w:val="en-US"/>
              </w:rPr>
            </w:pPr>
            <w:r w:rsidRPr="00D15565">
              <w:rPr>
                <w:color w:val="FF0000"/>
                <w:sz w:val="21"/>
                <w:szCs w:val="21"/>
                <w:lang w:val="en-US"/>
              </w:rPr>
              <w:t>-0.313056</w:t>
            </w:r>
          </w:p>
        </w:tc>
        <w:tc>
          <w:tcPr>
            <w:tcW w:w="1089" w:type="dxa"/>
          </w:tcPr>
          <w:p w:rsidR="00D15565" w:rsidRPr="00D15565" w:rsidRDefault="00D15565" w:rsidP="00D15565">
            <w:pPr>
              <w:rPr>
                <w:sz w:val="21"/>
                <w:szCs w:val="21"/>
                <w:lang w:val="en-US"/>
              </w:rPr>
            </w:pPr>
          </w:p>
        </w:tc>
        <w:tc>
          <w:tcPr>
            <w:tcW w:w="1089" w:type="dxa"/>
          </w:tcPr>
          <w:p w:rsidR="00D15565" w:rsidRPr="00D15565" w:rsidRDefault="00D15565" w:rsidP="00D15565">
            <w:pPr>
              <w:rPr>
                <w:sz w:val="21"/>
                <w:szCs w:val="21"/>
                <w:lang w:val="en-US"/>
              </w:rPr>
            </w:pPr>
          </w:p>
        </w:tc>
        <w:tc>
          <w:tcPr>
            <w:tcW w:w="1089" w:type="dxa"/>
          </w:tcPr>
          <w:p w:rsidR="00D15565" w:rsidRPr="00D15565" w:rsidRDefault="00D15565" w:rsidP="00D15565">
            <w:pPr>
              <w:rPr>
                <w:sz w:val="21"/>
                <w:szCs w:val="21"/>
                <w:lang w:val="en-US"/>
              </w:rPr>
            </w:pPr>
          </w:p>
        </w:tc>
        <w:tc>
          <w:tcPr>
            <w:tcW w:w="1089" w:type="dxa"/>
          </w:tcPr>
          <w:p w:rsidR="00D15565" w:rsidRPr="00D15565" w:rsidRDefault="00D15565" w:rsidP="00D15565">
            <w:pPr>
              <w:rPr>
                <w:sz w:val="21"/>
                <w:szCs w:val="21"/>
                <w:lang w:val="en-US"/>
              </w:rPr>
            </w:pPr>
          </w:p>
        </w:tc>
      </w:tr>
      <w:tr w:rsidR="00D15565" w:rsidRPr="00D15565" w:rsidTr="00D15565">
        <w:trPr>
          <w:trHeight w:val="269"/>
        </w:trPr>
        <w:tc>
          <w:tcPr>
            <w:tcW w:w="1089" w:type="dxa"/>
          </w:tcPr>
          <w:p w:rsidR="00D15565" w:rsidRPr="00D15565" w:rsidRDefault="00D15565" w:rsidP="00D15565">
            <w:pPr>
              <w:rPr>
                <w:sz w:val="21"/>
                <w:szCs w:val="21"/>
                <w:lang w:val="en-US"/>
              </w:rPr>
            </w:pPr>
            <w:r w:rsidRPr="00D15565">
              <w:rPr>
                <w:sz w:val="21"/>
                <w:szCs w:val="21"/>
                <w:lang w:val="en-US"/>
              </w:rPr>
              <w:t>E</w:t>
            </w:r>
          </w:p>
        </w:tc>
        <w:tc>
          <w:tcPr>
            <w:tcW w:w="1089" w:type="dxa"/>
          </w:tcPr>
          <w:p w:rsidR="00D15565" w:rsidRPr="00D15565" w:rsidRDefault="00D15565" w:rsidP="00D15565">
            <w:pPr>
              <w:rPr>
                <w:sz w:val="21"/>
                <w:szCs w:val="21"/>
                <w:lang w:val="en-US"/>
              </w:rPr>
            </w:pPr>
            <w:r w:rsidRPr="00D15565">
              <w:rPr>
                <w:sz w:val="21"/>
                <w:szCs w:val="21"/>
                <w:lang w:val="en-US"/>
              </w:rPr>
              <w:t>0.31903</w:t>
            </w:r>
          </w:p>
        </w:tc>
        <w:tc>
          <w:tcPr>
            <w:tcW w:w="1089" w:type="dxa"/>
          </w:tcPr>
          <w:p w:rsidR="00D15565" w:rsidRPr="00D15565" w:rsidRDefault="00D15565" w:rsidP="00D15565">
            <w:pPr>
              <w:rPr>
                <w:sz w:val="21"/>
                <w:szCs w:val="21"/>
                <w:lang w:val="en-US"/>
              </w:rPr>
            </w:pPr>
            <w:r w:rsidRPr="00D15565">
              <w:rPr>
                <w:sz w:val="21"/>
                <w:szCs w:val="21"/>
                <w:lang w:val="en-US"/>
              </w:rPr>
              <w:t>0.05752</w:t>
            </w:r>
          </w:p>
        </w:tc>
        <w:tc>
          <w:tcPr>
            <w:tcW w:w="1089" w:type="dxa"/>
          </w:tcPr>
          <w:p w:rsidR="00D15565" w:rsidRPr="00D15565" w:rsidRDefault="00D15565" w:rsidP="00D15565">
            <w:pPr>
              <w:rPr>
                <w:sz w:val="21"/>
                <w:szCs w:val="21"/>
                <w:lang w:val="en-US"/>
              </w:rPr>
            </w:pPr>
            <w:r w:rsidRPr="00D15565">
              <w:rPr>
                <w:sz w:val="21"/>
                <w:szCs w:val="21"/>
                <w:lang w:val="en-US"/>
              </w:rPr>
              <w:t>-0.139875</w:t>
            </w:r>
          </w:p>
        </w:tc>
        <w:tc>
          <w:tcPr>
            <w:tcW w:w="1089" w:type="dxa"/>
          </w:tcPr>
          <w:p w:rsidR="00D15565" w:rsidRPr="00D15565" w:rsidRDefault="00D15565" w:rsidP="00D15565">
            <w:pPr>
              <w:rPr>
                <w:sz w:val="21"/>
                <w:szCs w:val="21"/>
                <w:lang w:val="en-US"/>
              </w:rPr>
            </w:pPr>
            <w:r w:rsidRPr="00D15565">
              <w:rPr>
                <w:sz w:val="21"/>
                <w:szCs w:val="21"/>
                <w:lang w:val="en-US"/>
              </w:rPr>
              <w:t>0.43303</w:t>
            </w:r>
          </w:p>
        </w:tc>
        <w:tc>
          <w:tcPr>
            <w:tcW w:w="1089" w:type="dxa"/>
          </w:tcPr>
          <w:p w:rsidR="00D15565" w:rsidRPr="00D15565" w:rsidRDefault="00D15565" w:rsidP="00D15565">
            <w:pPr>
              <w:rPr>
                <w:sz w:val="21"/>
                <w:szCs w:val="21"/>
                <w:lang w:val="en-US"/>
              </w:rPr>
            </w:pPr>
          </w:p>
        </w:tc>
        <w:tc>
          <w:tcPr>
            <w:tcW w:w="1089" w:type="dxa"/>
          </w:tcPr>
          <w:p w:rsidR="00D15565" w:rsidRPr="00D15565" w:rsidRDefault="00D15565" w:rsidP="00D15565">
            <w:pPr>
              <w:rPr>
                <w:sz w:val="21"/>
                <w:szCs w:val="21"/>
                <w:lang w:val="en-US"/>
              </w:rPr>
            </w:pPr>
          </w:p>
        </w:tc>
        <w:tc>
          <w:tcPr>
            <w:tcW w:w="1089" w:type="dxa"/>
          </w:tcPr>
          <w:p w:rsidR="00D15565" w:rsidRPr="00D15565" w:rsidRDefault="00D15565" w:rsidP="00D15565">
            <w:pPr>
              <w:rPr>
                <w:sz w:val="21"/>
                <w:szCs w:val="21"/>
                <w:lang w:val="en-US"/>
              </w:rPr>
            </w:pPr>
          </w:p>
        </w:tc>
      </w:tr>
      <w:tr w:rsidR="00D15565" w:rsidRPr="00D15565" w:rsidTr="00D15565">
        <w:trPr>
          <w:trHeight w:val="269"/>
        </w:trPr>
        <w:tc>
          <w:tcPr>
            <w:tcW w:w="1089" w:type="dxa"/>
          </w:tcPr>
          <w:p w:rsidR="00D15565" w:rsidRPr="00D15565" w:rsidRDefault="00D15565" w:rsidP="00D15565">
            <w:pPr>
              <w:rPr>
                <w:sz w:val="21"/>
                <w:szCs w:val="21"/>
                <w:lang w:val="en-US"/>
              </w:rPr>
            </w:pPr>
            <w:r w:rsidRPr="00D15565">
              <w:rPr>
                <w:sz w:val="21"/>
                <w:szCs w:val="21"/>
                <w:lang w:val="en-US"/>
              </w:rPr>
              <w:t>F</w:t>
            </w:r>
          </w:p>
        </w:tc>
        <w:tc>
          <w:tcPr>
            <w:tcW w:w="1089" w:type="dxa"/>
          </w:tcPr>
          <w:p w:rsidR="00D15565" w:rsidRPr="00D15565" w:rsidRDefault="00D15565" w:rsidP="00D15565">
            <w:pPr>
              <w:rPr>
                <w:sz w:val="21"/>
                <w:szCs w:val="21"/>
                <w:lang w:val="en-US"/>
              </w:rPr>
            </w:pPr>
            <w:r w:rsidRPr="00D15565">
              <w:rPr>
                <w:sz w:val="21"/>
                <w:szCs w:val="21"/>
                <w:lang w:val="en-US"/>
              </w:rPr>
              <w:t>0.23672</w:t>
            </w:r>
          </w:p>
        </w:tc>
        <w:tc>
          <w:tcPr>
            <w:tcW w:w="1089" w:type="dxa"/>
          </w:tcPr>
          <w:p w:rsidR="00D15565" w:rsidRPr="00D15565" w:rsidRDefault="00D15565" w:rsidP="00D15565">
            <w:pPr>
              <w:rPr>
                <w:sz w:val="21"/>
                <w:szCs w:val="21"/>
                <w:lang w:val="en-US"/>
              </w:rPr>
            </w:pPr>
            <w:r w:rsidRPr="00D15565">
              <w:rPr>
                <w:sz w:val="21"/>
                <w:szCs w:val="21"/>
                <w:lang w:val="en-US"/>
              </w:rPr>
              <w:t>0.22222</w:t>
            </w:r>
          </w:p>
        </w:tc>
        <w:tc>
          <w:tcPr>
            <w:tcW w:w="1089" w:type="dxa"/>
          </w:tcPr>
          <w:p w:rsidR="00D15565" w:rsidRPr="00D15565" w:rsidRDefault="00D15565" w:rsidP="00D15565">
            <w:pPr>
              <w:rPr>
                <w:sz w:val="21"/>
                <w:szCs w:val="21"/>
                <w:lang w:val="en-US"/>
              </w:rPr>
            </w:pPr>
            <w:r w:rsidRPr="00D15565">
              <w:rPr>
                <w:sz w:val="21"/>
                <w:szCs w:val="21"/>
                <w:lang w:val="en-US"/>
              </w:rPr>
              <w:t>-0.082509</w:t>
            </w:r>
          </w:p>
        </w:tc>
        <w:tc>
          <w:tcPr>
            <w:tcW w:w="1089" w:type="dxa"/>
          </w:tcPr>
          <w:p w:rsidR="00D15565" w:rsidRPr="00D15565" w:rsidRDefault="00D15565" w:rsidP="00D15565">
            <w:pPr>
              <w:rPr>
                <w:sz w:val="21"/>
                <w:szCs w:val="21"/>
                <w:lang w:val="en-US"/>
              </w:rPr>
            </w:pPr>
            <w:r w:rsidRPr="00D15565">
              <w:rPr>
                <w:sz w:val="21"/>
                <w:szCs w:val="21"/>
                <w:lang w:val="en-US"/>
              </w:rPr>
              <w:t>0.35839</w:t>
            </w:r>
          </w:p>
        </w:tc>
        <w:tc>
          <w:tcPr>
            <w:tcW w:w="1089" w:type="dxa"/>
          </w:tcPr>
          <w:p w:rsidR="00D15565" w:rsidRPr="00D15565" w:rsidRDefault="00D15565" w:rsidP="00D15565">
            <w:pPr>
              <w:rPr>
                <w:sz w:val="21"/>
                <w:szCs w:val="21"/>
                <w:lang w:val="en-US"/>
              </w:rPr>
            </w:pPr>
            <w:r w:rsidRPr="00D15565">
              <w:rPr>
                <w:sz w:val="21"/>
                <w:szCs w:val="21"/>
                <w:lang w:val="en-US"/>
              </w:rPr>
              <w:t>0.003689</w:t>
            </w:r>
          </w:p>
        </w:tc>
        <w:tc>
          <w:tcPr>
            <w:tcW w:w="1089" w:type="dxa"/>
          </w:tcPr>
          <w:p w:rsidR="00D15565" w:rsidRPr="00D15565" w:rsidRDefault="00D15565" w:rsidP="00D15565">
            <w:pPr>
              <w:rPr>
                <w:sz w:val="21"/>
                <w:szCs w:val="21"/>
                <w:lang w:val="en-US"/>
              </w:rPr>
            </w:pPr>
          </w:p>
        </w:tc>
        <w:tc>
          <w:tcPr>
            <w:tcW w:w="1089" w:type="dxa"/>
          </w:tcPr>
          <w:p w:rsidR="00D15565" w:rsidRPr="00D15565" w:rsidRDefault="00D15565" w:rsidP="00D15565">
            <w:pPr>
              <w:rPr>
                <w:sz w:val="21"/>
                <w:szCs w:val="21"/>
                <w:lang w:val="en-US"/>
              </w:rPr>
            </w:pPr>
          </w:p>
        </w:tc>
      </w:tr>
      <w:tr w:rsidR="00D15565" w:rsidRPr="00D15565" w:rsidTr="00D15565">
        <w:trPr>
          <w:trHeight w:val="269"/>
        </w:trPr>
        <w:tc>
          <w:tcPr>
            <w:tcW w:w="1089" w:type="dxa"/>
          </w:tcPr>
          <w:p w:rsidR="00D15565" w:rsidRPr="00D15565" w:rsidRDefault="00D15565" w:rsidP="00D15565">
            <w:pPr>
              <w:rPr>
                <w:sz w:val="21"/>
                <w:szCs w:val="21"/>
                <w:lang w:val="en-US"/>
              </w:rPr>
            </w:pPr>
            <w:r w:rsidRPr="00D15565">
              <w:rPr>
                <w:sz w:val="21"/>
                <w:szCs w:val="21"/>
                <w:lang w:val="en-US"/>
              </w:rPr>
              <w:t>G</w:t>
            </w:r>
          </w:p>
        </w:tc>
        <w:tc>
          <w:tcPr>
            <w:tcW w:w="1089" w:type="dxa"/>
          </w:tcPr>
          <w:p w:rsidR="00D15565" w:rsidRPr="00D15565" w:rsidRDefault="00D15565" w:rsidP="00D15565">
            <w:pPr>
              <w:rPr>
                <w:sz w:val="21"/>
                <w:szCs w:val="21"/>
                <w:lang w:val="en-US"/>
              </w:rPr>
            </w:pPr>
            <w:r w:rsidRPr="00D15565">
              <w:rPr>
                <w:color w:val="00B050"/>
                <w:sz w:val="21"/>
                <w:szCs w:val="21"/>
                <w:lang w:val="en-US"/>
              </w:rPr>
              <w:t>0.66253</w:t>
            </w:r>
          </w:p>
        </w:tc>
        <w:tc>
          <w:tcPr>
            <w:tcW w:w="1089" w:type="dxa"/>
          </w:tcPr>
          <w:p w:rsidR="00D15565" w:rsidRPr="00D15565" w:rsidRDefault="00D15565" w:rsidP="00D15565">
            <w:pPr>
              <w:rPr>
                <w:sz w:val="21"/>
                <w:szCs w:val="21"/>
                <w:lang w:val="en-US"/>
              </w:rPr>
            </w:pPr>
            <w:r w:rsidRPr="00D15565">
              <w:rPr>
                <w:sz w:val="21"/>
                <w:szCs w:val="21"/>
                <w:lang w:val="en-US"/>
              </w:rPr>
              <w:t>0.02565</w:t>
            </w:r>
          </w:p>
        </w:tc>
        <w:tc>
          <w:tcPr>
            <w:tcW w:w="1089" w:type="dxa"/>
          </w:tcPr>
          <w:p w:rsidR="00D15565" w:rsidRPr="00D15565" w:rsidRDefault="00D15565" w:rsidP="00D15565">
            <w:pPr>
              <w:rPr>
                <w:sz w:val="21"/>
                <w:szCs w:val="21"/>
                <w:lang w:val="en-US"/>
              </w:rPr>
            </w:pPr>
            <w:r w:rsidRPr="00D15565">
              <w:rPr>
                <w:sz w:val="21"/>
                <w:szCs w:val="21"/>
                <w:lang w:val="en-US"/>
              </w:rPr>
              <w:t>-0.209755</w:t>
            </w:r>
          </w:p>
        </w:tc>
        <w:tc>
          <w:tcPr>
            <w:tcW w:w="1089" w:type="dxa"/>
          </w:tcPr>
          <w:p w:rsidR="00D15565" w:rsidRPr="00D15565" w:rsidRDefault="00D15565" w:rsidP="00D15565">
            <w:pPr>
              <w:rPr>
                <w:sz w:val="21"/>
                <w:szCs w:val="21"/>
                <w:lang w:val="en-US"/>
              </w:rPr>
            </w:pPr>
            <w:r w:rsidRPr="00D15565">
              <w:rPr>
                <w:color w:val="00B050"/>
                <w:sz w:val="21"/>
                <w:szCs w:val="21"/>
                <w:lang w:val="en-US"/>
              </w:rPr>
              <w:t>0.70150</w:t>
            </w:r>
          </w:p>
        </w:tc>
        <w:tc>
          <w:tcPr>
            <w:tcW w:w="1089" w:type="dxa"/>
          </w:tcPr>
          <w:p w:rsidR="00D15565" w:rsidRPr="00D15565" w:rsidRDefault="00D15565" w:rsidP="00D15565">
            <w:pPr>
              <w:rPr>
                <w:sz w:val="21"/>
                <w:szCs w:val="21"/>
                <w:lang w:val="en-US"/>
              </w:rPr>
            </w:pPr>
            <w:r w:rsidRPr="00D15565">
              <w:rPr>
                <w:sz w:val="21"/>
                <w:szCs w:val="21"/>
                <w:lang w:val="en-US"/>
              </w:rPr>
              <w:t>0.031132</w:t>
            </w:r>
          </w:p>
        </w:tc>
        <w:tc>
          <w:tcPr>
            <w:tcW w:w="1089" w:type="dxa"/>
          </w:tcPr>
          <w:p w:rsidR="00D15565" w:rsidRPr="00D15565" w:rsidRDefault="00D15565" w:rsidP="00D15565">
            <w:pPr>
              <w:rPr>
                <w:sz w:val="21"/>
                <w:szCs w:val="21"/>
                <w:lang w:val="en-US"/>
              </w:rPr>
            </w:pPr>
            <w:r w:rsidRPr="00D15565">
              <w:rPr>
                <w:sz w:val="21"/>
                <w:szCs w:val="21"/>
                <w:lang w:val="en-US"/>
              </w:rPr>
              <w:t>0.04876</w:t>
            </w:r>
          </w:p>
        </w:tc>
        <w:tc>
          <w:tcPr>
            <w:tcW w:w="1089" w:type="dxa"/>
          </w:tcPr>
          <w:p w:rsidR="00D15565" w:rsidRPr="00D15565" w:rsidRDefault="00D15565" w:rsidP="00D15565">
            <w:pPr>
              <w:rPr>
                <w:sz w:val="21"/>
                <w:szCs w:val="21"/>
                <w:lang w:val="en-US"/>
              </w:rPr>
            </w:pPr>
          </w:p>
        </w:tc>
      </w:tr>
    </w:tbl>
    <w:p w:rsidR="00D15565" w:rsidRPr="00D15565" w:rsidRDefault="00D15565" w:rsidP="00D15565">
      <w:pPr>
        <w:rPr>
          <w:sz w:val="22"/>
          <w:szCs w:val="22"/>
          <w:lang w:val="en-US"/>
        </w:rPr>
      </w:pPr>
    </w:p>
    <w:p w:rsidR="00D15565" w:rsidRPr="00D15565" w:rsidRDefault="00D15565" w:rsidP="00D15565">
      <w:pPr>
        <w:autoSpaceDE w:val="0"/>
        <w:autoSpaceDN w:val="0"/>
        <w:adjustRightInd w:val="0"/>
        <w:rPr>
          <w:rFonts w:ascii="ø’Àe'3" w:hAnsi="ø’Àe'3" w:cs="ø’Àe'3"/>
          <w:sz w:val="22"/>
          <w:szCs w:val="22"/>
          <w:lang w:val="en-GB"/>
        </w:rPr>
      </w:pPr>
      <w:r w:rsidRPr="00D15565">
        <w:rPr>
          <w:rFonts w:ascii="ø’Àe'3" w:hAnsi="ø’Àe'3" w:cs="ø’Àe'3"/>
          <w:sz w:val="22"/>
          <w:szCs w:val="22"/>
          <w:lang w:val="en-GB"/>
        </w:rPr>
        <w:t>Legend:</w:t>
      </w:r>
    </w:p>
    <w:p w:rsidR="00D15565" w:rsidRPr="00D15565" w:rsidRDefault="00D15565" w:rsidP="00D15565">
      <w:pPr>
        <w:autoSpaceDE w:val="0"/>
        <w:autoSpaceDN w:val="0"/>
        <w:adjustRightInd w:val="0"/>
        <w:rPr>
          <w:rFonts w:ascii="ø’Àe'3" w:hAnsi="ø’Àe'3" w:cs="ø’Àe'3"/>
          <w:sz w:val="22"/>
          <w:szCs w:val="22"/>
          <w:lang w:val="en-GB"/>
        </w:rPr>
      </w:pPr>
      <w:r w:rsidRPr="00D15565">
        <w:rPr>
          <w:rFonts w:ascii="ø’Àe'3" w:hAnsi="ø’Àe'3" w:cs="ø’Àe'3"/>
          <w:sz w:val="22"/>
          <w:szCs w:val="22"/>
          <w:lang w:val="en-GB"/>
        </w:rPr>
        <w:t>A. Global</w:t>
      </w:r>
      <w:r w:rsidRPr="00D15565">
        <w:rPr>
          <w:rFonts w:ascii="ø’Àe'3" w:hAnsi="ø’Àe'3" w:cs="ø’Àe'3"/>
          <w:sz w:val="22"/>
          <w:szCs w:val="22"/>
          <w:lang w:val="en-GB"/>
        </w:rPr>
        <w:t xml:space="preserve"> </w:t>
      </w:r>
      <w:r w:rsidRPr="00D15565">
        <w:rPr>
          <w:rFonts w:ascii="ø’Àe'3" w:hAnsi="ø’Àe'3" w:cs="ø’Àe'3"/>
          <w:sz w:val="22"/>
          <w:szCs w:val="22"/>
          <w:lang w:val="en-GB"/>
        </w:rPr>
        <w:t>active</w:t>
      </w:r>
      <w:r w:rsidRPr="00D15565">
        <w:rPr>
          <w:rFonts w:ascii="ø’Àe'3" w:hAnsi="ø’Àe'3" w:cs="ø’Àe'3"/>
          <w:sz w:val="22"/>
          <w:szCs w:val="22"/>
          <w:lang w:val="en-GB"/>
        </w:rPr>
        <w:t xml:space="preserve"> </w:t>
      </w:r>
      <w:r w:rsidRPr="00D15565">
        <w:rPr>
          <w:rFonts w:ascii="ø’Àe'3" w:hAnsi="ø’Àe'3" w:cs="ø’Àe'3"/>
          <w:sz w:val="22"/>
          <w:szCs w:val="22"/>
          <w:lang w:val="en-GB"/>
        </w:rPr>
        <w:t>power</w:t>
      </w:r>
    </w:p>
    <w:p w:rsidR="00D15565" w:rsidRPr="00D15565" w:rsidRDefault="00D15565" w:rsidP="00D15565">
      <w:pPr>
        <w:autoSpaceDE w:val="0"/>
        <w:autoSpaceDN w:val="0"/>
        <w:adjustRightInd w:val="0"/>
        <w:rPr>
          <w:rFonts w:ascii="ø’Àe'3" w:hAnsi="ø’Àe'3" w:cs="ø’Àe'3"/>
          <w:sz w:val="22"/>
          <w:szCs w:val="22"/>
          <w:lang w:val="en-GB"/>
        </w:rPr>
      </w:pPr>
      <w:r w:rsidRPr="00D15565">
        <w:rPr>
          <w:rFonts w:ascii="ø’Àe'3" w:hAnsi="ø’Àe'3" w:cs="ø’Àe'3"/>
          <w:sz w:val="22"/>
          <w:szCs w:val="22"/>
          <w:lang w:val="en-GB"/>
        </w:rPr>
        <w:t>B. Global</w:t>
      </w:r>
      <w:r w:rsidRPr="00D15565">
        <w:rPr>
          <w:rFonts w:ascii="ø’Àe'3" w:hAnsi="ø’Àe'3" w:cs="ø’Àe'3"/>
          <w:sz w:val="22"/>
          <w:szCs w:val="22"/>
          <w:lang w:val="en-GB"/>
        </w:rPr>
        <w:t xml:space="preserve"> </w:t>
      </w:r>
      <w:r w:rsidRPr="00D15565">
        <w:rPr>
          <w:rFonts w:ascii="ø’Àe'3" w:hAnsi="ø’Àe'3" w:cs="ø’Àe'3"/>
          <w:sz w:val="22"/>
          <w:szCs w:val="22"/>
          <w:lang w:val="en-GB"/>
        </w:rPr>
        <w:t>reactive</w:t>
      </w:r>
      <w:r w:rsidRPr="00D15565">
        <w:rPr>
          <w:rFonts w:ascii="ø’Àe'3" w:hAnsi="ø’Àe'3" w:cs="ø’Àe'3"/>
          <w:sz w:val="22"/>
          <w:szCs w:val="22"/>
          <w:lang w:val="en-GB"/>
        </w:rPr>
        <w:t xml:space="preserve"> </w:t>
      </w:r>
      <w:r w:rsidRPr="00D15565">
        <w:rPr>
          <w:rFonts w:ascii="ø’Àe'3" w:hAnsi="ø’Àe'3" w:cs="ø’Àe'3"/>
          <w:sz w:val="22"/>
          <w:szCs w:val="22"/>
          <w:lang w:val="en-GB"/>
        </w:rPr>
        <w:t>power</w:t>
      </w:r>
    </w:p>
    <w:p w:rsidR="00D15565" w:rsidRPr="00D15565" w:rsidRDefault="00D15565" w:rsidP="00D15565">
      <w:pPr>
        <w:autoSpaceDE w:val="0"/>
        <w:autoSpaceDN w:val="0"/>
        <w:adjustRightInd w:val="0"/>
        <w:rPr>
          <w:rFonts w:ascii="ø’Àe'3" w:hAnsi="ø’Àe'3" w:cs="ø’Àe'3"/>
          <w:sz w:val="22"/>
          <w:szCs w:val="22"/>
          <w:lang w:val="en-GB"/>
        </w:rPr>
      </w:pPr>
      <w:r w:rsidRPr="00D15565">
        <w:rPr>
          <w:rFonts w:ascii="ø’Àe'3" w:hAnsi="ø’Àe'3" w:cs="ø’Àe'3"/>
          <w:sz w:val="22"/>
          <w:szCs w:val="22"/>
          <w:lang w:val="en-GB"/>
        </w:rPr>
        <w:t>C. Voltage</w:t>
      </w:r>
    </w:p>
    <w:p w:rsidR="00D15565" w:rsidRPr="00D15565" w:rsidRDefault="00D15565" w:rsidP="00D15565">
      <w:pPr>
        <w:autoSpaceDE w:val="0"/>
        <w:autoSpaceDN w:val="0"/>
        <w:adjustRightInd w:val="0"/>
        <w:rPr>
          <w:rFonts w:ascii="ø’Àe'3" w:hAnsi="ø’Àe'3" w:cs="ø’Àe'3"/>
          <w:sz w:val="22"/>
          <w:szCs w:val="22"/>
          <w:lang w:val="en-GB"/>
        </w:rPr>
      </w:pPr>
      <w:r w:rsidRPr="00D15565">
        <w:rPr>
          <w:rFonts w:ascii="ø’Àe'3" w:hAnsi="ø’Àe'3" w:cs="ø’Àe'3"/>
          <w:sz w:val="22"/>
          <w:szCs w:val="22"/>
          <w:lang w:val="en-GB"/>
        </w:rPr>
        <w:t>D. Global</w:t>
      </w:r>
      <w:r w:rsidRPr="00D15565">
        <w:rPr>
          <w:rFonts w:ascii="ø’Àe'3" w:hAnsi="ø’Àe'3" w:cs="ø’Àe'3"/>
          <w:sz w:val="22"/>
          <w:szCs w:val="22"/>
          <w:lang w:val="en-GB"/>
        </w:rPr>
        <w:t xml:space="preserve"> </w:t>
      </w:r>
      <w:r w:rsidRPr="00D15565">
        <w:rPr>
          <w:rFonts w:ascii="ø’Àe'3" w:hAnsi="ø’Àe'3" w:cs="ø’Àe'3"/>
          <w:sz w:val="22"/>
          <w:szCs w:val="22"/>
          <w:lang w:val="en-GB"/>
        </w:rPr>
        <w:t>intensity</w:t>
      </w:r>
    </w:p>
    <w:p w:rsidR="00D15565" w:rsidRPr="00D15565" w:rsidRDefault="00D15565" w:rsidP="00D15565">
      <w:pPr>
        <w:autoSpaceDE w:val="0"/>
        <w:autoSpaceDN w:val="0"/>
        <w:adjustRightInd w:val="0"/>
        <w:rPr>
          <w:rFonts w:ascii="ø’Àe'3" w:hAnsi="ø’Àe'3" w:cs="ø’Àe'3"/>
          <w:sz w:val="22"/>
          <w:szCs w:val="22"/>
          <w:lang w:val="en-GB"/>
        </w:rPr>
      </w:pPr>
      <w:r w:rsidRPr="00D15565">
        <w:rPr>
          <w:rFonts w:ascii="ø’Àe'3" w:hAnsi="ø’Àe'3" w:cs="ø’Àe'3"/>
          <w:sz w:val="22"/>
          <w:szCs w:val="22"/>
          <w:lang w:val="en-GB"/>
        </w:rPr>
        <w:t>E. Sub_metering_1</w:t>
      </w:r>
    </w:p>
    <w:p w:rsidR="00D15565" w:rsidRPr="00D15565" w:rsidRDefault="00D15565" w:rsidP="00D15565">
      <w:pPr>
        <w:autoSpaceDE w:val="0"/>
        <w:autoSpaceDN w:val="0"/>
        <w:adjustRightInd w:val="0"/>
        <w:rPr>
          <w:rFonts w:ascii="ø’Àe'3" w:hAnsi="ø’Àe'3" w:cs="ø’Àe'3"/>
          <w:sz w:val="22"/>
          <w:szCs w:val="22"/>
          <w:lang w:val="en-GB"/>
        </w:rPr>
      </w:pPr>
      <w:r w:rsidRPr="00D15565">
        <w:rPr>
          <w:rFonts w:ascii="ø’Àe'3" w:hAnsi="ø’Àe'3" w:cs="ø’Àe'3"/>
          <w:sz w:val="22"/>
          <w:szCs w:val="22"/>
          <w:lang w:val="en-GB"/>
        </w:rPr>
        <w:t>F. Sub_metering_2</w:t>
      </w:r>
    </w:p>
    <w:p w:rsidR="00D15565" w:rsidRPr="00D15565" w:rsidRDefault="00D15565" w:rsidP="00D15565">
      <w:pPr>
        <w:rPr>
          <w:rFonts w:ascii="ø’Àe'3" w:hAnsi="ø’Àe'3" w:cs="ø’Àe'3"/>
          <w:sz w:val="22"/>
          <w:szCs w:val="22"/>
          <w:lang w:val="en-GB"/>
        </w:rPr>
      </w:pPr>
      <w:r w:rsidRPr="00D15565">
        <w:rPr>
          <w:rFonts w:ascii="ø’Àe'3" w:hAnsi="ø’Àe'3" w:cs="ø’Àe'3"/>
          <w:sz w:val="22"/>
          <w:szCs w:val="22"/>
          <w:lang w:val="en-GB"/>
        </w:rPr>
        <w:t>G. Sub_metering_3</w:t>
      </w:r>
    </w:p>
    <w:p w:rsidR="00D15565" w:rsidRDefault="00D15565" w:rsidP="00D15565">
      <w:pPr>
        <w:rPr>
          <w:rFonts w:ascii="ø’Àe'3" w:hAnsi="ø’Àe'3" w:cs="ø’Àe'3"/>
          <w:sz w:val="22"/>
          <w:szCs w:val="22"/>
          <w:lang w:val="en-GB"/>
        </w:rPr>
      </w:pPr>
    </w:p>
    <w:p w:rsidR="00D15565" w:rsidRPr="00D15565" w:rsidRDefault="00D15565" w:rsidP="00D15565">
      <w:pPr>
        <w:rPr>
          <w:rFonts w:ascii="ø’Àe'3" w:hAnsi="ø’Àe'3" w:cs="ø’Àe'3"/>
          <w:b/>
          <w:bCs/>
          <w:sz w:val="22"/>
          <w:szCs w:val="22"/>
          <w:lang w:val="en-GB"/>
        </w:rPr>
      </w:pPr>
      <w:r w:rsidRPr="00D15565">
        <w:rPr>
          <w:b/>
          <w:bCs/>
          <w:sz w:val="22"/>
          <w:szCs w:val="22"/>
        </w:rPr>
        <w:t>P</w:t>
      </w:r>
      <w:r w:rsidRPr="00D15565">
        <w:rPr>
          <w:b/>
          <w:bCs/>
          <w:sz w:val="22"/>
          <w:szCs w:val="22"/>
        </w:rPr>
        <w:t xml:space="preserve">erform a linear regression based on the </w:t>
      </w:r>
      <w:r w:rsidRPr="00D15565">
        <w:rPr>
          <w:b/>
          <w:bCs/>
          <w:i/>
          <w:iCs/>
          <w:sz w:val="22"/>
          <w:szCs w:val="22"/>
        </w:rPr>
        <w:t xml:space="preserve">least squares method </w:t>
      </w:r>
      <w:r w:rsidRPr="00D15565">
        <w:rPr>
          <w:b/>
          <w:bCs/>
          <w:sz w:val="22"/>
          <w:szCs w:val="22"/>
        </w:rPr>
        <w:t xml:space="preserve">(LSM) and polynomial regression for each of the resulting four time windows and represent the results (four linear regression lines, four polynomial regression curves) graphically in two diagrams as an illustration of </w:t>
      </w:r>
      <w:proofErr w:type="spellStart"/>
      <w:r w:rsidRPr="00D15565">
        <w:rPr>
          <w:b/>
          <w:bCs/>
          <w:sz w:val="22"/>
          <w:szCs w:val="22"/>
        </w:rPr>
        <w:t>Global_intensity</w:t>
      </w:r>
      <w:proofErr w:type="spellEnd"/>
      <w:r w:rsidRPr="00D15565">
        <w:rPr>
          <w:b/>
          <w:bCs/>
          <w:sz w:val="22"/>
          <w:szCs w:val="22"/>
        </w:rPr>
        <w:t xml:space="preserve"> behaviour.</w:t>
      </w:r>
    </w:p>
    <w:p w:rsidR="00D15565" w:rsidRPr="00D15565" w:rsidRDefault="00D15565" w:rsidP="00D15565">
      <w:pPr>
        <w:rPr>
          <w:rFonts w:ascii="ø’Àe'3" w:hAnsi="ø’Àe'3" w:cs="ø’Àe'3"/>
          <w:b/>
          <w:bCs/>
          <w:sz w:val="22"/>
          <w:szCs w:val="22"/>
          <w:lang w:val="en-GB"/>
        </w:rPr>
      </w:pPr>
      <w:r w:rsidRPr="00D15565">
        <w:rPr>
          <w:rFonts w:ascii="ø’Àe'3" w:hAnsi="ø’Àe'3" w:cs="ø’Àe'3"/>
          <w:b/>
          <w:bCs/>
          <w:sz w:val="22"/>
          <w:szCs w:val="22"/>
          <w:lang w:val="en-GB"/>
        </w:rPr>
        <w:t>Our time frame for day is 6:00 AM to 6:00 PM and that for night time is 6:00 PM to 6:00 AM</w:t>
      </w:r>
    </w:p>
    <w:p w:rsidR="00D15565" w:rsidRPr="00D15565" w:rsidRDefault="00F8137A" w:rsidP="00D15565">
      <w:pPr>
        <w:rPr>
          <w:sz w:val="22"/>
          <w:szCs w:val="22"/>
          <w:lang w:val="en-US"/>
        </w:rPr>
      </w:pPr>
      <w:r>
        <w:fldChar w:fldCharType="begin"/>
      </w:r>
      <w:r>
        <w:instrText xml:space="preserve"> INCLUDEPICTURE "http://127.0.0.1:30124/graphics/5bd1cbc4-264e-42de-b9c2-5f79d24f3daa.png" \* MERGEFORMATINET </w:instrText>
      </w:r>
      <w:r>
        <w:fldChar w:fldCharType="separate"/>
      </w:r>
      <w:r>
        <w:rPr>
          <w:noProof/>
        </w:rPr>
        <mc:AlternateContent>
          <mc:Choice Requires="wps">
            <w:drawing>
              <wp:inline distT="0" distB="0" distL="0" distR="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F32E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00D15565" w:rsidRPr="00D15565">
        <w:rPr>
          <w:noProof/>
          <w:sz w:val="22"/>
          <w:szCs w:val="22"/>
          <w:lang w:val="en-US"/>
        </w:rPr>
        <w:drawing>
          <wp:inline distT="0" distB="0" distL="0" distR="0" wp14:anchorId="336AECD8" wp14:editId="280CF73B">
            <wp:extent cx="5036457" cy="3144856"/>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50021" cy="3153326"/>
                    </a:xfrm>
                    <a:prstGeom prst="rect">
                      <a:avLst/>
                    </a:prstGeom>
                  </pic:spPr>
                </pic:pic>
              </a:graphicData>
            </a:graphic>
          </wp:inline>
        </w:drawing>
      </w:r>
    </w:p>
    <w:p w:rsidR="00D15565" w:rsidRPr="00D15565" w:rsidRDefault="00F8137A" w:rsidP="00D15565">
      <w:pPr>
        <w:rPr>
          <w:sz w:val="22"/>
          <w:szCs w:val="22"/>
          <w:lang w:val="en-US"/>
        </w:rPr>
      </w:pPr>
      <w:r>
        <w:lastRenderedPageBreak/>
        <w:fldChar w:fldCharType="begin"/>
      </w:r>
      <w:r>
        <w:instrText xml:space="preserve"> INCLUDEPICTURE "http://127.0.0.1:30124/graphics/0a5d2f8d-fdbd-46da-8e31-0140c775c2ec.png" \* MERGEFORMATINET </w:instrText>
      </w:r>
      <w:r>
        <w:fldChar w:fldCharType="separate"/>
      </w:r>
      <w:r>
        <w:rPr>
          <w:noProof/>
        </w:rPr>
        <mc:AlternateContent>
          <mc:Choice Requires="wps">
            <w:drawing>
              <wp:inline distT="0" distB="0" distL="0" distR="0">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81A28"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00D15565" w:rsidRPr="00D15565">
        <w:rPr>
          <w:noProof/>
          <w:sz w:val="22"/>
          <w:szCs w:val="22"/>
          <w:lang w:val="en-US"/>
        </w:rPr>
        <w:drawing>
          <wp:inline distT="0" distB="0" distL="0" distR="0" wp14:anchorId="6D75316A" wp14:editId="43F5994F">
            <wp:extent cx="5731510" cy="3578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3578860"/>
                    </a:xfrm>
                    <a:prstGeom prst="rect">
                      <a:avLst/>
                    </a:prstGeom>
                  </pic:spPr>
                </pic:pic>
              </a:graphicData>
            </a:graphic>
          </wp:inline>
        </w:drawing>
      </w:r>
    </w:p>
    <w:p w:rsidR="00D15565" w:rsidRPr="00D15565" w:rsidRDefault="00D15565" w:rsidP="00D15565">
      <w:pPr>
        <w:rPr>
          <w:sz w:val="22"/>
          <w:szCs w:val="22"/>
          <w:lang w:val="en-US"/>
        </w:rPr>
      </w:pPr>
    </w:p>
    <w:p w:rsidR="00D15565" w:rsidRPr="00D15565" w:rsidRDefault="00F8137A" w:rsidP="00D15565">
      <w:pPr>
        <w:rPr>
          <w:sz w:val="22"/>
          <w:szCs w:val="22"/>
          <w:lang w:val="en-US"/>
        </w:rPr>
      </w:pPr>
      <w:r>
        <w:rPr>
          <w:sz w:val="22"/>
          <w:szCs w:val="22"/>
          <w:lang w:val="en-US"/>
        </w:rPr>
        <w:t xml:space="preserve">We chose our polynomial to have a degree of 5 because that was the closest approximation of the actual trend. </w:t>
      </w:r>
    </w:p>
    <w:sectPr w:rsidR="00D15565" w:rsidRPr="00D15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ø’Àe'3">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27895"/>
    <w:multiLevelType w:val="hybridMultilevel"/>
    <w:tmpl w:val="CE32D818"/>
    <w:lvl w:ilvl="0" w:tplc="65A28D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B3494F"/>
    <w:multiLevelType w:val="hybridMultilevel"/>
    <w:tmpl w:val="AD60DD54"/>
    <w:lvl w:ilvl="0" w:tplc="DB3C110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38214">
    <w:abstractNumId w:val="1"/>
  </w:num>
  <w:num w:numId="2" w16cid:durableId="1905093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65"/>
    <w:rsid w:val="00D15565"/>
    <w:rsid w:val="00F81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4838"/>
  <w15:chartTrackingRefBased/>
  <w15:docId w15:val="{71983FCF-9B8E-794C-BB53-2D2A2E3C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5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565"/>
    <w:pPr>
      <w:ind w:left="720"/>
      <w:contextualSpacing/>
    </w:pPr>
  </w:style>
  <w:style w:type="table" w:styleId="TableGrid">
    <w:name w:val="Table Grid"/>
    <w:basedOn w:val="TableNormal"/>
    <w:uiPriority w:val="39"/>
    <w:rsid w:val="00D15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367889">
      <w:bodyDiv w:val="1"/>
      <w:marLeft w:val="0"/>
      <w:marRight w:val="0"/>
      <w:marTop w:val="0"/>
      <w:marBottom w:val="0"/>
      <w:divBdr>
        <w:top w:val="none" w:sz="0" w:space="0" w:color="auto"/>
        <w:left w:val="none" w:sz="0" w:space="0" w:color="auto"/>
        <w:bottom w:val="none" w:sz="0" w:space="0" w:color="auto"/>
        <w:right w:val="none" w:sz="0" w:space="0" w:color="auto"/>
      </w:divBdr>
      <w:divsChild>
        <w:div w:id="1453089260">
          <w:marLeft w:val="0"/>
          <w:marRight w:val="0"/>
          <w:marTop w:val="0"/>
          <w:marBottom w:val="0"/>
          <w:divBdr>
            <w:top w:val="none" w:sz="0" w:space="0" w:color="auto"/>
            <w:left w:val="none" w:sz="0" w:space="0" w:color="auto"/>
            <w:bottom w:val="none" w:sz="0" w:space="0" w:color="auto"/>
            <w:right w:val="none" w:sz="0" w:space="0" w:color="auto"/>
          </w:divBdr>
          <w:divsChild>
            <w:div w:id="1747219636">
              <w:marLeft w:val="0"/>
              <w:marRight w:val="0"/>
              <w:marTop w:val="0"/>
              <w:marBottom w:val="0"/>
              <w:divBdr>
                <w:top w:val="none" w:sz="0" w:space="0" w:color="auto"/>
                <w:left w:val="none" w:sz="0" w:space="0" w:color="auto"/>
                <w:bottom w:val="none" w:sz="0" w:space="0" w:color="auto"/>
                <w:right w:val="none" w:sz="0" w:space="0" w:color="auto"/>
              </w:divBdr>
              <w:divsChild>
                <w:div w:id="3735068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2022-10-09T05:16:00Z</cp:lastPrinted>
  <dcterms:created xsi:type="dcterms:W3CDTF">2022-10-08T00:19:00Z</dcterms:created>
  <dcterms:modified xsi:type="dcterms:W3CDTF">2022-10-09T06:10:00Z</dcterms:modified>
</cp:coreProperties>
</file>