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F5C" w:rsidRDefault="00507F5C" w:rsidP="00507F5C">
      <w:pPr>
        <w:jc w:val="center"/>
        <w:rPr>
          <w:lang w:val="en-US"/>
        </w:rPr>
      </w:pPr>
      <w:r>
        <w:rPr>
          <w:lang w:val="en-US"/>
        </w:rPr>
        <w:t>Computing Assignment 7</w:t>
      </w:r>
    </w:p>
    <w:p w:rsidR="00507F5C" w:rsidRDefault="00507F5C" w:rsidP="00507F5C">
      <w:pPr>
        <w:rPr>
          <w:lang w:val="en-US"/>
        </w:rPr>
      </w:pPr>
    </w:p>
    <w:p w:rsidR="00931F69" w:rsidRDefault="00931F69" w:rsidP="00931F6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E9A9306">
            <wp:simplePos x="0" y="0"/>
            <wp:positionH relativeFrom="column">
              <wp:posOffset>-428878</wp:posOffset>
            </wp:positionH>
            <wp:positionV relativeFrom="paragraph">
              <wp:posOffset>250977</wp:posOffset>
            </wp:positionV>
            <wp:extent cx="3091158" cy="2460084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360" cy="2464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F5C">
        <w:rPr>
          <w:lang w:val="en-US"/>
        </w:rPr>
        <w:t xml:space="preserve">The integral </w:t>
      </w:r>
      <w:proofErr w:type="spellStart"/>
      <w:r w:rsidR="00507F5C">
        <w:rPr>
          <w:lang w:val="en-US"/>
        </w:rPr>
        <w:t xml:space="preserve">of </w:t>
      </w:r>
      <w:proofErr w:type="spellEnd"/>
      <m:oMath>
        <m:r>
          <w:rPr>
            <w:rFonts w:ascii="Cambria Math" w:hAnsi="Cambria Math"/>
            <w:lang w:val="en-US"/>
          </w:rPr>
          <m:t>f(x)</m:t>
        </m:r>
      </m:oMath>
      <w:r w:rsidR="00507F5C">
        <w:rPr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="00507F5C">
        <w:rPr>
          <w:lang w:val="en-US"/>
        </w:rPr>
        <w:t xml:space="preserve">over [0,1] with 100 end-points converges to </w:t>
      </w:r>
      <w:r w:rsidR="00507F5C" w:rsidRPr="00507F5C">
        <w:rPr>
          <w:lang w:val="en-US"/>
        </w:rPr>
        <w:t>0.25002500000000</w:t>
      </w:r>
      <w:r>
        <w:rPr>
          <w:lang w:val="en-US"/>
        </w:rPr>
        <w:t>.</w:t>
      </w:r>
    </w:p>
    <w:p w:rsidR="00507F5C" w:rsidRDefault="00507F5C" w:rsidP="00931F69">
      <w:pPr>
        <w:ind w:left="4320"/>
        <w:rPr>
          <w:lang w:val="en-US"/>
        </w:rPr>
      </w:pPr>
      <w:r>
        <w:rPr>
          <w:lang w:val="en-US"/>
        </w:rPr>
        <w:t xml:space="preserve">The </w:t>
      </w:r>
      <w:r w:rsidR="00931F69">
        <w:rPr>
          <w:lang w:val="en-US"/>
        </w:rPr>
        <w:t>log</w:t>
      </w:r>
      <w:r>
        <w:rPr>
          <w:lang w:val="en-US"/>
        </w:rPr>
        <w:t xml:space="preserve"> error plot with respect to the interval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>0,</w:t>
      </w:r>
      <m:oMath>
        <m:r>
          <w:rPr>
            <w:rFonts w:ascii="Cambria Math" w:hAnsi="Cambria Math"/>
            <w:lang w:val="en-US"/>
          </w:rPr>
          <m:t>π</m:t>
        </m:r>
      </m:oMath>
      <w:r>
        <w:rPr>
          <w:lang w:val="en-US"/>
        </w:rPr>
        <w:t xml:space="preserve">/3] is shown above. When passing the error points to the </w:t>
      </w:r>
      <w:proofErr w:type="spellStart"/>
      <w:r>
        <w:rPr>
          <w:lang w:val="en-US"/>
        </w:rPr>
        <w:t>polyfit</w:t>
      </w:r>
      <w:proofErr w:type="spellEnd"/>
      <w:r>
        <w:rPr>
          <w:lang w:val="en-US"/>
        </w:rPr>
        <w:t xml:space="preserve"> function with a degree of 1 we </w:t>
      </w:r>
      <w:r w:rsidR="00931F69">
        <w:rPr>
          <w:lang w:val="en-US"/>
        </w:rPr>
        <w:t>find</w:t>
      </w:r>
      <w:r>
        <w:rPr>
          <w:lang w:val="en-US"/>
        </w:rPr>
        <w:t xml:space="preserve"> the following slope values:</w:t>
      </w:r>
    </w:p>
    <w:p w:rsidR="00931F69" w:rsidRDefault="00931F69" w:rsidP="00931F69">
      <w:pPr>
        <w:ind w:left="2160" w:firstLine="720"/>
        <w:rPr>
          <w:lang w:val="en-US"/>
        </w:rPr>
      </w:pPr>
    </w:p>
    <w:tbl>
      <w:tblPr>
        <w:tblStyle w:val="TableGrid"/>
        <w:tblW w:w="5867" w:type="dxa"/>
        <w:tblInd w:w="4200" w:type="dxa"/>
        <w:tblLook w:val="04A0" w:firstRow="1" w:lastRow="0" w:firstColumn="1" w:lastColumn="0" w:noHBand="0" w:noVBand="1"/>
      </w:tblPr>
      <w:tblGrid>
        <w:gridCol w:w="1130"/>
        <w:gridCol w:w="2224"/>
        <w:gridCol w:w="2513"/>
      </w:tblGrid>
      <w:tr w:rsidR="00931F69" w:rsidTr="00931F69">
        <w:trPr>
          <w:trHeight w:val="307"/>
        </w:trPr>
        <w:tc>
          <w:tcPr>
            <w:tcW w:w="1130" w:type="dxa"/>
          </w:tcPr>
          <w:p w:rsidR="00931F69" w:rsidRPr="00931F69" w:rsidRDefault="00931F69" w:rsidP="00CC4D51">
            <w:pPr>
              <w:rPr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Sin(x/2)</m:t>
                </m:r>
              </m:oMath>
            </m:oMathPara>
          </w:p>
        </w:tc>
        <w:tc>
          <w:tcPr>
            <w:tcW w:w="2224" w:type="dxa"/>
          </w:tcPr>
          <w:p w:rsidR="00931F69" w:rsidRPr="00931F69" w:rsidRDefault="00931F69" w:rsidP="00CC4D51">
            <w:pPr>
              <w:rPr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|</m:t>
                </m:r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2x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|</m:t>
                </m:r>
              </m:oMath>
            </m:oMathPara>
          </w:p>
        </w:tc>
        <w:tc>
          <w:tcPr>
            <w:tcW w:w="2513" w:type="dxa"/>
          </w:tcPr>
          <w:p w:rsidR="00931F69" w:rsidRPr="00931F69" w:rsidRDefault="00931F69" w:rsidP="00CC4D51">
            <w:pPr>
              <w:rPr>
                <w:sz w:val="21"/>
                <w:szCs w:val="21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(x)</m:t>
                </m:r>
              </m:oMath>
            </m:oMathPara>
          </w:p>
        </w:tc>
      </w:tr>
      <w:tr w:rsidR="00931F69" w:rsidTr="00931F69">
        <w:trPr>
          <w:trHeight w:val="430"/>
        </w:trPr>
        <w:tc>
          <w:tcPr>
            <w:tcW w:w="1130" w:type="dxa"/>
          </w:tcPr>
          <w:p w:rsidR="00931F69" w:rsidRDefault="00931F69" w:rsidP="00CC4D51">
            <w:pPr>
              <w:rPr>
                <w:lang w:val="en-US"/>
              </w:rPr>
            </w:pPr>
            <w:r w:rsidRPr="00931F69">
              <w:rPr>
                <w:sz w:val="28"/>
                <w:szCs w:val="28"/>
                <w:lang w:val="en-US"/>
              </w:rPr>
              <w:t>-</w:t>
            </w:r>
            <w:r w:rsidRPr="00931F69">
              <w:rPr>
                <w:sz w:val="16"/>
                <w:szCs w:val="16"/>
                <w:lang w:val="en-US"/>
              </w:rPr>
              <w:t>1.99994394</w:t>
            </w:r>
          </w:p>
        </w:tc>
        <w:tc>
          <w:tcPr>
            <w:tcW w:w="2224" w:type="dxa"/>
          </w:tcPr>
          <w:p w:rsidR="00931F69" w:rsidRPr="00931F69" w:rsidRDefault="00931F69" w:rsidP="00CC4D51">
            <w:pPr>
              <w:rPr>
                <w:sz w:val="20"/>
                <w:szCs w:val="20"/>
                <w:lang w:val="en-US"/>
              </w:rPr>
            </w:pPr>
            <w:r w:rsidRPr="00931F69">
              <w:rPr>
                <w:sz w:val="20"/>
                <w:szCs w:val="20"/>
                <w:lang w:val="en-US"/>
              </w:rPr>
              <w:t>1.999998043404123</w:t>
            </w:r>
          </w:p>
        </w:tc>
        <w:tc>
          <w:tcPr>
            <w:tcW w:w="2513" w:type="dxa"/>
          </w:tcPr>
          <w:p w:rsidR="00931F69" w:rsidRDefault="00931F69" w:rsidP="00CC4D51">
            <w:pPr>
              <w:rPr>
                <w:lang w:val="en-US"/>
              </w:rPr>
            </w:pPr>
            <w:r w:rsidRPr="00931F69">
              <w:rPr>
                <w:sz w:val="20"/>
                <w:szCs w:val="20"/>
                <w:lang w:val="en-US"/>
              </w:rPr>
              <w:t>-1.999997760465159</w:t>
            </w:r>
          </w:p>
        </w:tc>
      </w:tr>
    </w:tbl>
    <w:p w:rsidR="00931F69" w:rsidRDefault="00931F69" w:rsidP="00931F69">
      <w:pPr>
        <w:ind w:left="4320"/>
        <w:rPr>
          <w:lang w:val="en-US"/>
        </w:rPr>
      </w:pPr>
    </w:p>
    <w:p w:rsidR="00931F69" w:rsidRPr="00931F69" w:rsidRDefault="00507F5C" w:rsidP="00931F69">
      <w:pPr>
        <w:ind w:left="4320"/>
        <w:rPr>
          <w:rFonts w:ascii="Calibri" w:eastAsia="Calibri" w:hAnsi="Calibri" w:cs="Times New Roman"/>
          <w:sz w:val="21"/>
          <w:szCs w:val="21"/>
          <w:lang w:val="en-US"/>
        </w:rPr>
      </w:pPr>
      <w:r>
        <w:rPr>
          <w:lang w:val="en-US"/>
        </w:rPr>
        <w:t>This gives the rate of convergence of O(n^2)</w:t>
      </w:r>
      <w:r w:rsidR="00931F69">
        <w:rPr>
          <w:lang w:val="en-US"/>
        </w:rPr>
        <w:t xml:space="preserve">, for </w:t>
      </w:r>
      <m:oMath>
        <m:r>
          <w:rPr>
            <w:rFonts w:ascii="Cambria Math" w:hAnsi="Cambria Math"/>
            <w:sz w:val="21"/>
            <w:szCs w:val="21"/>
            <w:lang w:val="en-US"/>
          </w:rPr>
          <m:t>Sin(x/2)</m:t>
        </m:r>
      </m:oMath>
      <w:r w:rsidR="00931F69">
        <w:rPr>
          <w:rFonts w:eastAsiaTheme="minorEastAsia"/>
          <w:sz w:val="21"/>
          <w:szCs w:val="21"/>
          <w:lang w:val="en-US"/>
        </w:rPr>
        <w:t xml:space="preserve">, </w:t>
      </w:r>
      <m:oMath>
        <m:r>
          <w:rPr>
            <w:rFonts w:ascii="Cambria Math" w:hAnsi="Cambria Math"/>
            <w:sz w:val="21"/>
            <w:szCs w:val="21"/>
            <w:lang w:val="en-US"/>
          </w:rPr>
          <m:t>|</m:t>
        </m:r>
        <m:r>
          <w:rPr>
            <w:rFonts w:ascii="Cambria Math" w:hAnsi="Cambria Math"/>
            <w:sz w:val="21"/>
            <w:szCs w:val="21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val="en-US"/>
              </w:rPr>
              <m:t>2x</m:t>
            </m:r>
          </m:e>
        </m:d>
        <m:r>
          <w:rPr>
            <w:rFonts w:ascii="Cambria Math" w:hAnsi="Cambria Math"/>
            <w:sz w:val="21"/>
            <w:szCs w:val="21"/>
            <w:lang w:val="en-US"/>
          </w:rPr>
          <m:t>|</m:t>
        </m:r>
      </m:oMath>
      <w:r w:rsidR="00931F69">
        <w:rPr>
          <w:rFonts w:eastAsiaTheme="minorEastAsia"/>
          <w:sz w:val="21"/>
          <w:szCs w:val="21"/>
          <w:lang w:val="en-US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>cos⁡</m:t>
        </m:r>
        <m:r>
          <w:rPr>
            <w:rFonts w:ascii="Cambria Math" w:hAnsi="Cambria Math"/>
            <w:sz w:val="21"/>
            <w:szCs w:val="21"/>
            <w:lang w:val="en-US"/>
          </w:rPr>
          <m:t>(x)</m:t>
        </m:r>
      </m:oMath>
      <w:r w:rsidR="00931F69">
        <w:rPr>
          <w:rFonts w:eastAsiaTheme="minorEastAsia"/>
          <w:sz w:val="21"/>
          <w:szCs w:val="21"/>
          <w:lang w:val="en-US"/>
        </w:rPr>
        <w:t>.</w:t>
      </w:r>
    </w:p>
    <w:p w:rsidR="00931F69" w:rsidRDefault="00931F69" w:rsidP="00507F5C">
      <w:pPr>
        <w:rPr>
          <w:lang w:val="en-US"/>
        </w:rPr>
      </w:pPr>
    </w:p>
    <w:p w:rsidR="00931F69" w:rsidRDefault="00931F69" w:rsidP="00507F5C">
      <w:pPr>
        <w:rPr>
          <w:lang w:val="en-US"/>
        </w:rPr>
      </w:pPr>
    </w:p>
    <w:p w:rsidR="00931F69" w:rsidRDefault="00931F69" w:rsidP="00507F5C">
      <w:pPr>
        <w:rPr>
          <w:lang w:val="en-US"/>
        </w:rPr>
      </w:pPr>
    </w:p>
    <w:p w:rsidR="00507F5C" w:rsidRDefault="00931F69" w:rsidP="00507F5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-428928</wp:posOffset>
            </wp:positionH>
            <wp:positionV relativeFrom="paragraph">
              <wp:posOffset>227689</wp:posOffset>
            </wp:positionV>
            <wp:extent cx="3212465" cy="255651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F5C">
        <w:rPr>
          <w:lang w:val="en-US"/>
        </w:rPr>
        <w:t>When computing the absolute error on the interval</w:t>
      </w:r>
      <w:r>
        <w:rPr>
          <w:lang w:val="en-US"/>
        </w:rPr>
        <w:t xml:space="preserve"> [0,2</w:t>
      </w:r>
      <m:oMath>
        <m:r>
          <w:rPr>
            <w:rFonts w:ascii="Cambria Math" w:hAnsi="Cambria Math"/>
            <w:lang w:val="en-US"/>
          </w:rPr>
          <m:t>π</m:t>
        </m:r>
      </m:oMath>
      <w:r>
        <w:rPr>
          <w:lang w:val="en-US"/>
        </w:rPr>
        <w:t>]</w:t>
      </w:r>
      <w:r w:rsidR="00507F5C">
        <w:rPr>
          <w:lang w:val="en-US"/>
        </w:rPr>
        <w:t xml:space="preserve"> gives the following plot:</w:t>
      </w:r>
    </w:p>
    <w:p w:rsidR="00931F69" w:rsidRDefault="00931F69" w:rsidP="00507F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The slope of the lines </w:t>
      </w:r>
      <w:proofErr w:type="gramStart"/>
      <w:r>
        <w:rPr>
          <w:lang w:val="en-US"/>
        </w:rPr>
        <w:t>turn</w:t>
      </w:r>
      <w:proofErr w:type="gramEnd"/>
      <w:r>
        <w:rPr>
          <w:lang w:val="en-US"/>
        </w:rPr>
        <w:t xml:space="preserve"> out to be:</w:t>
      </w:r>
    </w:p>
    <w:tbl>
      <w:tblPr>
        <w:tblStyle w:val="TableGrid"/>
        <w:tblW w:w="5767" w:type="dxa"/>
        <w:tblInd w:w="4457" w:type="dxa"/>
        <w:tblLook w:val="04A0" w:firstRow="1" w:lastRow="0" w:firstColumn="1" w:lastColumn="0" w:noHBand="0" w:noVBand="1"/>
      </w:tblPr>
      <w:tblGrid>
        <w:gridCol w:w="1311"/>
        <w:gridCol w:w="2228"/>
        <w:gridCol w:w="2228"/>
      </w:tblGrid>
      <w:tr w:rsidR="00931F69" w:rsidRPr="00931F69" w:rsidTr="00931F69">
        <w:trPr>
          <w:trHeight w:val="447"/>
        </w:trPr>
        <w:tc>
          <w:tcPr>
            <w:tcW w:w="1311" w:type="dxa"/>
          </w:tcPr>
          <w:p w:rsidR="00931F69" w:rsidRPr="00931F69" w:rsidRDefault="00931F69" w:rsidP="00CC4D51">
            <w:pPr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Sin(x/2)</m:t>
                </m:r>
              </m:oMath>
            </m:oMathPara>
          </w:p>
        </w:tc>
        <w:tc>
          <w:tcPr>
            <w:tcW w:w="2228" w:type="dxa"/>
          </w:tcPr>
          <w:p w:rsidR="00931F69" w:rsidRPr="00931F69" w:rsidRDefault="00931F69" w:rsidP="00CC4D51">
            <w:pPr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|</m:t>
                </m:r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2x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|</m:t>
                </m:r>
              </m:oMath>
            </m:oMathPara>
          </w:p>
        </w:tc>
        <w:tc>
          <w:tcPr>
            <w:tcW w:w="2228" w:type="dxa"/>
          </w:tcPr>
          <w:p w:rsidR="00931F69" w:rsidRPr="00931F69" w:rsidRDefault="00931F69" w:rsidP="00CC4D51">
            <w:pPr>
              <w:rPr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(x)</m:t>
                </m:r>
              </m:oMath>
            </m:oMathPara>
          </w:p>
        </w:tc>
      </w:tr>
      <w:tr w:rsidR="00931F69" w:rsidRPr="00931F69" w:rsidTr="00931F69">
        <w:trPr>
          <w:trHeight w:val="426"/>
        </w:trPr>
        <w:tc>
          <w:tcPr>
            <w:tcW w:w="1311" w:type="dxa"/>
          </w:tcPr>
          <w:p w:rsidR="00931F69" w:rsidRPr="00931F69" w:rsidRDefault="00931F69" w:rsidP="00CC4D51">
            <w:pPr>
              <w:rPr>
                <w:sz w:val="20"/>
                <w:szCs w:val="20"/>
                <w:lang w:val="en-US"/>
              </w:rPr>
            </w:pPr>
            <w:r w:rsidRPr="00931F69">
              <w:rPr>
                <w:sz w:val="21"/>
                <w:szCs w:val="21"/>
                <w:lang w:val="en-US"/>
              </w:rPr>
              <w:t>-1.99999950</w:t>
            </w:r>
          </w:p>
        </w:tc>
        <w:tc>
          <w:tcPr>
            <w:tcW w:w="2228" w:type="dxa"/>
          </w:tcPr>
          <w:p w:rsidR="00931F69" w:rsidRPr="00931F69" w:rsidRDefault="00931F69" w:rsidP="00CC4D51">
            <w:pPr>
              <w:rPr>
                <w:sz w:val="20"/>
                <w:szCs w:val="20"/>
                <w:lang w:val="en-US"/>
              </w:rPr>
            </w:pPr>
            <w:r w:rsidRPr="00931F69">
              <w:rPr>
                <w:sz w:val="20"/>
                <w:szCs w:val="20"/>
                <w:lang w:val="en-US"/>
              </w:rPr>
              <w:t>-2.000000062906693</w:t>
            </w:r>
          </w:p>
        </w:tc>
        <w:tc>
          <w:tcPr>
            <w:tcW w:w="2228" w:type="dxa"/>
          </w:tcPr>
          <w:p w:rsidR="00931F69" w:rsidRPr="00931F69" w:rsidRDefault="00931F69" w:rsidP="00CC4D5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NaN</w:t>
            </w:r>
            <w:proofErr w:type="spellEnd"/>
          </w:p>
        </w:tc>
      </w:tr>
    </w:tbl>
    <w:p w:rsidR="00507F5C" w:rsidRDefault="00507F5C" w:rsidP="00931F69">
      <w:pPr>
        <w:rPr>
          <w:lang w:val="en-US"/>
        </w:rPr>
      </w:pPr>
    </w:p>
    <w:p w:rsidR="00D0575D" w:rsidRDefault="00507F5C" w:rsidP="00931F69">
      <w:pPr>
        <w:ind w:left="4320" w:firstLine="60"/>
        <w:rPr>
          <w:rFonts w:eastAsiaTheme="minorEastAsia"/>
          <w:lang w:val="en-US"/>
        </w:rPr>
      </w:pPr>
      <w:r>
        <w:rPr>
          <w:lang w:val="en-US"/>
        </w:rPr>
        <w:t>This gives the rate of convergence</w:t>
      </w:r>
      <w:r w:rsidR="00931F69">
        <w:rPr>
          <w:lang w:val="en-US"/>
        </w:rPr>
        <w:t xml:space="preserve"> of O(n^2) </w:t>
      </w:r>
      <m:oMath>
        <m:r>
          <w:rPr>
            <w:rFonts w:ascii="Cambria Math" w:hAnsi="Cambria Math"/>
            <w:sz w:val="21"/>
            <w:szCs w:val="21"/>
            <w:lang w:val="en-US"/>
          </w:rPr>
          <m:t>Sin(x/2)</m:t>
        </m:r>
      </m:oMath>
      <w:r w:rsidR="00931F69">
        <w:rPr>
          <w:rFonts w:eastAsiaTheme="minorEastAsia"/>
          <w:sz w:val="21"/>
          <w:szCs w:val="21"/>
          <w:lang w:val="en-US"/>
        </w:rPr>
        <w:t xml:space="preserve"> and </w:t>
      </w:r>
      <m:oMath>
        <m:r>
          <w:rPr>
            <w:rFonts w:ascii="Cambria Math" w:hAnsi="Cambria Math"/>
            <w:sz w:val="21"/>
            <w:szCs w:val="21"/>
            <w:lang w:val="en-US"/>
          </w:rPr>
          <m:t>|</m:t>
        </m:r>
        <m:r>
          <w:rPr>
            <w:rFonts w:ascii="Cambria Math" w:hAnsi="Cambria Math"/>
            <w:sz w:val="21"/>
            <w:szCs w:val="21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val="en-US"/>
              </w:rPr>
              <m:t>2x</m:t>
            </m:r>
          </m:e>
        </m:d>
        <m:r>
          <w:rPr>
            <w:rFonts w:ascii="Cambria Math" w:hAnsi="Cambria Math"/>
            <w:sz w:val="21"/>
            <w:szCs w:val="21"/>
            <w:lang w:val="en-US"/>
          </w:rPr>
          <m:t>|</m:t>
        </m:r>
      </m:oMath>
      <w:r w:rsidR="00931F69">
        <w:rPr>
          <w:rFonts w:eastAsiaTheme="minorEastAsia"/>
          <w:sz w:val="21"/>
          <w:szCs w:val="21"/>
          <w:lang w:val="en-US"/>
        </w:rPr>
        <w:t xml:space="preserve"> </w:t>
      </w:r>
      <w:r>
        <w:rPr>
          <w:lang w:val="en-US"/>
        </w:rPr>
        <w:t xml:space="preserve"> </w:t>
      </w:r>
      <w:r w:rsidR="00D0575D">
        <w:rPr>
          <w:lang w:val="en-US"/>
        </w:rPr>
        <w:t>for all the functions</w:t>
      </w:r>
      <w:r w:rsidR="00931F69">
        <w:rPr>
          <w:lang w:val="en-US"/>
        </w:rPr>
        <w:t xml:space="preserve">. Since the estimate for </w:t>
      </w:r>
      <m:oMath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  <w:lang w:val="en-US"/>
          </w:rPr>
          <m:t>(x)</m:t>
        </m:r>
      </m:oMath>
      <w:r w:rsidR="00931F69">
        <w:rPr>
          <w:rFonts w:eastAsiaTheme="minorEastAsia"/>
          <w:lang w:val="en-US"/>
        </w:rPr>
        <w:t xml:space="preserve"> is very close to machine epsilon it </w:t>
      </w:r>
      <w:proofErr w:type="spellStart"/>
      <w:proofErr w:type="gramStart"/>
      <w:r w:rsidR="00931F69">
        <w:rPr>
          <w:rFonts w:eastAsiaTheme="minorEastAsia"/>
          <w:lang w:val="en-US"/>
        </w:rPr>
        <w:t>cant</w:t>
      </w:r>
      <w:proofErr w:type="spellEnd"/>
      <w:proofErr w:type="gramEnd"/>
      <w:r w:rsidR="00931F69">
        <w:rPr>
          <w:rFonts w:eastAsiaTheme="minorEastAsia"/>
          <w:lang w:val="en-US"/>
        </w:rPr>
        <w:t xml:space="preserve"> further converge which causes the slope of the line to be </w:t>
      </w:r>
      <w:proofErr w:type="spellStart"/>
      <w:r w:rsidR="00931F69">
        <w:rPr>
          <w:rFonts w:eastAsiaTheme="minorEastAsia"/>
          <w:lang w:val="en-US"/>
        </w:rPr>
        <w:t>NaN</w:t>
      </w:r>
      <w:proofErr w:type="spellEnd"/>
      <w:r w:rsidR="00931F69">
        <w:rPr>
          <w:rFonts w:eastAsiaTheme="minorEastAsia"/>
          <w:lang w:val="en-US"/>
        </w:rPr>
        <w:t>.</w:t>
      </w:r>
    </w:p>
    <w:p w:rsidR="006B6C6E" w:rsidRDefault="006B6C6E" w:rsidP="006B6C6E">
      <w:pPr>
        <w:ind w:left="3600" w:firstLine="720"/>
        <w:rPr>
          <w:rFonts w:eastAsiaTheme="minorEastAsia"/>
          <w:lang w:val="en-US"/>
        </w:rPr>
      </w:pPr>
      <m:oMath>
        <m: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r>
          <w:rPr>
            <w:rFonts w:ascii="Cambria Math" w:hAnsi="Cambria Math"/>
            <w:sz w:val="21"/>
            <w:szCs w:val="21"/>
            <w:lang w:val="en-US"/>
          </w:rPr>
          <m:t>|</m:t>
        </m:r>
        <m:r>
          <w:rPr>
            <w:rFonts w:ascii="Cambria Math" w:hAnsi="Cambria Math"/>
            <w:sz w:val="21"/>
            <w:szCs w:val="21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val="en-US"/>
              </w:rPr>
              <m:t>2x</m:t>
            </m:r>
          </m:e>
        </m:d>
        <m:r>
          <w:rPr>
            <w:rFonts w:ascii="Cambria Math" w:hAnsi="Cambria Math"/>
            <w:sz w:val="21"/>
            <w:szCs w:val="21"/>
            <w:lang w:val="en-US"/>
          </w:rPr>
          <m:t>|</m:t>
        </m:r>
      </m:oMath>
      <w:r>
        <w:rPr>
          <w:rFonts w:eastAsiaTheme="minorEastAsia"/>
          <w:sz w:val="21"/>
          <w:szCs w:val="21"/>
          <w:lang w:val="en-US"/>
        </w:rPr>
        <w:t xml:space="preserve">  </w:t>
      </w:r>
      <w:r w:rsidRPr="006B6C6E">
        <w:rPr>
          <w:rFonts w:eastAsiaTheme="minorEastAsia"/>
          <w:lang w:val="en-US"/>
        </w:rPr>
        <w:t>converges the fastest.</w:t>
      </w:r>
    </w:p>
    <w:p w:rsidR="006B6C6E" w:rsidRDefault="006B6C6E" w:rsidP="00931F69">
      <w:pPr>
        <w:ind w:left="4320" w:firstLine="60"/>
        <w:rPr>
          <w:lang w:val="en-US"/>
        </w:rPr>
      </w:pPr>
    </w:p>
    <w:p w:rsidR="00931F69" w:rsidRDefault="00931F69" w:rsidP="00931F69">
      <w:pPr>
        <w:rPr>
          <w:lang w:val="en-US"/>
        </w:rPr>
      </w:pPr>
    </w:p>
    <w:p w:rsidR="00931F69" w:rsidRDefault="00931F69" w:rsidP="00931F69">
      <w:pPr>
        <w:rPr>
          <w:lang w:val="en-US"/>
        </w:rPr>
      </w:pPr>
    </w:p>
    <w:p w:rsidR="006B6C6E" w:rsidRDefault="006B6C6E" w:rsidP="00931F69">
      <w:pPr>
        <w:rPr>
          <w:lang w:val="en-US"/>
        </w:rPr>
      </w:pPr>
    </w:p>
    <w:p w:rsidR="00507F5C" w:rsidRPr="00507F5C" w:rsidRDefault="00D0575D" w:rsidP="00931F69">
      <w:pPr>
        <w:rPr>
          <w:lang w:val="en-US"/>
        </w:rPr>
      </w:pPr>
      <w:r>
        <w:rPr>
          <w:lang w:val="en-US"/>
        </w:rPr>
        <w:t>Cos(x) is always close to machine epsilon in the interval [0,2pi] because it is smooth and periodic in the integration interval. It is not the case in the other functions which causes the error of the rule to the O(N^-2) bound. Moreover, the function is symmetrical about its midpoint</w:t>
      </w:r>
      <w:r w:rsidRPr="00931F69">
        <w:rPr>
          <w:rFonts w:cstheme="minorHAnsi"/>
          <w:lang w:val="en-US"/>
        </w:rPr>
        <w:t xml:space="preserve">. </w:t>
      </w:r>
      <w:r w:rsidRPr="00931F69">
        <w:rPr>
          <w:rFonts w:cstheme="minorHAnsi"/>
          <w:color w:val="232629"/>
          <w:shd w:val="clear" w:color="auto" w:fill="FFFFFF"/>
        </w:rPr>
        <w:t>So the shortfall from the true curve on the left side is exactly matched by the excess above the true curve on the right</w:t>
      </w:r>
      <w:r>
        <w:rPr>
          <w:rFonts w:ascii="Georgia" w:hAnsi="Georgia"/>
          <w:color w:val="232629"/>
          <w:sz w:val="23"/>
          <w:szCs w:val="23"/>
          <w:shd w:val="clear" w:color="auto" w:fill="FFFFFF"/>
        </w:rPr>
        <w:t>.</w:t>
      </w:r>
    </w:p>
    <w:sectPr w:rsidR="00507F5C" w:rsidRPr="00507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5C"/>
    <w:rsid w:val="00507F5C"/>
    <w:rsid w:val="006B6C6E"/>
    <w:rsid w:val="00931F69"/>
    <w:rsid w:val="00D0575D"/>
    <w:rsid w:val="00F0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ED2D"/>
  <w15:chartTrackingRefBased/>
  <w15:docId w15:val="{36EC904F-6BA0-FF41-9E1B-5278E998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57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931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2022-11-21T09:14:00Z</dcterms:created>
  <dcterms:modified xsi:type="dcterms:W3CDTF">2022-11-22T04:56:00Z</dcterms:modified>
</cp:coreProperties>
</file>