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i/>
          <w:color w:val="4A66AC" w:themeColor="accent1"/>
          <w:sz w:val="32"/>
          <w:szCs w:val="32"/>
        </w:rPr>
      </w:sdtEndPr>
      <w:sdtContent>
        <w:p w:rsidR="005146C6" w:rsidRDefault="00255712">
          <w:r w:rsidRPr="00255712">
            <w:rPr>
              <w:rFonts w:asciiTheme="majorHAnsi" w:eastAsiaTheme="majorEastAsia" w:hAnsiTheme="majorHAnsi" w:cstheme="majorBidi"/>
              <w:noProof/>
              <w:color w:val="242852" w:themeColor="text2"/>
              <w:spacing w:val="5"/>
              <w:kern w:val="28"/>
              <w:sz w:val="96"/>
              <w:szCs w:val="56"/>
              <w:lang w:val="en-GB" w:eastAsia="en-GB"/>
              <w14:ligatures w14:val="standardContextual"/>
              <w14:cntxtAlts/>
            </w:rPr>
            <w:drawing>
              <wp:anchor distT="0" distB="0" distL="114300" distR="114300" simplePos="0" relativeHeight="251658240" behindDoc="1" locked="0" layoutInCell="1" allowOverlap="1" wp14:anchorId="23232810" wp14:editId="16C4AC4E">
                <wp:simplePos x="0" y="0"/>
                <wp:positionH relativeFrom="page">
                  <wp:align>right</wp:align>
                </wp:positionH>
                <wp:positionV relativeFrom="paragraph">
                  <wp:posOffset>152590</wp:posOffset>
                </wp:positionV>
                <wp:extent cx="6938010" cy="4623435"/>
                <wp:effectExtent l="152400" t="152400" r="358140" b="367665"/>
                <wp:wrapTight wrapText="bothSides">
                  <wp:wrapPolygon edited="0">
                    <wp:start x="237" y="-712"/>
                    <wp:lineTo x="-474" y="-534"/>
                    <wp:lineTo x="-474" y="21983"/>
                    <wp:lineTo x="-356" y="22339"/>
                    <wp:lineTo x="534" y="23051"/>
                    <wp:lineTo x="593" y="23229"/>
                    <wp:lineTo x="21588" y="23229"/>
                    <wp:lineTo x="21647" y="23051"/>
                    <wp:lineTo x="22478" y="22339"/>
                    <wp:lineTo x="22656" y="20826"/>
                    <wp:lineTo x="22656" y="890"/>
                    <wp:lineTo x="21944" y="-445"/>
                    <wp:lineTo x="21885" y="-712"/>
                    <wp:lineTo x="237" y="-712"/>
                  </wp:wrapPolygon>
                </wp:wrapTight>
                <wp:docPr id="2" name="Picture 2" descr="C:\Users\B0023\Desktop\nvidia-titan-x-pascal-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0023\Desktop\nvidia-titan-x-pascal-0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8010" cy="4623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bottomFromText="720" w:vertAnchor="page" w:horzAnchor="page" w:tblpXSpec="center" w:tblpY="9951"/>
            <w:tblW w:w="4618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975"/>
          </w:tblGrid>
          <w:tr w:rsidR="00255712" w:rsidTr="00255712">
            <w:trPr>
              <w:trHeight w:val="1345"/>
            </w:trPr>
            <w:tc>
              <w:tcPr>
                <w:tcW w:w="997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26089A4A28046558AC37D93119F02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55712" w:rsidRDefault="00255712" w:rsidP="00255712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Coursework Report</w:t>
                    </w:r>
                  </w:p>
                </w:sdtContent>
              </w:sdt>
            </w:tc>
          </w:tr>
          <w:tr w:rsidR="00255712" w:rsidTr="00255712">
            <w:trPr>
              <w:trHeight w:val="698"/>
            </w:trPr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9D63D2CEDC11493EAF67491536501D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55712" w:rsidRDefault="00255712" w:rsidP="00255712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By B00235610</w:t>
                    </w:r>
                  </w:p>
                </w:sdtContent>
              </w:sdt>
            </w:tc>
          </w:tr>
          <w:tr w:rsidR="00255712" w:rsidTr="00255712">
            <w:trPr>
              <w:trHeight w:val="477"/>
            </w:trPr>
            <w:tc>
              <w:tcPr>
                <w:tcW w:w="0" w:type="auto"/>
                <w:vAlign w:val="bottom"/>
              </w:tcPr>
              <w:p w:rsidR="00255712" w:rsidRDefault="00255712" w:rsidP="00255712"/>
            </w:tc>
          </w:tr>
          <w:tr w:rsidR="00255712" w:rsidTr="00255712">
            <w:trPr>
              <w:trHeight w:val="817"/>
            </w:trPr>
            <w:tc>
              <w:tcPr>
                <w:tcW w:w="0" w:type="auto"/>
                <w:vAlign w:val="bottom"/>
              </w:tcPr>
              <w:sdt>
                <w:sdtPr>
                  <w:rPr>
                    <w:lang w:val="en-GB"/>
                  </w:rPr>
                  <w:alias w:val="Abstract"/>
                  <w:id w:val="553592755"/>
                  <w:placeholder>
                    <w:docPart w:val="F557BDFB65B74E61808C65D547A165F6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255712" w:rsidRDefault="00255712" w:rsidP="00255712">
                    <w:pPr>
                      <w:jc w:val="center"/>
                    </w:pPr>
                    <w:r w:rsidRPr="008C38EE">
                      <w:rPr>
                        <w:lang w:val="en-GB"/>
                      </w:rPr>
                      <w:t>This report sets out how a given C++ application was optimized using various optimization techniques and the GPU APU CUDA.</w:t>
                    </w:r>
                  </w:p>
                </w:sdtContent>
              </w:sdt>
            </w:tc>
          </w:tr>
          <w:tr w:rsidR="00255712" w:rsidTr="00255712">
            <w:trPr>
              <w:trHeight w:val="493"/>
            </w:trPr>
            <w:tc>
              <w:tcPr>
                <w:tcW w:w="0" w:type="auto"/>
                <w:vAlign w:val="bottom"/>
              </w:tcPr>
              <w:p w:rsidR="00255712" w:rsidRDefault="00255712" w:rsidP="00255712">
                <w:pPr>
                  <w:jc w:val="center"/>
                </w:pPr>
              </w:p>
            </w:tc>
          </w:tr>
        </w:tbl>
        <w:p w:rsidR="00E44798" w:rsidRDefault="00E44798" w:rsidP="00255712">
          <w:pPr>
            <w:pStyle w:val="Heading1"/>
          </w:pPr>
          <w:r>
            <w:lastRenderedPageBreak/>
            <w:t>Benchmark</w:t>
          </w:r>
        </w:p>
        <w:p w:rsidR="00E44798" w:rsidRDefault="00E44798" w:rsidP="00E44798"/>
        <w:p w:rsidR="00E44798" w:rsidRDefault="00E44798" w:rsidP="00E44798">
          <w:pPr>
            <w:pStyle w:val="Heading1"/>
          </w:pPr>
          <w:r>
            <w:t>Profiling</w:t>
          </w:r>
        </w:p>
        <w:p w:rsidR="00992568" w:rsidRDefault="00992568" w:rsidP="00992568"/>
        <w:p w:rsidR="00992568" w:rsidRDefault="00992568" w:rsidP="00992568">
          <w:pPr>
            <w:pStyle w:val="Heading1"/>
          </w:pPr>
          <w:r>
            <w:t>CUDA Port</w:t>
          </w:r>
        </w:p>
        <w:p w:rsidR="00992568" w:rsidRDefault="00992568" w:rsidP="00992568"/>
        <w:p w:rsidR="00992568" w:rsidRDefault="00992568" w:rsidP="00992568">
          <w:pPr>
            <w:pStyle w:val="Heading1"/>
          </w:pPr>
          <w:r>
            <w:t>Initial Benchmarks</w:t>
          </w:r>
        </w:p>
        <w:p w:rsidR="00992568" w:rsidRDefault="00992568" w:rsidP="00992568"/>
        <w:p w:rsidR="00992568" w:rsidRDefault="00992568" w:rsidP="00992568">
          <w:pPr>
            <w:pStyle w:val="Heading1"/>
          </w:pPr>
          <w:r>
            <w:t>Refinement</w:t>
          </w:r>
        </w:p>
        <w:p w:rsidR="00992568" w:rsidRDefault="00992568" w:rsidP="00992568"/>
        <w:p w:rsidR="00992568" w:rsidRPr="00992568" w:rsidRDefault="00992568" w:rsidP="00992568">
          <w:pPr>
            <w:pStyle w:val="Heading1"/>
          </w:pPr>
          <w:r>
            <w:t>Conclusion</w:t>
          </w:r>
          <w:bookmarkStart w:id="0" w:name="_GoBack"/>
          <w:bookmarkEnd w:id="0"/>
        </w:p>
        <w:p w:rsidR="00E44798" w:rsidRDefault="00E44798" w:rsidP="00E44798"/>
        <w:p w:rsidR="005146C6" w:rsidRPr="00E44798" w:rsidRDefault="00076DAF" w:rsidP="00E44798">
          <w:pPr>
            <w:pStyle w:val="Heading1"/>
          </w:pPr>
        </w:p>
      </w:sdtContent>
    </w:sdt>
    <w:p w:rsidR="005146C6" w:rsidRDefault="005146C6"/>
    <w:sectPr w:rsidR="005146C6" w:rsidSect="00255712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AF" w:rsidRDefault="00076DAF">
      <w:pPr>
        <w:spacing w:after="0" w:line="240" w:lineRule="auto"/>
      </w:pPr>
      <w:r>
        <w:separator/>
      </w:r>
    </w:p>
  </w:endnote>
  <w:endnote w:type="continuationSeparator" w:id="0">
    <w:p w:rsidR="00076DAF" w:rsidRDefault="00076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C6" w:rsidRDefault="005146C6">
    <w:pPr>
      <w:jc w:val="right"/>
    </w:pPr>
  </w:p>
  <w:p w:rsidR="005146C6" w:rsidRDefault="00401A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97FD5" w:themeColor="accent3"/>
      </w:rPr>
      <w:sym w:font="Wingdings 2" w:char="F097"/>
    </w:r>
    <w:r>
      <w:t xml:space="preserve"> </w:t>
    </w:r>
  </w:p>
  <w:p w:rsidR="005146C6" w:rsidRDefault="00401A09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ACC623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146C6" w:rsidRDefault="005146C6">
    <w:pPr>
      <w:pStyle w:val="NoSpacing"/>
      <w:rPr>
        <w:sz w:val="2"/>
        <w:szCs w:val="2"/>
      </w:rPr>
    </w:pPr>
  </w:p>
  <w:p w:rsidR="005146C6" w:rsidRDefault="005146C6"/>
  <w:p w:rsidR="005146C6" w:rsidRDefault="005146C6"/>
  <w:p w:rsidR="005146C6" w:rsidRDefault="005146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C6" w:rsidRDefault="00401A09">
    <w:pPr>
      <w:jc w:val="center"/>
    </w:pPr>
    <w:r>
      <w:rPr>
        <w:rFonts w:hint="eastAsia"/>
        <w:color w:val="4A66AC" w:themeColor="accent1"/>
      </w:rPr>
      <w:fldChar w:fldCharType="begin"/>
    </w:r>
    <w:r>
      <w:rPr>
        <w:rFonts w:hint="eastAsia"/>
        <w:color w:val="4A66AC" w:themeColor="accent1"/>
      </w:rPr>
      <w:instrText xml:space="preserve"> </w:instrText>
    </w:r>
    <w:r>
      <w:rPr>
        <w:color w:val="4A66AC" w:themeColor="accent1"/>
      </w:rPr>
      <w:instrText>STYLEREF  "Heading 1"</w:instrText>
    </w:r>
    <w:r>
      <w:rPr>
        <w:rFonts w:hint="eastAsia"/>
        <w:color w:val="4A66AC" w:themeColor="accent1"/>
      </w:rPr>
      <w:instrText xml:space="preserve"> </w:instrText>
    </w:r>
    <w:r w:rsidR="00E44798">
      <w:rPr>
        <w:color w:val="4A66AC" w:themeColor="accent1"/>
      </w:rPr>
      <w:fldChar w:fldCharType="separate"/>
    </w:r>
    <w:r w:rsidR="00992568">
      <w:rPr>
        <w:noProof/>
        <w:color w:val="4A66AC" w:themeColor="accent1"/>
      </w:rPr>
      <w:t>Benchmark</w:t>
    </w:r>
    <w:r>
      <w:rPr>
        <w:rFonts w:hint="eastAsia"/>
        <w:color w:val="4A66AC" w:themeColor="accent1"/>
      </w:rPr>
      <w:fldChar w:fldCharType="end"/>
    </w:r>
    <w:r>
      <w:rPr>
        <w:color w:val="4A66AC" w:themeColor="accent1"/>
      </w:rPr>
      <w:t xml:space="preserve"> </w:t>
    </w:r>
    <w:r>
      <w:rPr>
        <w:color w:val="4A66AC" w:themeColor="accent1"/>
      </w:rPr>
      <w:sym w:font="Wingdings" w:char="F09F"/>
    </w:r>
    <w:r>
      <w:rPr>
        <w:color w:val="4A66AC" w:themeColor="accent1"/>
      </w:rPr>
      <w:t xml:space="preserve">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\* Arabic  \* MERGEFORMAT </w:instrText>
    </w:r>
    <w:r>
      <w:rPr>
        <w:color w:val="4A66AC" w:themeColor="accent1"/>
      </w:rPr>
      <w:fldChar w:fldCharType="separate"/>
    </w:r>
    <w:r w:rsidR="00992568">
      <w:rPr>
        <w:noProof/>
        <w:color w:val="4A66AC" w:themeColor="accent1"/>
      </w:rPr>
      <w:t>1</w:t>
    </w:r>
    <w:r>
      <w:rPr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AF" w:rsidRDefault="00076DAF">
      <w:pPr>
        <w:spacing w:after="0" w:line="240" w:lineRule="auto"/>
      </w:pPr>
      <w:r>
        <w:separator/>
      </w:r>
    </w:p>
  </w:footnote>
  <w:footnote w:type="continuationSeparator" w:id="0">
    <w:p w:rsidR="00076DAF" w:rsidRDefault="00076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A66AC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46C6" w:rsidRDefault="001E451A">
        <w:pPr>
          <w:spacing w:after="0"/>
          <w:jc w:val="center"/>
          <w:rPr>
            <w:color w:val="ACCBF9" w:themeColor="background2"/>
          </w:rPr>
        </w:pPr>
        <w:r>
          <w:rPr>
            <w:color w:val="4A66AC" w:themeColor="accent1"/>
            <w:lang w:val="en-GB"/>
          </w:rPr>
          <w:t>Coursework Report</w:t>
        </w:r>
      </w:p>
    </w:sdtContent>
  </w:sdt>
  <w:p w:rsidR="005146C6" w:rsidRDefault="00401A09">
    <w:pPr>
      <w:jc w:val="center"/>
      <w:rPr>
        <w:color w:val="4A66AC" w:themeColor="accent1"/>
      </w:rPr>
    </w:pPr>
    <w:r>
      <w:rPr>
        <w:color w:val="4A66AC" w:themeColor="accent1"/>
      </w:rPr>
      <w:sym w:font="Symbol" w:char="F0B7"/>
    </w:r>
    <w:r>
      <w:rPr>
        <w:color w:val="4A66AC" w:themeColor="accent1"/>
      </w:rPr>
      <w:t xml:space="preserve"> </w:t>
    </w:r>
    <w:r>
      <w:rPr>
        <w:color w:val="4A66AC" w:themeColor="accent1"/>
      </w:rPr>
      <w:sym w:font="Symbol" w:char="F0B7"/>
    </w:r>
    <w:r>
      <w:rPr>
        <w:color w:val="4A66AC" w:themeColor="accent1"/>
      </w:rPr>
      <w:t xml:space="preserve"> </w:t>
    </w:r>
    <w:r>
      <w:rPr>
        <w:color w:val="4A66AC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AB"/>
    <w:rsid w:val="00076DAF"/>
    <w:rsid w:val="001E451A"/>
    <w:rsid w:val="00255712"/>
    <w:rsid w:val="002A5BAB"/>
    <w:rsid w:val="00401A09"/>
    <w:rsid w:val="005146C6"/>
    <w:rsid w:val="008C38EE"/>
    <w:rsid w:val="00992568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095D1"/>
  <w15:docId w15:val="{CA422FA0-6E1D-45DC-B94F-6ECBAD2E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A66A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4285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42852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42852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428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A66A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A66AC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6089A4A28046558AC37D93119F0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9814-EE68-4553-8648-A7E0D61357EE}"/>
      </w:docPartPr>
      <w:docPartBody>
        <w:p w:rsidR="00000000" w:rsidRDefault="00953067" w:rsidP="00953067">
          <w:pPr>
            <w:pStyle w:val="026089A4A28046558AC37D93119F02F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D63D2CEDC11493EAF6749153650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A158-C6B0-408A-B13C-B190126D5211}"/>
      </w:docPartPr>
      <w:docPartBody>
        <w:p w:rsidR="00000000" w:rsidRDefault="00953067" w:rsidP="00953067">
          <w:pPr>
            <w:pStyle w:val="9D63D2CEDC11493EAF67491536501D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557BDFB65B74E61808C65D547A1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3DBA-5E63-43E9-AFF0-CDECAB500FA7}"/>
      </w:docPartPr>
      <w:docPartBody>
        <w:p w:rsidR="00000000" w:rsidRDefault="00953067" w:rsidP="00953067">
          <w:pPr>
            <w:pStyle w:val="F557BDFB65B74E61808C65D547A165F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A7"/>
    <w:rsid w:val="005D1BA7"/>
    <w:rsid w:val="00953067"/>
    <w:rsid w:val="00A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5BC17F9674F8E9E1B96BD617D92FA">
    <w:name w:val="FA25BC17F9674F8E9E1B96BD617D92FA"/>
  </w:style>
  <w:style w:type="paragraph" w:customStyle="1" w:styleId="652CCEF214094A92A75FE2DB982137DB">
    <w:name w:val="652CCEF214094A92A75FE2DB982137DB"/>
  </w:style>
  <w:style w:type="paragraph" w:customStyle="1" w:styleId="51C37B9CC95D492CA981F45ACA053407">
    <w:name w:val="51C37B9CC95D492CA981F45ACA05340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7306DBAD7A9449849242BFCB9478F7C6">
    <w:name w:val="7306DBAD7A9449849242BFCB9478F7C6"/>
  </w:style>
  <w:style w:type="paragraph" w:customStyle="1" w:styleId="026089A4A28046558AC37D93119F02FF">
    <w:name w:val="026089A4A28046558AC37D93119F02FF"/>
    <w:rsid w:val="00953067"/>
  </w:style>
  <w:style w:type="paragraph" w:customStyle="1" w:styleId="9D63D2CEDC11493EAF67491536501DAD">
    <w:name w:val="9D63D2CEDC11493EAF67491536501DAD"/>
    <w:rsid w:val="00953067"/>
  </w:style>
  <w:style w:type="paragraph" w:customStyle="1" w:styleId="F557BDFB65B74E61808C65D547A165F6">
    <w:name w:val="F557BDFB65B74E61808C65D547A165F6"/>
    <w:rsid w:val="00953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report sets out how a given C++ application was optimized using various optimization techniques and the GPU APU CUDA.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977E61-CDF5-48A1-89C2-C190B52BF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35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Report</dc:title>
  <dc:subject>By B00235610</dc:subject>
  <dc:creator>William Taylor</dc:creator>
  <cp:keywords/>
  <cp:lastModifiedBy>William Taylor</cp:lastModifiedBy>
  <cp:revision>7</cp:revision>
  <cp:lastPrinted>2009-08-05T20:41:00Z</cp:lastPrinted>
  <dcterms:created xsi:type="dcterms:W3CDTF">2017-01-30T15:45:00Z</dcterms:created>
  <dcterms:modified xsi:type="dcterms:W3CDTF">2017-01-30T17:11:00Z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