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End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514E4" w:rsidRDefault="002713B5"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514E4">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514E4" w:rsidRDefault="009514E4"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14E4" w:rsidRDefault="002713B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514E4">
                                      <w:rPr>
                                        <w:caps/>
                                        <w:color w:val="7F7F7F" w:themeColor="text1" w:themeTint="80"/>
                                        <w:sz w:val="18"/>
                                        <w:szCs w:val="18"/>
                                      </w:rPr>
                                      <w:t>Univeristy west of scotland</w:t>
                                    </w:r>
                                  </w:sdtContent>
                                </w:sdt>
                                <w:r w:rsidR="009514E4">
                                  <w:rPr>
                                    <w:caps/>
                                    <w:color w:val="7F7F7F" w:themeColor="text1" w:themeTint="80"/>
                                    <w:sz w:val="18"/>
                                    <w:szCs w:val="18"/>
                                  </w:rPr>
                                  <w:t> </w:t>
                                </w:r>
                                <w:r w:rsidR="009514E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514E4">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514E4" w:rsidRDefault="009514E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Univeristy west of scotland</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8530784"/>
      <w:r>
        <w:lastRenderedPageBreak/>
        <w:t>Abstract</w:t>
      </w:r>
      <w:bookmarkEnd w:id="0"/>
    </w:p>
    <w:p w:rsidR="00A91A7B" w:rsidRDefault="00A91A7B" w:rsidP="00196087">
      <w:pPr>
        <w:pStyle w:val="Title"/>
      </w:pPr>
    </w:p>
    <w:p w:rsidR="00F0163B" w:rsidRPr="00F0163B" w:rsidRDefault="006A74BB" w:rsidP="00F0163B">
      <w:r>
        <w:t xml:space="preserve">Accidental fires are causing damages that are difficult to recover. </w:t>
      </w:r>
      <w:r>
        <w:rPr>
          <w:rStyle w:val="selectable"/>
        </w:rPr>
        <w:t xml:space="preserve">Although the number of fires is on a descend trend, prevention through training could significantly reduce the damages. Current fire training procedures </w:t>
      </w:r>
      <w:r w:rsidR="00D224C2">
        <w:rPr>
          <w:rStyle w:val="selectable"/>
        </w:rPr>
        <w:t xml:space="preserve">are time consuming and expensive. A serious game has been developed to make the training more entertaining and appealing, but presenting the same learning outcomes as a classic fire training. </w:t>
      </w:r>
      <w:r w:rsidR="00E0631B">
        <w:rPr>
          <w:rStyle w:val="selectable"/>
        </w:rPr>
        <w:t xml:space="preserve">The iterative aspect of the game results in a steep learning curve, with </w:t>
      </w:r>
      <w:r w:rsidR="007806A4">
        <w:rPr>
          <w:rStyle w:val="selectable"/>
        </w:rPr>
        <w:t>some certain skills</w:t>
      </w:r>
      <w:r w:rsidR="00E0631B">
        <w:rPr>
          <w:rStyle w:val="selectable"/>
        </w:rPr>
        <w:t xml:space="preserve"> set acquired in a short amount of time.</w:t>
      </w:r>
      <w:r w:rsidR="007806A4">
        <w:rPr>
          <w:rStyle w:val="selectable"/>
        </w:rPr>
        <w:t xml:space="preserve"> Using an evaluation framework that collected data for each user that played the game, it has been demonstrated that a serious game is not only a cheaper and better solution overall, but also it raised the fire safety awareness for the subjects.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F0163B" w:rsidRDefault="00F0163B" w:rsidP="00F0163B"/>
    <w:p w:rsidR="00F0163B" w:rsidRDefault="00F0163B" w:rsidP="00F0163B"/>
    <w:p w:rsidR="00F0163B" w:rsidRDefault="00F0163B" w:rsidP="00F0163B"/>
    <w:p w:rsidR="00F0163B" w:rsidRDefault="00F0163B" w:rsidP="00F0163B"/>
    <w:p w:rsidR="00F0163B" w:rsidRDefault="00F0163B" w:rsidP="00F0163B"/>
    <w:bookmarkStart w:id="1" w:name="_Toc468530785"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9514E4" w:rsidRDefault="009514E4" w:rsidP="009514E4">
          <w:pPr>
            <w:pStyle w:val="Heading1"/>
          </w:pPr>
          <w:r>
            <w:t>Contents</w:t>
          </w:r>
          <w:bookmarkEnd w:id="1"/>
        </w:p>
        <w:p w:rsidR="00A06BDF" w:rsidRPr="00A06BDF" w:rsidRDefault="009514E4">
          <w:pPr>
            <w:pStyle w:val="TOC1"/>
            <w:tabs>
              <w:tab w:val="right" w:leader="dot" w:pos="9016"/>
            </w:tabs>
            <w:rPr>
              <w:rFonts w:eastAsiaTheme="minorEastAsia"/>
              <w:noProof/>
              <w:sz w:val="20"/>
              <w:lang w:eastAsia="en-GB"/>
            </w:rPr>
          </w:pPr>
          <w:r>
            <w:fldChar w:fldCharType="begin"/>
          </w:r>
          <w:r>
            <w:instrText xml:space="preserve"> TOC \o "1-3" \h \z \u </w:instrText>
          </w:r>
          <w:r>
            <w:fldChar w:fldCharType="separate"/>
          </w:r>
          <w:hyperlink w:anchor="_Toc468530784" w:history="1">
            <w:r w:rsidR="00A06BDF" w:rsidRPr="00A06BDF">
              <w:rPr>
                <w:rStyle w:val="Hyperlink"/>
                <w:noProof/>
                <w:sz w:val="20"/>
              </w:rPr>
              <w:t>Abstract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785" w:history="1">
            <w:r w:rsidR="00A06BDF" w:rsidRPr="00A06BDF">
              <w:rPr>
                <w:rStyle w:val="Hyperlink"/>
                <w:noProof/>
                <w:sz w:val="20"/>
              </w:rPr>
              <w:t>Contents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2</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786" w:history="1">
            <w:r w:rsidR="00A06BDF" w:rsidRPr="00A06BDF">
              <w:rPr>
                <w:rStyle w:val="Hyperlink"/>
                <w:noProof/>
                <w:sz w:val="20"/>
              </w:rPr>
              <w:t>CHAPTER 1 - Introduction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2713B5">
          <w:pPr>
            <w:pStyle w:val="TOC2"/>
            <w:tabs>
              <w:tab w:val="left" w:pos="880"/>
              <w:tab w:val="right" w:leader="dot" w:pos="9016"/>
            </w:tabs>
            <w:rPr>
              <w:rFonts w:eastAsiaTheme="minorEastAsia"/>
              <w:noProof/>
              <w:sz w:val="20"/>
              <w:lang w:eastAsia="en-GB"/>
            </w:rPr>
          </w:pPr>
          <w:hyperlink w:anchor="_Toc468530787" w:history="1">
            <w:r w:rsidR="00A06BDF" w:rsidRPr="00A06BDF">
              <w:rPr>
                <w:rStyle w:val="Hyperlink"/>
                <w:noProof/>
                <w:sz w:val="20"/>
              </w:rPr>
              <w:t>1.1</w:t>
            </w:r>
            <w:r w:rsidR="00A06BDF" w:rsidRPr="00A06BDF">
              <w:rPr>
                <w:rFonts w:eastAsiaTheme="minorEastAsia"/>
                <w:noProof/>
                <w:sz w:val="20"/>
                <w:lang w:eastAsia="en-GB"/>
              </w:rPr>
              <w:tab/>
            </w:r>
            <w:r w:rsidR="00A06BDF" w:rsidRPr="00A06BDF">
              <w:rPr>
                <w:rStyle w:val="Hyperlink"/>
                <w:noProof/>
                <w:sz w:val="20"/>
              </w:rPr>
              <w:t>The problem</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2713B5">
          <w:pPr>
            <w:pStyle w:val="TOC2"/>
            <w:tabs>
              <w:tab w:val="left" w:pos="880"/>
              <w:tab w:val="right" w:leader="dot" w:pos="9016"/>
            </w:tabs>
            <w:rPr>
              <w:rFonts w:eastAsiaTheme="minorEastAsia"/>
              <w:noProof/>
              <w:sz w:val="20"/>
              <w:lang w:eastAsia="en-GB"/>
            </w:rPr>
          </w:pPr>
          <w:hyperlink w:anchor="_Toc468530788" w:history="1">
            <w:r w:rsidR="00A06BDF" w:rsidRPr="00A06BDF">
              <w:rPr>
                <w:rStyle w:val="Hyperlink"/>
                <w:noProof/>
                <w:sz w:val="20"/>
              </w:rPr>
              <w:t>1.2</w:t>
            </w:r>
            <w:r w:rsidR="00A06BDF" w:rsidRPr="00A06BDF">
              <w:rPr>
                <w:rFonts w:eastAsiaTheme="minorEastAsia"/>
                <w:noProof/>
                <w:sz w:val="20"/>
                <w:lang w:eastAsia="en-GB"/>
              </w:rPr>
              <w:tab/>
            </w:r>
            <w:r w:rsidR="00A06BDF" w:rsidRPr="00A06BDF">
              <w:rPr>
                <w:rStyle w:val="Hyperlink"/>
                <w:noProof/>
                <w:sz w:val="20"/>
              </w:rPr>
              <w:t>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2713B5">
          <w:pPr>
            <w:pStyle w:val="TOC2"/>
            <w:tabs>
              <w:tab w:val="left" w:pos="880"/>
              <w:tab w:val="right" w:leader="dot" w:pos="9016"/>
            </w:tabs>
            <w:rPr>
              <w:rFonts w:eastAsiaTheme="minorEastAsia"/>
              <w:noProof/>
              <w:sz w:val="20"/>
              <w:lang w:eastAsia="en-GB"/>
            </w:rPr>
          </w:pPr>
          <w:hyperlink w:anchor="_Toc468530789" w:history="1">
            <w:r w:rsidR="00A06BDF" w:rsidRPr="00A06BDF">
              <w:rPr>
                <w:rStyle w:val="Hyperlink"/>
                <w:noProof/>
                <w:sz w:val="20"/>
              </w:rPr>
              <w:t>1.3</w:t>
            </w:r>
            <w:r w:rsidR="00A06BDF" w:rsidRPr="00A06BDF">
              <w:rPr>
                <w:rFonts w:eastAsiaTheme="minorEastAsia"/>
                <w:noProof/>
                <w:sz w:val="20"/>
                <w:lang w:eastAsia="en-GB"/>
              </w:rPr>
              <w:tab/>
            </w:r>
            <w:r w:rsidR="00A06BDF" w:rsidRPr="00A06BDF">
              <w:rPr>
                <w:rStyle w:val="Hyperlink"/>
                <w:noProof/>
                <w:sz w:val="20"/>
              </w:rPr>
              <w:t>Learning Outcomes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790" w:history="1">
            <w:r w:rsidR="00A06BDF" w:rsidRPr="00A06BDF">
              <w:rPr>
                <w:rStyle w:val="Hyperlink"/>
                <w:noProof/>
                <w:sz w:val="20"/>
              </w:rPr>
              <w:t>CHAPTER 2 – Literature review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791" w:history="1">
            <w:r w:rsidR="00A06BDF" w:rsidRPr="00A06BDF">
              <w:rPr>
                <w:rStyle w:val="Hyperlink"/>
                <w:noProof/>
                <w:sz w:val="20"/>
              </w:rPr>
              <w:t>2.1 Overview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792" w:history="1">
            <w:r w:rsidR="00A06BDF" w:rsidRPr="00A06BDF">
              <w:rPr>
                <w:rStyle w:val="Hyperlink"/>
                <w:noProof/>
                <w:sz w:val="20"/>
              </w:rPr>
              <w:t>2.2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793" w:history="1">
            <w:r w:rsidR="00A06BDF" w:rsidRPr="00A06BDF">
              <w:rPr>
                <w:rStyle w:val="Hyperlink"/>
                <w:noProof/>
                <w:sz w:val="20"/>
              </w:rPr>
              <w:t>2.2.1 More training is required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794" w:history="1">
            <w:r w:rsidR="00A06BDF" w:rsidRPr="00A06BDF">
              <w:rPr>
                <w:rStyle w:val="Hyperlink"/>
                <w:noProof/>
                <w:sz w:val="20"/>
              </w:rPr>
              <w:t>2.2.2 Current training</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795" w:history="1">
            <w:r w:rsidR="00A06BDF" w:rsidRPr="00A06BDF">
              <w:rPr>
                <w:rStyle w:val="Hyperlink"/>
                <w:noProof/>
                <w:sz w:val="20"/>
              </w:rPr>
              <w:t>2.2.3 Serious games – issues and advantages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5</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796" w:history="1">
            <w:r w:rsidR="00A06BDF" w:rsidRPr="00A06BDF">
              <w:rPr>
                <w:rStyle w:val="Hyperlink"/>
                <w:noProof/>
                <w:sz w:val="20"/>
              </w:rPr>
              <w:t>2.2.4 Previous fire safety applications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6</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797" w:history="1">
            <w:r w:rsidR="00A06BDF" w:rsidRPr="00A06BDF">
              <w:rPr>
                <w:rStyle w:val="Hyperlink"/>
                <w:noProof/>
                <w:sz w:val="20"/>
              </w:rPr>
              <w:t>2.3 Conclusions and discussion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8</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798" w:history="1">
            <w:r w:rsidR="00A06BDF" w:rsidRPr="00A06BDF">
              <w:rPr>
                <w:rStyle w:val="Hyperlink"/>
                <w:noProof/>
                <w:sz w:val="20"/>
              </w:rPr>
              <w:t>CHAPTER 3 – 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799" w:history="1">
            <w:r w:rsidR="00A06BDF" w:rsidRPr="00A06BDF">
              <w:rPr>
                <w:rStyle w:val="Hyperlink"/>
                <w:noProof/>
                <w:sz w:val="20"/>
              </w:rPr>
              <w:t>3.1 The main components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00" w:history="1">
            <w:r w:rsidR="00A06BDF" w:rsidRPr="00A06BDF">
              <w:rPr>
                <w:rStyle w:val="Hyperlink"/>
                <w:noProof/>
                <w:sz w:val="20"/>
              </w:rPr>
              <w:t>3.2 The scene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01" w:history="1">
            <w:r w:rsidR="00A06BDF" w:rsidRPr="00A06BDF">
              <w:rPr>
                <w:rStyle w:val="Hyperlink"/>
                <w:noProof/>
                <w:sz w:val="20"/>
              </w:rPr>
              <w:t>3.3 First person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2" w:history="1">
            <w:r w:rsidR="00A06BDF" w:rsidRPr="00A06BDF">
              <w:rPr>
                <w:rStyle w:val="Hyperlink"/>
                <w:noProof/>
                <w:sz w:val="20"/>
              </w:rPr>
              <w:t>3.3.1 The character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3" w:history="1">
            <w:r w:rsidR="00A06BDF" w:rsidRPr="00A06BDF">
              <w:rPr>
                <w:rStyle w:val="Hyperlink"/>
                <w:noProof/>
                <w:sz w:val="20"/>
              </w:rPr>
              <w:t>3.3.2 Movement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4" w:history="1">
            <w:r w:rsidR="00A06BDF" w:rsidRPr="00A06BDF">
              <w:rPr>
                <w:rStyle w:val="Hyperlink"/>
                <w:noProof/>
                <w:sz w:val="20"/>
              </w:rPr>
              <w:t>3.4 The identification task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05" w:history="1">
            <w:r w:rsidR="00A06BDF" w:rsidRPr="00A06BDF">
              <w:rPr>
                <w:rStyle w:val="Hyperlink"/>
                <w:noProof/>
                <w:sz w:val="20"/>
              </w:rPr>
              <w:t>3.5 The scenarios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6" w:history="1">
            <w:r w:rsidR="00A06BDF" w:rsidRPr="00A06BDF">
              <w:rPr>
                <w:rStyle w:val="Hyperlink"/>
                <w:noProof/>
                <w:sz w:val="20"/>
              </w:rPr>
              <w:t>3.5.1 The Good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7" w:history="1">
            <w:r w:rsidR="00A06BDF" w:rsidRPr="00A06BDF">
              <w:rPr>
                <w:rStyle w:val="Hyperlink"/>
                <w:noProof/>
                <w:sz w:val="20"/>
              </w:rPr>
              <w:t>3.5.2 The Bad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8" w:history="1">
            <w:r w:rsidR="00A06BDF" w:rsidRPr="00A06BDF">
              <w:rPr>
                <w:rStyle w:val="Hyperlink"/>
                <w:noProof/>
                <w:sz w:val="20"/>
              </w:rPr>
              <w:t>3.5.3 The Runner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2713B5">
          <w:pPr>
            <w:pStyle w:val="TOC3"/>
            <w:tabs>
              <w:tab w:val="right" w:leader="dot" w:pos="9016"/>
            </w:tabs>
            <w:rPr>
              <w:rFonts w:eastAsiaTheme="minorEastAsia"/>
              <w:noProof/>
              <w:sz w:val="20"/>
              <w:lang w:eastAsia="en-GB"/>
            </w:rPr>
          </w:pPr>
          <w:hyperlink w:anchor="_Toc468530809" w:history="1">
            <w:r w:rsidR="00A06BDF" w:rsidRPr="00A06BDF">
              <w:rPr>
                <w:rStyle w:val="Hyperlink"/>
                <w:noProof/>
                <w:sz w:val="20"/>
              </w:rPr>
              <w:t>3.5.4 The fighter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0" w:history="1">
            <w:r w:rsidR="00A06BDF" w:rsidRPr="00A06BDF">
              <w:rPr>
                <w:rStyle w:val="Hyperlink"/>
                <w:noProof/>
                <w:sz w:val="20"/>
              </w:rPr>
              <w:t>3.6 The acknowledgement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1" w:history="1">
            <w:r w:rsidR="00A06BDF" w:rsidRPr="00A06BDF">
              <w:rPr>
                <w:rStyle w:val="Hyperlink"/>
                <w:noProof/>
                <w:sz w:val="20"/>
              </w:rPr>
              <w:t>3.7 The Menu and the application flow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812" w:history="1">
            <w:r w:rsidR="00A06BDF" w:rsidRPr="00A06BDF">
              <w:rPr>
                <w:rStyle w:val="Hyperlink"/>
                <w:noProof/>
                <w:sz w:val="20"/>
              </w:rPr>
              <w:t>CHAPTER 4 –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3" w:history="1">
            <w:r w:rsidR="00A06BDF" w:rsidRPr="00A06BDF">
              <w:rPr>
                <w:rStyle w:val="Hyperlink"/>
                <w:noProof/>
                <w:sz w:val="20"/>
              </w:rPr>
              <w:t>4.1 Quantitative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4" w:history="1">
            <w:r w:rsidR="00A06BDF" w:rsidRPr="00A06BDF">
              <w:rPr>
                <w:rStyle w:val="Hyperlink"/>
                <w:noProof/>
                <w:sz w:val="20"/>
              </w:rPr>
              <w:t>4.2 Qualitative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5" w:history="1">
            <w:r w:rsidR="00A06BDF" w:rsidRPr="00A06BDF">
              <w:rPr>
                <w:rStyle w:val="Hyperlink"/>
                <w:noProof/>
                <w:sz w:val="20"/>
              </w:rPr>
              <w:t>4.3 User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6" w:history="1">
            <w:r w:rsidR="00A06BDF" w:rsidRPr="00A06BDF">
              <w:rPr>
                <w:rStyle w:val="Hyperlink"/>
                <w:noProof/>
                <w:sz w:val="20"/>
              </w:rPr>
              <w:t>4.4 Procedure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2713B5">
          <w:pPr>
            <w:pStyle w:val="TOC2"/>
            <w:tabs>
              <w:tab w:val="right" w:leader="dot" w:pos="9016"/>
            </w:tabs>
            <w:rPr>
              <w:rFonts w:eastAsiaTheme="minorEastAsia"/>
              <w:noProof/>
              <w:sz w:val="20"/>
              <w:lang w:eastAsia="en-GB"/>
            </w:rPr>
          </w:pPr>
          <w:hyperlink w:anchor="_Toc468530817" w:history="1">
            <w:r w:rsidR="00A06BDF" w:rsidRPr="00A06BDF">
              <w:rPr>
                <w:rStyle w:val="Hyperlink"/>
                <w:noProof/>
                <w:sz w:val="20"/>
              </w:rPr>
              <w:t>4.5 Results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818" w:history="1">
            <w:r w:rsidR="00A06BDF" w:rsidRPr="00A06BDF">
              <w:rPr>
                <w:rStyle w:val="Hyperlink"/>
                <w:noProof/>
                <w:sz w:val="20"/>
              </w:rPr>
              <w:t>CHAPTER 5 - Discussion and conclusions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2713B5">
          <w:pPr>
            <w:pStyle w:val="TOC1"/>
            <w:tabs>
              <w:tab w:val="right" w:leader="dot" w:pos="9016"/>
            </w:tabs>
            <w:rPr>
              <w:rFonts w:eastAsiaTheme="minorEastAsia"/>
              <w:noProof/>
              <w:sz w:val="20"/>
              <w:lang w:eastAsia="en-GB"/>
            </w:rPr>
          </w:pPr>
          <w:hyperlink w:anchor="_Toc468530819" w:history="1">
            <w:r w:rsidR="00A06BDF" w:rsidRPr="00A06BDF">
              <w:rPr>
                <w:rStyle w:val="Hyperlink"/>
                <w:noProof/>
                <w:sz w:val="20"/>
              </w:rPr>
              <w:t>Further work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F0163B" w:rsidRDefault="002713B5" w:rsidP="00421C82">
          <w:pPr>
            <w:pStyle w:val="TOC1"/>
            <w:tabs>
              <w:tab w:val="right" w:leader="dot" w:pos="9016"/>
            </w:tabs>
          </w:pPr>
          <w:hyperlink w:anchor="_Toc468530820" w:history="1">
            <w:r w:rsidR="00A06BDF" w:rsidRPr="00A06BDF">
              <w:rPr>
                <w:rStyle w:val="Hyperlink"/>
                <w:noProof/>
                <w:sz w:val="20"/>
              </w:rPr>
              <w:t>References: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_Toc468530820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16</w:t>
            </w:r>
            <w:r w:rsidR="00A06BDF" w:rsidRPr="00A06BDF">
              <w:rPr>
                <w:noProof/>
                <w:webHidden/>
                <w:sz w:val="20"/>
              </w:rPr>
              <w:fldChar w:fldCharType="end"/>
            </w:r>
          </w:hyperlink>
          <w:r w:rsidR="009514E4">
            <w:rPr>
              <w:b/>
              <w:bCs/>
              <w:noProof/>
            </w:rPr>
            <w:fldChar w:fldCharType="end"/>
          </w:r>
        </w:p>
      </w:sdtContent>
    </w:sdt>
    <w:p w:rsidR="00196087" w:rsidRPr="00196087" w:rsidRDefault="00196087" w:rsidP="00772F01">
      <w:pPr>
        <w:pStyle w:val="Heading1"/>
      </w:pPr>
      <w:bookmarkStart w:id="2" w:name="_Toc468530786"/>
      <w:r>
        <w:lastRenderedPageBreak/>
        <w:t>CHAPTER 1 - Introduction</w:t>
      </w:r>
      <w:bookmarkEnd w:id="2"/>
    </w:p>
    <w:p w:rsidR="00196087" w:rsidRDefault="00A91A7B" w:rsidP="005851B4">
      <w:pPr>
        <w:pStyle w:val="Heading2"/>
        <w:numPr>
          <w:ilvl w:val="1"/>
          <w:numId w:val="7"/>
        </w:numPr>
      </w:pPr>
      <w:bookmarkStart w:id="3" w:name="_Toc468530787"/>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According to </w:t>
      </w:r>
      <w:r w:rsidR="00E20464">
        <w:rPr>
          <w:rStyle w:val="selectable"/>
        </w:rPr>
        <w:t>"Fire and rescue statistics Scotland 2014-15", (2015)</w:t>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sidR="00E20464" w:rsidRPr="00E20464">
        <w:rPr>
          <w:rStyle w:val="selectable"/>
        </w:rPr>
        <w:t>("Draft Strategic Plan 2016-19 - Scottish Fire and Rescue Services - Citizen Space", 2015)</w:t>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xml:space="preserve">, safe, </w:t>
      </w:r>
      <w:r w:rsidR="00B06C4B">
        <w:rPr>
          <w:rStyle w:val="selectable"/>
        </w:rPr>
        <w:t>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8530788"/>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8530789"/>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w:t>
      </w:r>
      <w:r w:rsidR="005848F6">
        <w:t xml:space="preserve"> </w:t>
      </w:r>
      <w:r w:rsidR="005848F6" w:rsidRPr="005848F6">
        <w:t xml:space="preserve">"The Regulatory Reform (Fire Safety) Order 2005" </w:t>
      </w:r>
      <w:r w:rsidR="005848F6">
        <w:t>(</w:t>
      </w:r>
      <w:r w:rsidR="005848F6" w:rsidRPr="005848F6">
        <w:t>2005)</w:t>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Pr="00196087" w:rsidRDefault="00196087" w:rsidP="00772F01">
      <w:pPr>
        <w:pStyle w:val="Heading1"/>
      </w:pPr>
      <w:bookmarkStart w:id="6" w:name="_Toc468530790"/>
      <w:r>
        <w:lastRenderedPageBreak/>
        <w:t>CHAPTER 2 – Literature review</w:t>
      </w:r>
      <w:bookmarkEnd w:id="6"/>
    </w:p>
    <w:p w:rsidR="00196087" w:rsidRDefault="00772F01" w:rsidP="00772F01">
      <w:pPr>
        <w:pStyle w:val="Heading2"/>
      </w:pPr>
      <w:bookmarkStart w:id="7" w:name="_Toc468530791"/>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8530792"/>
      <w:r>
        <w:t>2.2 B</w:t>
      </w:r>
      <w:r w:rsidR="00196087">
        <w:t>ackground</w:t>
      </w:r>
      <w:bookmarkEnd w:id="8"/>
    </w:p>
    <w:p w:rsidR="00196087" w:rsidRDefault="00196087" w:rsidP="00196087">
      <w:r w:rsidRPr="00196087">
        <w:t xml:space="preserve">Chittaro </w:t>
      </w:r>
      <w:r w:rsidR="00D82E5A">
        <w:t>&amp;</w:t>
      </w:r>
      <w:r w:rsidRPr="00196087">
        <w:t xml:space="preserve"> Ranon (2009)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w:t>
      </w:r>
      <w:r w:rsidR="00B06C4B" w:rsidRPr="00196087">
        <w:t>paper,</w:t>
      </w:r>
      <w:r w:rsidRPr="00196087">
        <w:t xml:space="preserve">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8530793"/>
      <w:r>
        <w:t>2.2.1 More training is required</w:t>
      </w:r>
      <w:bookmarkEnd w:id="9"/>
    </w:p>
    <w:p w:rsidR="00644B26" w:rsidRDefault="00644B26" w:rsidP="00644B26">
      <w:r w:rsidRPr="006D2AE4">
        <w:t>Research by Silva et al. (2013) found that major hospital fires which have well planned emergency procedures still resulted in fatalities due to unpreparedness for emergency conditions.</w:t>
      </w:r>
    </w:p>
    <w:p w:rsidR="0024488C" w:rsidRDefault="0024488C" w:rsidP="0024488C">
      <w:r w:rsidRPr="00C337F4">
        <w:t xml:space="preserve">Yang </w:t>
      </w:r>
      <w:r w:rsidR="00D82E5A">
        <w:t>&amp;</w:t>
      </w:r>
      <w:r w:rsidRPr="00C337F4">
        <w:t xml:space="preserve"> Chen (2015)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8530794"/>
      <w:r>
        <w:t>2.2.2 Current training</w:t>
      </w:r>
      <w:bookmarkEnd w:id="10"/>
    </w:p>
    <w:p w:rsidR="00644B26" w:rsidRDefault="00D82E5A" w:rsidP="00BD4F74">
      <w:r>
        <w:t>Mohd</w:t>
      </w:r>
      <w:r w:rsidR="00644B26">
        <w:t xml:space="preserve"> </w:t>
      </w:r>
      <w:r>
        <w:t>&amp;</w:t>
      </w:r>
      <w:r w:rsidR="00644B26">
        <w:t xml:space="preserve"> </w:t>
      </w:r>
      <w:r>
        <w:t xml:space="preserve">Ali </w:t>
      </w:r>
      <w:r w:rsidR="00644B26">
        <w:t>(2014)</w:t>
      </w:r>
      <w:r w:rsidR="00BD4F74">
        <w:t xml:space="preserve"> </w:t>
      </w:r>
      <w:r w:rsidR="009031DF">
        <w:t>highlight</w:t>
      </w:r>
      <w:r w:rsidR="00644B26">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rsidR="00644B26">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w:t>
      </w:r>
      <w:r w:rsidR="00B06C4B">
        <w:t>interactive,</w:t>
      </w:r>
      <w:r>
        <w:t xml:space="preser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sidRPr="006D2AE4">
        <w:t xml:space="preserve"> ha</w:t>
      </w:r>
      <w:r w:rsidR="00D82E5A">
        <w:t>ve</w:t>
      </w:r>
      <w:r w:rsidRPr="006D2AE4">
        <w:t xml:space="preserve">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8530795"/>
      <w:r>
        <w:t>2.2.3 Serious games – issues and advantages</w:t>
      </w:r>
      <w:bookmarkEnd w:id="11"/>
    </w:p>
    <w:p w:rsidR="0024488C" w:rsidRDefault="0024488C" w:rsidP="0024488C">
      <w:r>
        <w:t xml:space="preserve">Chittaro </w:t>
      </w:r>
      <w:r w:rsidR="00DE4FC0">
        <w:t>&amp;</w:t>
      </w:r>
      <w:r>
        <w:t xml:space="preserve"> Ranon (2009) state that </w:t>
      </w:r>
      <w:r w:rsidRPr="00644B26">
        <w:t xml:space="preserve">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w:t>
      </w:r>
      <w:r w:rsidR="00B06C4B" w:rsidRPr="00644B26">
        <w:t>as far as</w:t>
      </w:r>
      <w:r w:rsidRPr="00644B26">
        <w:t xml:space="preserve"> their paper points out. The ability to simulate fitness, toxic smoke, </w:t>
      </w:r>
      <w:r w:rsidR="00B06C4B" w:rsidRPr="00644B26">
        <w:t>strength,</w:t>
      </w:r>
      <w:r w:rsidRPr="00644B26">
        <w:t xml:space="preserve">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 xml:space="preserve">Chittaro </w:t>
      </w:r>
      <w:r w:rsidR="00DE4FC0">
        <w:t>&amp;</w:t>
      </w:r>
      <w:r w:rsidRPr="009031DF">
        <w:t xml:space="preserve"> Sioni</w:t>
      </w:r>
      <w:r>
        <w:t xml:space="preserve"> (2015)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 xml:space="preserve">Research conducted by Capuano &amp; King (2015)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w:t>
      </w:r>
      <w:r w:rsidR="00DE4FC0">
        <w:t>.</w:t>
      </w:r>
      <w:r w:rsidRPr="00644B26">
        <w:t xml:space="preserve"> (2013)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 xml:space="preserve">Smith </w:t>
      </w:r>
      <w:r w:rsidR="00DE4FC0">
        <w:t>&amp;</w:t>
      </w:r>
      <w:r w:rsidRPr="00CC71F7">
        <w:t xml:space="preserve"> Trenholme</w:t>
      </w:r>
      <w:r>
        <w:t xml:space="preserve"> (2009)</w:t>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w:t>
      </w:r>
      <w:r w:rsidR="00DE4FC0">
        <w:t xml:space="preserve"> et al. </w:t>
      </w:r>
      <w:r>
        <w:t>(2015)</w:t>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w:t>
      </w:r>
      <w:r w:rsidR="00B06C4B" w:rsidRPr="00C337F4">
        <w:t>research,</w:t>
      </w:r>
      <w:r w:rsidRPr="00C337F4">
        <w:t xml:space="preserve"> Ger (2014)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have the ability to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 xml:space="preserve">Meesters </w:t>
      </w:r>
      <w:r w:rsidR="00DE4FC0">
        <w:t>&amp;</w:t>
      </w:r>
      <w:r w:rsidRPr="00FC5490">
        <w:t xml:space="preserve"> van de Walle</w:t>
      </w:r>
      <w:r>
        <w:t xml:space="preserve"> (2013)</w:t>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 </w:t>
      </w:r>
      <w:r w:rsidRPr="00FC5490">
        <w:t>also discuss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8530796"/>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Radianti</w:t>
      </w:r>
      <w:r w:rsidR="00FB5123">
        <w:t xml:space="preserve"> </w:t>
      </w:r>
      <w:r>
        <w:t>et al. (2015)</w:t>
      </w:r>
      <w:r w:rsidRPr="009031DF">
        <w:t xml:space="preserve"> discuss a serious game where they show how flame, smoke, and heat affects a five-story apartment over time. Even despite some limitation in the application, it yielded positive results and players were able to improve their real-time decision making in an emergency situation and react to different dangers. This is similar to the Fire Safety Awareness application (FSA), where players will be able to see how a fire affects a building over time. However, FSA goes one stage beyond this, and allows the user to </w:t>
      </w:r>
      <w:r w:rsidR="00B06C4B" w:rsidRPr="009031DF">
        <w:t>experience</w:t>
      </w:r>
      <w:r w:rsidRPr="009031DF">
        <w:t xml:space="preserve"> dealing with the fire rather than just observing.</w:t>
      </w:r>
    </w:p>
    <w:p w:rsidR="004569D6" w:rsidRDefault="004569D6" w:rsidP="006D2AE4">
      <w:r w:rsidRPr="004569D6">
        <w:lastRenderedPageBreak/>
        <w:t>Almeida, Jacob et al</w:t>
      </w:r>
      <w:r>
        <w:t>.</w:t>
      </w:r>
      <w:r w:rsidRPr="004569D6">
        <w:t xml:space="preserve"> (2014)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w:t>
      </w:r>
      <w:r w:rsidR="00B06C4B" w:rsidRPr="004569D6">
        <w:t>real-life</w:t>
      </w:r>
      <w:r w:rsidRPr="004569D6">
        <w:t xml:space="preserve"> scenario in the event of a real fire alarm.</w:t>
      </w:r>
    </w:p>
    <w:p w:rsidR="004569D6" w:rsidRDefault="004569D6" w:rsidP="006D2AE4">
      <w:r w:rsidRPr="004569D6">
        <w:t>In a different paper Ribeiro</w:t>
      </w:r>
      <w:r>
        <w:t xml:space="preserve"> </w:t>
      </w:r>
      <w:r w:rsidRPr="004569D6">
        <w:t>et al</w:t>
      </w:r>
      <w:r>
        <w:t>.</w:t>
      </w:r>
      <w:r w:rsidRPr="004569D6">
        <w:t xml:space="preserve"> (2012) noticed that the average time for evacuating a building in a virtual 3D environment i</w:t>
      </w:r>
      <w:r w:rsidR="00B06C4B">
        <w:t>s actually higher than the real-</w:t>
      </w:r>
      <w:r w:rsidRPr="004569D6">
        <w:t>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in order to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 xml:space="preserve">Xi </w:t>
      </w:r>
      <w:r w:rsidR="00FB5123">
        <w:t>&amp;</w:t>
      </w:r>
      <w:r>
        <w:t xml:space="preserve"> Smith (2014) bring to the topic the addition of a </w:t>
      </w:r>
      <w:r w:rsidR="00B06C4B">
        <w:t>Non-Playable</w:t>
      </w:r>
      <w:r>
        <w:t xml:space="preserv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w:t>
      </w:r>
      <w:r w:rsidR="0026710E">
        <w:t xml:space="preserve"> </w:t>
      </w:r>
      <w:r>
        <w:t>et al. (2015) come with an interesting solution related to fire safety. In their experiment a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While this scenario sounds plausible and would be nice to have in FSA, the training would be more related to controlling the systems involved in the HARMS solution rather than being focused on human knowledge related to fire safety.</w:t>
      </w:r>
    </w:p>
    <w:p w:rsidR="004D2542" w:rsidRDefault="004D2542" w:rsidP="00A91A7B">
      <w:r w:rsidRPr="004D2542">
        <w:t xml:space="preserve">McGrath </w:t>
      </w:r>
      <w:r w:rsidR="0026710E">
        <w:t>&amp;</w:t>
      </w:r>
      <w:r w:rsidRPr="004D2542">
        <w:t xml:space="preserve"> Hill</w:t>
      </w:r>
      <w:r>
        <w:t xml:space="preserve"> (2004)</w:t>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w:t>
      </w:r>
      <w:r w:rsidR="0026710E">
        <w:t xml:space="preserve"> et al. </w:t>
      </w:r>
      <w:r w:rsidRPr="004D2542">
        <w:t>(2014) created a whole system for organisations which allows real-time monitoring to be performed. While their platform could gather statistics about places with most frequent fire alarms and could also suggest where renovation and maintenance should be carried out, these places also highlight where the personnel would need more fire safety education, as it is not only authorities’ responsibility to prevent fires.</w:t>
      </w:r>
    </w:p>
    <w:p w:rsidR="004D2542" w:rsidRDefault="004D2542" w:rsidP="00A91A7B">
      <w:r w:rsidRPr="004D2542">
        <w:lastRenderedPageBreak/>
        <w:t xml:space="preserve">Rüppel </w:t>
      </w:r>
      <w:r w:rsidR="0026710E">
        <w:t>&amp;</w:t>
      </w:r>
      <w:r w:rsidRPr="004D2542">
        <w:t xml:space="preserve"> Schatz</w:t>
      </w:r>
      <w:r>
        <w:t xml:space="preserve"> (2010)</w:t>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have to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 xml:space="preserve">In a more recent paper they use </w:t>
      </w:r>
      <w:r w:rsidRPr="004D2542">
        <w:t>the BIM and virtual reality to present the effects on the condition of a building during a fire evacuation. They found that, using BIM, they could easily import different scenarios. This allows people to get more comfortable dealing with an emergency in a variety of office settings</w:t>
      </w:r>
      <w:r w:rsidR="0026710E">
        <w:t xml:space="preserve"> (</w:t>
      </w:r>
      <w:r w:rsidR="0026710E" w:rsidRPr="004D2542">
        <w:t xml:space="preserve">Rüppel </w:t>
      </w:r>
      <w:r w:rsidR="0026710E">
        <w:t>&amp;</w:t>
      </w:r>
      <w:r w:rsidR="0026710E" w:rsidRPr="004D2542">
        <w:t xml:space="preserve"> Schatz</w:t>
      </w:r>
      <w:r w:rsidR="0026710E">
        <w:t>, 2011)</w:t>
      </w:r>
      <w:r w:rsidRPr="004D2542">
        <w:t xml:space="preserve">. This is similar to FSA, as people </w:t>
      </w:r>
      <w:r w:rsidR="001F546B">
        <w:t xml:space="preserve">are given </w:t>
      </w:r>
      <w:r w:rsidRPr="004D2542">
        <w:t>multiple scenarios to deal with in a fire-emergency situation, so that they will be more comfortable in a larger number of situations.</w:t>
      </w:r>
    </w:p>
    <w:p w:rsidR="00772F01" w:rsidRPr="00772F01" w:rsidRDefault="0068347C" w:rsidP="00772F01">
      <w:pPr>
        <w:pStyle w:val="Heading2"/>
      </w:pPr>
      <w:bookmarkStart w:id="13" w:name="_Toc468530797"/>
      <w:r>
        <w:t>2.3 Conclusions and discussion</w:t>
      </w:r>
      <w:bookmarkEnd w:id="13"/>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 xml:space="preserve">serious games allow timing, </w:t>
      </w:r>
      <w:r w:rsidR="00B06C4B">
        <w:t>tracking,</w:t>
      </w:r>
      <w:r>
        <w:t xml:space="preserve">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w:t>
      </w:r>
      <w:r w:rsidR="00B06C4B">
        <w:t>real-life</w:t>
      </w:r>
      <w:r w:rsidR="00736A82">
        <w:t xml:space="preserv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E36DB9" w:rsidRDefault="00E36DB9" w:rsidP="003A62CD"/>
    <w:p w:rsidR="00E36DB9" w:rsidRDefault="00E36DB9" w:rsidP="003A62CD"/>
    <w:p w:rsidR="00421C82" w:rsidRDefault="00421C82" w:rsidP="003A62CD"/>
    <w:p w:rsidR="00E36DB9" w:rsidRDefault="00E36DB9" w:rsidP="003A62CD"/>
    <w:p w:rsidR="00E36DB9" w:rsidRDefault="00E36DB9" w:rsidP="003A62CD"/>
    <w:p w:rsidR="00142FED" w:rsidRDefault="00142FED" w:rsidP="00142FED">
      <w:pPr>
        <w:pStyle w:val="Heading1"/>
      </w:pPr>
      <w:bookmarkStart w:id="14" w:name="_Toc468530798"/>
      <w:r>
        <w:lastRenderedPageBreak/>
        <w:t>C</w:t>
      </w:r>
      <w:r w:rsidR="00334D1B">
        <w:t>HAPTER</w:t>
      </w:r>
      <w:r>
        <w:t xml:space="preserve"> 3 – </w:t>
      </w:r>
      <w:r w:rsidR="00783D13">
        <w:t>The solution</w:t>
      </w:r>
      <w:bookmarkEnd w:id="14"/>
    </w:p>
    <w:p w:rsidR="00142FED" w:rsidRDefault="00142FED" w:rsidP="00142FED"/>
    <w:p w:rsidR="00F449A9" w:rsidRDefault="00F449A9" w:rsidP="00142FED">
      <w:pPr>
        <w:rPr>
          <w:rStyle w:val="selectable"/>
        </w:rPr>
      </w:pPr>
      <w:r>
        <w:t xml:space="preserve">To provide a cheaper, more entertaining, and overall better alternative to the classic fire training, the serious game FSA is created. </w:t>
      </w:r>
      <w:r w:rsidR="0026570D">
        <w:t>U</w:t>
      </w:r>
      <w:r>
        <w:t xml:space="preserve">sing Unity Personal Edition as a game engine, Google Sketchup for 3d modelling, Visual Studio Community Edition for creating Unity scripts, and online tools like NaturalReaders </w:t>
      </w:r>
      <w:r>
        <w:rPr>
          <w:rStyle w:val="selectable"/>
        </w:rPr>
        <w:t>("Free text to speech with Naturally Sounding Voices Online Demo — Free NaturalReader", 2016)</w:t>
      </w:r>
      <w:r>
        <w:t xml:space="preserve"> to create audio from text, </w:t>
      </w:r>
      <w:r w:rsidR="0026570D">
        <w:t xml:space="preserve">Pixlr </w:t>
      </w:r>
      <w:r w:rsidR="0026570D">
        <w:rPr>
          <w:rStyle w:val="selectable"/>
        </w:rPr>
        <w:t xml:space="preserve">("Online Photo Editor | Pixlr Editor | Autodesk Pixlr", 2016) to edit textures, and PowerPoint to create videos from presentations, FSA went from prototype to gold master in </w:t>
      </w:r>
      <w:r w:rsidR="009514E4">
        <w:rPr>
          <w:rStyle w:val="selectable"/>
        </w:rPr>
        <w:t>less than</w:t>
      </w:r>
      <w:r w:rsidR="0026570D">
        <w:rPr>
          <w:rStyle w:val="selectable"/>
        </w:rPr>
        <w:t xml:space="preserve"> 7</w:t>
      </w:r>
      <w:r w:rsidR="00943771">
        <w:rPr>
          <w:rStyle w:val="selectable"/>
        </w:rPr>
        <w:t xml:space="preserve"> weeks.</w:t>
      </w:r>
    </w:p>
    <w:p w:rsidR="00943771" w:rsidRDefault="00943771" w:rsidP="00142FED">
      <w:r>
        <w:t>For development, the incremental and iterative development model was used (</w:t>
      </w:r>
      <w:r w:rsidRPr="00943771">
        <w:t>Cockburn</w:t>
      </w:r>
      <w:r>
        <w:t>, 2008). The application grew from testing the import of a simple Google Sketchup model in Unity</w:t>
      </w:r>
      <w:r w:rsidR="006538A1">
        <w:t>, to the final application with multiple scenarios. Each week, features were added and work to be done for the following week was planned. Previous features were re-tested with each addition to the game.</w:t>
      </w:r>
    </w:p>
    <w:p w:rsidR="00710C1F" w:rsidRDefault="00142FED" w:rsidP="00142FED">
      <w:r>
        <w:t xml:space="preserve">FSA </w:t>
      </w:r>
      <w:r w:rsidR="006538A1">
        <w:t>was eventually completed</w:t>
      </w:r>
      <w:r>
        <w:t xml:space="preserve"> </w:t>
      </w:r>
      <w:r w:rsidR="006538A1">
        <w:t xml:space="preserve">to be </w:t>
      </w:r>
      <w:r>
        <w:t xml:space="preserve">a serious game and </w:t>
      </w:r>
      <w:r w:rsidR="00710C1F">
        <w:t xml:space="preserve">a fire training material. The game itself comprises of three main parts: the theory, the </w:t>
      </w:r>
      <w:r w:rsidR="00B06C4B">
        <w:t>practice,</w:t>
      </w:r>
      <w:r w:rsidR="00710C1F">
        <w:t xml:space="preserv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w:t>
      </w:r>
      <w:r w:rsidR="009B5647">
        <w:t>generate a Fire Marshal Certification</w:t>
      </w:r>
      <w:r w:rsidR="00710C1F">
        <w:t>.</w:t>
      </w:r>
      <w:r w:rsidR="006538A1">
        <w:t xml:space="preserve"> The theory and the practice are mixed throughout the completion of the game.</w:t>
      </w:r>
    </w:p>
    <w:p w:rsidR="00641A40" w:rsidRDefault="00641A40" w:rsidP="00641A40">
      <w:pPr>
        <w:pStyle w:val="Heading2"/>
      </w:pPr>
      <w:bookmarkStart w:id="15" w:name="_Toc468530799"/>
      <w:r>
        <w:t>3.1 The main components</w:t>
      </w:r>
      <w:bookmarkEnd w:id="15"/>
    </w:p>
    <w:p w:rsidR="007E0819" w:rsidRDefault="00641A40" w:rsidP="00641A40">
      <w:r>
        <w:t>The theory will contain many videos that will be mixed with the practice. The lecture video will cover</w:t>
      </w:r>
      <w:r w:rsidR="007E0819">
        <w:t xml:space="preserve"> </w:t>
      </w:r>
      <w:r w:rsidR="001A6E08">
        <w:t>notions related to the</w:t>
      </w:r>
      <w:r w:rsidR="007E0819">
        <w:t xml:space="preserve"> fire triangle and will reveal </w:t>
      </w:r>
      <w:r w:rsidR="001A6E08">
        <w:t xml:space="preserve">the importance of </w:t>
      </w:r>
      <w:r w:rsidR="007E0819">
        <w:t>put</w:t>
      </w:r>
      <w:r w:rsidR="001A6E08">
        <w:t>ting</w:t>
      </w:r>
      <w:r w:rsidR="007E0819">
        <w:t xml:space="preserve"> off a fire by removing one of the three components of the fire triangle. Other videos are depending on the scenarios the user will play and will be short presentations or reminders related to fire safety, fire hazards, </w:t>
      </w:r>
      <w:r w:rsidR="00B06C4B">
        <w:t>evacuation,</w:t>
      </w:r>
      <w:r w:rsidR="007E0819">
        <w:t xml:space="preserve"> and fire extinguishers.</w:t>
      </w:r>
    </w:p>
    <w:p w:rsidR="007E0819" w:rsidRDefault="007E0819" w:rsidP="006538A1">
      <w:r>
        <w:t>The practice component is divided into 4 scenarios:</w:t>
      </w:r>
      <w:r w:rsidR="006538A1">
        <w:t xml:space="preserve"> </w:t>
      </w:r>
      <w:r w:rsidRPr="006538A1">
        <w:rPr>
          <w:i/>
        </w:rPr>
        <w:t>The good</w:t>
      </w:r>
      <w:r w:rsidR="006538A1">
        <w:rPr>
          <w:i/>
        </w:rPr>
        <w:t xml:space="preserve"> </w:t>
      </w:r>
      <w:r w:rsidR="006538A1" w:rsidRPr="006538A1">
        <w:t>(t</w:t>
      </w:r>
      <w:r>
        <w:t>he</w:t>
      </w:r>
      <w:r w:rsidR="006538A1">
        <w:t xml:space="preserve"> </w:t>
      </w:r>
      <w:r>
        <w:t xml:space="preserve">user will identify as many fire safety elements within </w:t>
      </w:r>
      <w:r w:rsidR="006538A1">
        <w:t>45</w:t>
      </w:r>
      <w:r>
        <w:t xml:space="preserve"> seconds</w:t>
      </w:r>
      <w:r w:rsidR="006538A1">
        <w:t xml:space="preserve">), </w:t>
      </w:r>
      <w:r w:rsidRPr="006538A1">
        <w:rPr>
          <w:i/>
        </w:rPr>
        <w:t>The bad</w:t>
      </w:r>
      <w:r w:rsidR="006538A1">
        <w:rPr>
          <w:i/>
        </w:rPr>
        <w:t xml:space="preserve"> </w:t>
      </w:r>
      <w:r w:rsidR="006538A1">
        <w:t>(</w:t>
      </w:r>
      <w:r>
        <w:t xml:space="preserve">the user will identify as many hazards within </w:t>
      </w:r>
      <w:r w:rsidR="006538A1">
        <w:t>45</w:t>
      </w:r>
      <w:r>
        <w:t xml:space="preserve"> seconds</w:t>
      </w:r>
      <w:r w:rsidR="006538A1">
        <w:t xml:space="preserve">), </w:t>
      </w:r>
      <w:r w:rsidRPr="006538A1">
        <w:rPr>
          <w:i/>
        </w:rPr>
        <w:t>The runner</w:t>
      </w:r>
      <w:r w:rsidR="006538A1">
        <w:t xml:space="preserve"> (</w:t>
      </w:r>
      <w:r>
        <w:t>the user will need to evacuate</w:t>
      </w:r>
      <w:r w:rsidR="006538A1">
        <w:t xml:space="preserve"> a building) and </w:t>
      </w:r>
      <w:r w:rsidRPr="006538A1">
        <w:rPr>
          <w:i/>
        </w:rPr>
        <w:t>The fighter</w:t>
      </w:r>
      <w:r w:rsidR="006538A1">
        <w:rPr>
          <w:i/>
        </w:rPr>
        <w:t xml:space="preserve"> </w:t>
      </w:r>
      <w:r w:rsidR="006538A1" w:rsidRPr="006538A1">
        <w:t>(</w:t>
      </w:r>
      <w:r>
        <w:t>the user will put off a fire using the right type of extinguisher</w:t>
      </w:r>
      <w:r w:rsidR="006538A1">
        <w:t>)</w:t>
      </w:r>
      <w:r>
        <w:t>.</w:t>
      </w:r>
    </w:p>
    <w:p w:rsidR="007E0819" w:rsidRDefault="007E0819" w:rsidP="007E0819">
      <w:r>
        <w:t xml:space="preserve">First the user will play a scenario without any given information. </w:t>
      </w:r>
      <w:r w:rsidR="001A6E08">
        <w:t xml:space="preserve">If the user passes the scenario, it will advance to the next one, else </w:t>
      </w:r>
      <w:r>
        <w:t xml:space="preserve">helping information related to the </w:t>
      </w:r>
      <w:r w:rsidR="001A6E08">
        <w:t>currently failed scenario</w:t>
      </w:r>
      <w:r>
        <w:t xml:space="preserve"> will be given and the user will </w:t>
      </w:r>
      <w:r w:rsidR="001A6E08">
        <w:t>re-</w:t>
      </w:r>
      <w:r>
        <w:t xml:space="preserve">play </w:t>
      </w:r>
      <w:r w:rsidR="001A6E08">
        <w:t>it until it passes</w:t>
      </w:r>
      <w:r>
        <w:t xml:space="preserve">. </w:t>
      </w:r>
    </w:p>
    <w:p w:rsidR="007E0819" w:rsidRDefault="007E0819" w:rsidP="007E0819">
      <w:r>
        <w:t xml:space="preserve">The acknowledgement part </w:t>
      </w:r>
      <w:r w:rsidR="001A6E08">
        <w:t>starts when the last scenario is complete</w:t>
      </w:r>
      <w:r>
        <w:t xml:space="preserve">. For a pass a mock certificate will be generated using the </w:t>
      </w:r>
      <w:r w:rsidR="001A6E08">
        <w:t xml:space="preserve">full </w:t>
      </w:r>
      <w:r>
        <w:t xml:space="preserve">name </w:t>
      </w:r>
      <w:r w:rsidR="001A6E08">
        <w:t>that will be required in the certification scene</w:t>
      </w:r>
      <w:r>
        <w:t>.</w:t>
      </w:r>
      <w:r w:rsidR="006538A1">
        <w:t xml:space="preserve"> </w:t>
      </w:r>
    </w:p>
    <w:p w:rsidR="007E0819" w:rsidRPr="00641A40" w:rsidRDefault="007E0819" w:rsidP="007E0819">
      <w:pPr>
        <w:pStyle w:val="Heading2"/>
      </w:pPr>
      <w:bookmarkStart w:id="16" w:name="_Toc468530800"/>
      <w:r>
        <w:t>3.2 The scene</w:t>
      </w:r>
      <w:bookmarkEnd w:id="16"/>
    </w:p>
    <w:p w:rsidR="00142FED" w:rsidRDefault="00710C1F" w:rsidP="00142FED">
      <w:r>
        <w:t>T</w:t>
      </w:r>
      <w:r w:rsidR="00142FED">
        <w:t xml:space="preserve">he scenarios will be taking place in an office set building comprising of 9 superior floors and one ground floor. The building will be accurately created to include office elements (desks with monitors, keyboards, </w:t>
      </w:r>
      <w:r w:rsidR="00B06C4B">
        <w:t>mice,</w:t>
      </w:r>
      <w:r w:rsidR="00142FED">
        <w:t xml:space="preserve"> and desk phones), fire safety elements (exits, signs, lights, etc.) and hazards (any </w:t>
      </w:r>
      <w:r>
        <w:t>source of heat or fuel).</w:t>
      </w:r>
    </w:p>
    <w:p w:rsidR="006538A1" w:rsidRPr="00142FED" w:rsidRDefault="006538A1" w:rsidP="00142FED"/>
    <w:p w:rsidR="005851B4" w:rsidRPr="007E0819" w:rsidRDefault="006538A1" w:rsidP="007E0819">
      <w:pPr>
        <w:jc w:val="center"/>
        <w:rPr>
          <w:sz w:val="14"/>
          <w:szCs w:val="14"/>
        </w:rPr>
      </w:pPr>
      <w:r>
        <w:rPr>
          <w:noProof/>
          <w:lang w:eastAsia="en-GB"/>
        </w:rPr>
        <w:lastRenderedPageBreak/>
        <w:drawing>
          <wp:anchor distT="0" distB="0" distL="114300" distR="114300" simplePos="0" relativeHeight="251664384" behindDoc="1" locked="0" layoutInCell="1" allowOverlap="1">
            <wp:simplePos x="0" y="0"/>
            <wp:positionH relativeFrom="column">
              <wp:posOffset>2489835</wp:posOffset>
            </wp:positionH>
            <wp:positionV relativeFrom="paragraph">
              <wp:posOffset>467</wp:posOffset>
            </wp:positionV>
            <wp:extent cx="3561715" cy="2159635"/>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1596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-13335</wp:posOffset>
            </wp:positionH>
            <wp:positionV relativeFrom="paragraph">
              <wp:posOffset>36</wp:posOffset>
            </wp:positionV>
            <wp:extent cx="2453132" cy="2159762"/>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132" cy="2159762"/>
                    </a:xfrm>
                    <a:prstGeom prst="rect">
                      <a:avLst/>
                    </a:prstGeom>
                  </pic:spPr>
                </pic:pic>
              </a:graphicData>
            </a:graphic>
            <wp14:sizeRelH relativeFrom="page">
              <wp14:pctWidth>0</wp14:pctWidth>
            </wp14:sizeRelH>
            <wp14:sizeRelV relativeFrom="page">
              <wp14:pctHeight>0</wp14:pctHeight>
            </wp14:sizeRelV>
          </wp:anchor>
        </w:drawing>
      </w:r>
      <w:r w:rsidR="007E0819">
        <w:rPr>
          <w:sz w:val="14"/>
          <w:szCs w:val="14"/>
        </w:rPr>
        <w:t>Figure 1. The office building model and an internal render from the building</w:t>
      </w:r>
    </w:p>
    <w:p w:rsidR="005851B4" w:rsidRDefault="007E0819" w:rsidP="007E0819">
      <w:pPr>
        <w:pStyle w:val="Heading2"/>
      </w:pPr>
      <w:bookmarkStart w:id="17" w:name="_Toc468530801"/>
      <w:r>
        <w:t xml:space="preserve">3.3 </w:t>
      </w:r>
      <w:r w:rsidR="00542D0A">
        <w:t>First person</w:t>
      </w:r>
      <w:bookmarkEnd w:id="17"/>
    </w:p>
    <w:p w:rsidR="00542D0A" w:rsidRPr="00542D0A" w:rsidRDefault="00542D0A" w:rsidP="00542D0A">
      <w:pPr>
        <w:pStyle w:val="Heading3"/>
      </w:pPr>
      <w:bookmarkStart w:id="18" w:name="_Toc468530802"/>
      <w:r>
        <w:t>3.3.1 The character</w:t>
      </w:r>
      <w:bookmarkEnd w:id="18"/>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open all doors where he has access to.</w:t>
      </w:r>
    </w:p>
    <w:p w:rsidR="00542D0A" w:rsidRDefault="00542D0A" w:rsidP="00542D0A">
      <w:pPr>
        <w:pStyle w:val="Heading3"/>
      </w:pPr>
      <w:bookmarkStart w:id="19" w:name="_Toc468530803"/>
      <w:r>
        <w:t>3.3.2 Movement</w:t>
      </w:r>
      <w:bookmarkEnd w:id="19"/>
    </w:p>
    <w:p w:rsidR="00542D0A" w:rsidRDefault="00542D0A" w:rsidP="00542D0A">
      <w:r>
        <w:t xml:space="preserve">Movement will be done using the classic </w:t>
      </w:r>
      <w:r w:rsidR="00CB7346">
        <w:t xml:space="preserve">W, A, S, </w:t>
      </w:r>
      <w:r w:rsidR="00B06C4B">
        <w:t>D,</w:t>
      </w:r>
      <w:r>
        <w:t xml:space="preserve"> and SPACEBAR for jumping. The character will use the mouse for looking around and the keys for movement. The left click will also be used to confirm the identification of an item or </w:t>
      </w:r>
      <w:r w:rsidR="003D23E0">
        <w:t xml:space="preserve">to equip a fire extinguisher </w:t>
      </w:r>
      <w:r>
        <w:t xml:space="preserve">and </w:t>
      </w:r>
      <w:r w:rsidR="003D23E0">
        <w:t xml:space="preserve">a second </w:t>
      </w:r>
      <w:r>
        <w:t xml:space="preserve">click will cancel the </w:t>
      </w:r>
      <w:r w:rsidR="003D23E0">
        <w:t>identification of</w:t>
      </w:r>
      <w:r>
        <w:t xml:space="preserve"> an item </w:t>
      </w:r>
      <w:r w:rsidR="003D23E0">
        <w:t xml:space="preserve">(that it is currently being pointed at) </w:t>
      </w:r>
      <w:r>
        <w:t>or abandon using the current item.</w:t>
      </w:r>
      <w:r w:rsidR="001A6E08">
        <w:t xml:space="preserve"> The left click is also used to open doors (where the character has access).</w:t>
      </w:r>
    </w:p>
    <w:p w:rsidR="00542D0A" w:rsidRDefault="00542D0A" w:rsidP="00542D0A">
      <w:pPr>
        <w:pStyle w:val="Heading3"/>
      </w:pPr>
      <w:bookmarkStart w:id="20" w:name="_Toc468530804"/>
      <w:r>
        <w:t>3.</w:t>
      </w:r>
      <w:r w:rsidR="009B5647">
        <w:t>4</w:t>
      </w:r>
      <w:r>
        <w:t xml:space="preserve"> </w:t>
      </w:r>
      <w:r w:rsidR="009B5647">
        <w:t>The</w:t>
      </w:r>
      <w:r>
        <w:t xml:space="preserve"> identification task</w:t>
      </w:r>
      <w:bookmarkEnd w:id="20"/>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12065</wp:posOffset>
            </wp:positionH>
            <wp:positionV relativeFrom="paragraph">
              <wp:posOffset>768350</wp:posOffset>
            </wp:positionV>
            <wp:extent cx="5699125" cy="3173730"/>
            <wp:effectExtent l="0" t="0" r="0" b="7620"/>
            <wp:wrapTight wrapText="bothSides">
              <wp:wrapPolygon edited="0">
                <wp:start x="0" y="0"/>
                <wp:lineTo x="0" y="21522"/>
                <wp:lineTo x="21516" y="21522"/>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9125"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 xml:space="preserve">use a crosshair in the centre of the screen and a description box which will reveal </w:t>
      </w:r>
      <w:r w:rsidR="003D23E0">
        <w:t xml:space="preserve">the name of the </w:t>
      </w:r>
      <w:r>
        <w:t xml:space="preserve">item the user is currently pointing </w:t>
      </w:r>
      <w:r w:rsidR="003D23E0">
        <w:t>at, similarly</w:t>
      </w:r>
      <w:r>
        <w:t xml:space="preserve"> </w:t>
      </w:r>
      <w:r w:rsidR="003D23E0">
        <w:t xml:space="preserve">to what is visible </w:t>
      </w:r>
      <w:r>
        <w:t>in the following image</w:t>
      </w:r>
      <w:r w:rsidR="003D23E0">
        <w:t xml:space="preserve"> (Figure 2)</w:t>
      </w:r>
      <w:r>
        <w:t>.</w:t>
      </w:r>
    </w:p>
    <w:p w:rsidR="00BD3564" w:rsidRPr="00BD3564" w:rsidRDefault="00BD3564" w:rsidP="00BD3564">
      <w:pPr>
        <w:jc w:val="center"/>
        <w:rPr>
          <w:sz w:val="14"/>
          <w:szCs w:val="14"/>
        </w:rPr>
      </w:pPr>
      <w:r>
        <w:rPr>
          <w:sz w:val="14"/>
          <w:szCs w:val="14"/>
        </w:rPr>
        <w:lastRenderedPageBreak/>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t>
      </w:r>
      <w:r w:rsidR="0006605F">
        <w:t>Monitors</w:t>
      </w:r>
      <w:r>
        <w:t>” to the identified list</w:t>
      </w:r>
      <w:r w:rsidR="00AF5F65">
        <w:t>. To remove one item from the list, the user must point to it again and click</w:t>
      </w:r>
      <w:r w:rsidR="003D23E0">
        <w:t xml:space="preserve"> again</w:t>
      </w:r>
      <w:r w:rsidR="00AF5F65">
        <w:t>. To remove the item “</w:t>
      </w:r>
      <w:r w:rsidR="0006605F">
        <w:t>Computers</w:t>
      </w:r>
      <w:r w:rsidR="00AF5F65">
        <w:t xml:space="preserve">” the user must point first to </w:t>
      </w:r>
      <w:r w:rsidR="0006605F">
        <w:t xml:space="preserve">any of the computers </w:t>
      </w:r>
      <w:r w:rsidR="00AF5F65">
        <w:t>item</w:t>
      </w:r>
      <w:r w:rsidR="0006605F">
        <w:t>s</w:t>
      </w:r>
      <w:r w:rsidR="00AF5F65">
        <w:t xml:space="preserve"> and then </w:t>
      </w:r>
      <w:r w:rsidR="003D23E0">
        <w:t xml:space="preserve">use the left </w:t>
      </w:r>
      <w:r w:rsidR="00AF5F65">
        <w:t>click.</w:t>
      </w:r>
    </w:p>
    <w:p w:rsidR="005851B4" w:rsidRDefault="00CB7346" w:rsidP="00CB7346">
      <w:pPr>
        <w:pStyle w:val="Heading2"/>
      </w:pPr>
      <w:bookmarkStart w:id="21" w:name="_Toc468530805"/>
      <w:r>
        <w:t>3.</w:t>
      </w:r>
      <w:r w:rsidR="009B5647">
        <w:t>5</w:t>
      </w:r>
      <w:r>
        <w:t xml:space="preserve"> The scenarios</w:t>
      </w:r>
      <w:bookmarkEnd w:id="21"/>
    </w:p>
    <w:p w:rsidR="00590DC5" w:rsidRPr="00590DC5" w:rsidRDefault="00590DC5" w:rsidP="00590DC5">
      <w:r>
        <w:t xml:space="preserve">Each scenario should be played </w:t>
      </w:r>
      <w:r w:rsidR="0006605F">
        <w:t>until is passed</w:t>
      </w:r>
      <w:r>
        <w:t xml:space="preserve">. The first attempt will allow the user to solve the scenario without any given information. </w:t>
      </w:r>
      <w:r w:rsidR="0006605F">
        <w:t>If the user fails</w:t>
      </w:r>
      <w:r>
        <w:t xml:space="preserve">, the user </w:t>
      </w:r>
      <w:r w:rsidR="0006605F">
        <w:t xml:space="preserve">should </w:t>
      </w:r>
      <w:r>
        <w:t xml:space="preserve">watch a small video where information about what to look for in the specific scenario will be given. </w:t>
      </w:r>
    </w:p>
    <w:p w:rsidR="00CB7346" w:rsidRDefault="00CB7346" w:rsidP="00CB7346">
      <w:pPr>
        <w:pStyle w:val="Heading3"/>
      </w:pPr>
      <w:bookmarkStart w:id="22" w:name="_Toc468530806"/>
      <w:r>
        <w:t>3.</w:t>
      </w:r>
      <w:r w:rsidR="009B5647">
        <w:t>5</w:t>
      </w:r>
      <w:r>
        <w:t>.1 The Good</w:t>
      </w:r>
      <w:bookmarkEnd w:id="22"/>
    </w:p>
    <w:p w:rsidR="00CB7346" w:rsidRDefault="00CB7346" w:rsidP="00CB7346">
      <w:r>
        <w:t xml:space="preserve">In this scenario, the user must identify as many safety items as possible from the scene within </w:t>
      </w:r>
      <w:r w:rsidR="0006605F">
        <w:t>45</w:t>
      </w:r>
      <w:r>
        <w:t xml:space="preserve">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first aid box, sprinklers, fire alarm light, etc. The more items the user identifies, the better the score. To pass this scenario, the user </w:t>
      </w:r>
      <w:r w:rsidR="0006605F">
        <w:t>must identify 10 correct items.</w:t>
      </w:r>
    </w:p>
    <w:p w:rsidR="00CB7346" w:rsidRDefault="00CB7346" w:rsidP="00CB7346">
      <w:pPr>
        <w:pStyle w:val="Heading3"/>
      </w:pPr>
      <w:bookmarkStart w:id="23" w:name="_Toc468530807"/>
      <w:r>
        <w:t>3.</w:t>
      </w:r>
      <w:r w:rsidR="009B5647">
        <w:t>5</w:t>
      </w:r>
      <w:r>
        <w:t>.2 The Bad</w:t>
      </w:r>
      <w:bookmarkEnd w:id="23"/>
    </w:p>
    <w:p w:rsidR="00CB7346" w:rsidRDefault="00CB7346" w:rsidP="00CB7346">
      <w:r>
        <w:t xml:space="preserve">This scenario is </w:t>
      </w:r>
      <w:r w:rsidR="0006605F">
        <w:t>identical to</w:t>
      </w:r>
      <w:r>
        <w:t xml:space="preserve"> “The Good” scenario, only this time the user needs to identify hazards like: any source of ignition (microwave, vending machines, computers, desk-phones), any source of heat (microwave, radiators, </w:t>
      </w:r>
      <w:r w:rsidR="0006605F">
        <w:t>coffee-machines</w:t>
      </w:r>
      <w:r>
        <w:t>), any source of fuel (open windows, opened fire-doors</w:t>
      </w:r>
      <w:r w:rsidR="00590DC5">
        <w:t>, fuel cans</w:t>
      </w:r>
      <w:r>
        <w:t xml:space="preserve">), anything that can slow an evacuation (blocked emergency exit) etc. The user should identify at least 5 items within </w:t>
      </w:r>
      <w:r w:rsidR="0006605F">
        <w:t>45</w:t>
      </w:r>
      <w:r>
        <w:t xml:space="preserve"> seconds to pass.</w:t>
      </w:r>
    </w:p>
    <w:p w:rsidR="00CB7346" w:rsidRDefault="00CB7346" w:rsidP="00CB7346">
      <w:pPr>
        <w:pStyle w:val="Heading3"/>
      </w:pPr>
      <w:bookmarkStart w:id="24" w:name="_Toc468530808"/>
      <w:r>
        <w:t>3.</w:t>
      </w:r>
      <w:r w:rsidR="009B5647">
        <w:t>5</w:t>
      </w:r>
      <w:r>
        <w:t>.3 The Runner</w:t>
      </w:r>
      <w:bookmarkEnd w:id="24"/>
    </w:p>
    <w:p w:rsidR="00CB7346" w:rsidRDefault="00793B9E" w:rsidP="00CB7346">
      <w:r>
        <w:t xml:space="preserve">In this scenario, the user </w:t>
      </w:r>
      <w:r w:rsidR="0006605F">
        <w:t>must evacuate the building. A</w:t>
      </w:r>
      <w:r>
        <w:t xml:space="preserve"> timer is started and it shall be stopped only when the user reaches one of the 2 emergency exits at ground floor.</w:t>
      </w:r>
      <w:r w:rsidR="0006605F">
        <w:t xml:space="preserve"> A minimum acceptable time should be created and all the users who obtain higher times than the minimum should fail. The user should go to the closest emergency exit and proceed to safety</w:t>
      </w:r>
      <w:r w:rsidR="00BF7567">
        <w:t xml:space="preserve"> without</w:t>
      </w:r>
      <w:r w:rsidR="0006605F">
        <w:t xml:space="preserve"> </w:t>
      </w:r>
      <w:r w:rsidR="00BF7567">
        <w:rPr>
          <w:b/>
        </w:rPr>
        <w:t>rushing or panicking</w:t>
      </w:r>
      <w:r w:rsidR="0006605F">
        <w:t>.</w:t>
      </w:r>
      <w:r>
        <w:t xml:space="preserve"> </w:t>
      </w:r>
      <w:r w:rsidR="0006605F">
        <w:t>This means that a user should fail this scenario if the Shift (Running) key is used.</w:t>
      </w:r>
    </w:p>
    <w:p w:rsidR="00793B9E" w:rsidRDefault="00793B9E" w:rsidP="00793B9E">
      <w:pPr>
        <w:pStyle w:val="Heading3"/>
      </w:pPr>
      <w:bookmarkStart w:id="25" w:name="_Toc468530809"/>
      <w:r>
        <w:t>3.</w:t>
      </w:r>
      <w:r w:rsidR="009B5647">
        <w:t>5</w:t>
      </w:r>
      <w:r>
        <w:t>.4 The fighter</w:t>
      </w:r>
      <w:bookmarkEnd w:id="25"/>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BE2C64" w:rsidRDefault="00793B9E" w:rsidP="00793B9E">
      <w:r>
        <w:t xml:space="preserve">In this scenario, </w:t>
      </w:r>
      <w:r w:rsidR="0006605F">
        <w:t>three</w:t>
      </w:r>
      <w:r>
        <w:t xml:space="preserve"> fire</w:t>
      </w:r>
      <w:r w:rsidR="0006605F">
        <w:t>s</w:t>
      </w:r>
      <w:r>
        <w:t xml:space="preserve"> will be created and the user will be spawned in the proximity of it (so the user will notice it). The user should first raise the fire alarm, then should evaluate the </w:t>
      </w:r>
      <w:r w:rsidR="00B06C4B">
        <w:t>fire,</w:t>
      </w:r>
      <w:r>
        <w:t xml:space="preserve"> and choose either to evacuate or fight the fire. No matter if the fire is big or small, if the user always chooses to evacuate, it is an acceptable outcome. </w:t>
      </w:r>
    </w:p>
    <w:p w:rsidR="00146178" w:rsidRDefault="00793B9E" w:rsidP="00793B9E">
      <w:r>
        <w:t>When the user chooses to put o</w:t>
      </w:r>
      <w:r w:rsidR="001A6E08">
        <w:t>f</w:t>
      </w:r>
      <w:r>
        <w:t xml:space="preserve">f a fire, it must identify the right type of extinguisher. </w:t>
      </w:r>
    </w:p>
    <w:p w:rsidR="00793B9E" w:rsidRPr="00793B9E" w:rsidRDefault="00146178" w:rsidP="00793B9E">
      <w:r>
        <w:lastRenderedPageBreak/>
        <w:t>The user must point to an extinguisher and press left click to equip it. To unequip it, the user should click</w:t>
      </w:r>
      <w:r w:rsidR="00BE2C64">
        <w:t xml:space="preserve"> again while pointing at the extinguisher</w:t>
      </w:r>
      <w:r>
        <w:t xml:space="preserve">. </w:t>
      </w:r>
      <w:r w:rsidR="00793B9E">
        <w:t xml:space="preserve">Once the user has an extinguisher it should </w:t>
      </w:r>
      <w:r w:rsidR="002D26B6">
        <w:t xml:space="preserve">aim at the bottom of the fire and </w:t>
      </w:r>
      <w:r w:rsidR="00BE2C64">
        <w:t xml:space="preserve">click the right </w:t>
      </w:r>
      <w:r w:rsidR="002D26B6">
        <w:t xml:space="preserve">button </w:t>
      </w:r>
      <w:r w:rsidR="00BE2C64">
        <w:t>to toggle the extinguisher</w:t>
      </w:r>
      <w:r w:rsidR="002D26B6">
        <w:t xml:space="preserve">. </w:t>
      </w:r>
      <w:r>
        <w:t xml:space="preserve">If the user is not aiming towards the bottom of the fire, the fire should scale up gradually. </w:t>
      </w:r>
      <w:r w:rsidR="002D26B6">
        <w:t>If a certain amount of time has passed (if the fire evolved) the scenario would end in a failure. If the</w:t>
      </w:r>
      <w:r w:rsidR="009002E0">
        <w:t xml:space="preserve"> user</w:t>
      </w:r>
      <w:r w:rsidR="002D26B6">
        <w:t xml:space="preserve"> </w:t>
      </w:r>
      <w:r w:rsidR="009002E0">
        <w:t xml:space="preserve">extinguishes all the three generated fires </w:t>
      </w:r>
      <w:r w:rsidR="002D26B6">
        <w:t>within time, then the scenario has been a success no matter how much time it elapsed.</w:t>
      </w:r>
    </w:p>
    <w:p w:rsidR="0050196E" w:rsidRDefault="00590DC5" w:rsidP="00590DC5">
      <w:pPr>
        <w:pStyle w:val="Heading2"/>
      </w:pPr>
      <w:bookmarkStart w:id="26" w:name="_Toc468530810"/>
      <w:r>
        <w:t>3.</w:t>
      </w:r>
      <w:r w:rsidR="009B5647">
        <w:t>6</w:t>
      </w:r>
      <w:r>
        <w:t xml:space="preserve"> The acknowledgement</w:t>
      </w:r>
      <w:bookmarkEnd w:id="26"/>
    </w:p>
    <w:p w:rsidR="00590DC5" w:rsidRDefault="00590DC5" w:rsidP="00590DC5">
      <w:r>
        <w:t xml:space="preserve">This part concludes the training and evaluates the results. If the user managed to </w:t>
      </w:r>
      <w:r w:rsidR="00BE2C64">
        <w:t xml:space="preserve">pass </w:t>
      </w:r>
      <w:r>
        <w:t xml:space="preserve">all the training scenarios, the user will be forwarded to a screen where a mock diploma is displayed containing the user’s name and date and the confirmation that the user passed the fire assessment training. </w:t>
      </w:r>
    </w:p>
    <w:p w:rsidR="00590DC5" w:rsidRDefault="004038BA" w:rsidP="00590DC5">
      <w:r>
        <w:t xml:space="preserve">A user should only be granted a diploma when all scenarios have been completed. If any of the </w:t>
      </w:r>
      <w:r w:rsidR="00590DC5">
        <w:t>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9B5647" w:rsidP="008F6708">
      <w:pPr>
        <w:pStyle w:val="Heading2"/>
      </w:pPr>
      <w:bookmarkStart w:id="27" w:name="_Toc468530811"/>
      <w:r>
        <w:t>3.7</w:t>
      </w:r>
      <w:r w:rsidR="008F6708">
        <w:t xml:space="preserve"> The Menu</w:t>
      </w:r>
      <w:r w:rsidR="006538A1">
        <w:t xml:space="preserve"> and the application flow</w:t>
      </w:r>
      <w:bookmarkEnd w:id="27"/>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4038BA" w:rsidRDefault="004038BA" w:rsidP="008F6708">
      <w:pPr>
        <w:pStyle w:val="ListParagraph"/>
        <w:numPr>
          <w:ilvl w:val="0"/>
          <w:numId w:val="11"/>
        </w:numPr>
      </w:pPr>
      <w:r>
        <w:t>Fire Marshals – list of previous users who were granted a Fire Marshal Diploma</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4038BA" w:rsidRDefault="004038BA" w:rsidP="008F6708">
      <w:pPr>
        <w:pStyle w:val="ListParagraph"/>
        <w:numPr>
          <w:ilvl w:val="0"/>
          <w:numId w:val="11"/>
        </w:numPr>
      </w:pPr>
      <w:r>
        <w:t>Login – authenticates the user to record progress</w:t>
      </w:r>
    </w:p>
    <w:p w:rsidR="002A19E6" w:rsidRDefault="002A19E6" w:rsidP="006538A1">
      <w:r>
        <w:t xml:space="preserve">The application flow is best described in the Figure 3. The application starts and then shows the main menu. </w:t>
      </w:r>
    </w:p>
    <w:p w:rsidR="002A19E6" w:rsidRDefault="006538A1" w:rsidP="002A19E6">
      <w:r w:rsidRPr="006538A1">
        <w:rPr>
          <w:i/>
        </w:rPr>
        <w:t>Fire Marshals</w:t>
      </w:r>
      <w:r w:rsidR="002A19E6">
        <w:t xml:space="preserve">, </w:t>
      </w:r>
      <w:r w:rsidR="002A19E6" w:rsidRPr="006538A1">
        <w:rPr>
          <w:i/>
        </w:rPr>
        <w:t>About</w:t>
      </w:r>
      <w:r w:rsidR="002A19E6">
        <w:t xml:space="preserve"> and </w:t>
      </w:r>
      <w:r w:rsidR="002A19E6" w:rsidRPr="006538A1">
        <w:rPr>
          <w:i/>
        </w:rPr>
        <w:t>Quit</w:t>
      </w:r>
      <w:r w:rsidR="002A19E6">
        <w:t xml:space="preserve"> are one action buttons and are described as following:</w:t>
      </w:r>
    </w:p>
    <w:p w:rsidR="002A19E6" w:rsidRDefault="006538A1" w:rsidP="002A19E6">
      <w:pPr>
        <w:pStyle w:val="ListParagraph"/>
        <w:numPr>
          <w:ilvl w:val="0"/>
          <w:numId w:val="13"/>
        </w:numPr>
      </w:pPr>
      <w:r w:rsidRPr="006538A1">
        <w:rPr>
          <w:i/>
        </w:rPr>
        <w:t>Fire Mar</w:t>
      </w:r>
      <w:r w:rsidR="009B5647">
        <w:rPr>
          <w:i/>
        </w:rPr>
        <w:t>s</w:t>
      </w:r>
      <w:r w:rsidRPr="006538A1">
        <w:rPr>
          <w:i/>
        </w:rPr>
        <w:t>hals</w:t>
      </w:r>
      <w:r w:rsidR="002A19E6">
        <w:t xml:space="preserve"> will display </w:t>
      </w:r>
      <w:r>
        <w:t>a list with previous users who obtained a pass</w:t>
      </w:r>
    </w:p>
    <w:p w:rsidR="002A19E6" w:rsidRDefault="002A19E6" w:rsidP="002A19E6">
      <w:pPr>
        <w:pStyle w:val="ListParagraph"/>
        <w:numPr>
          <w:ilvl w:val="0"/>
          <w:numId w:val="13"/>
        </w:numPr>
      </w:pPr>
      <w:r w:rsidRPr="006538A1">
        <w:rPr>
          <w:i/>
        </w:rPr>
        <w:t>About</w:t>
      </w:r>
      <w:r>
        <w:t xml:space="preserve"> will show information related to the application</w:t>
      </w:r>
    </w:p>
    <w:p w:rsidR="002A19E6" w:rsidRDefault="002A19E6" w:rsidP="002A19E6">
      <w:pPr>
        <w:pStyle w:val="ListParagraph"/>
        <w:numPr>
          <w:ilvl w:val="0"/>
          <w:numId w:val="13"/>
        </w:numPr>
      </w:pPr>
      <w:r w:rsidRPr="006538A1">
        <w:rPr>
          <w:i/>
        </w:rPr>
        <w:t>Quit</w:t>
      </w:r>
      <w:r>
        <w:t xml:space="preserve"> will exit the application</w:t>
      </w:r>
    </w:p>
    <w:p w:rsidR="008A5088" w:rsidRDefault="008A5088" w:rsidP="002A19E6">
      <w:pPr>
        <w:pStyle w:val="ListParagraph"/>
        <w:numPr>
          <w:ilvl w:val="0"/>
          <w:numId w:val="13"/>
        </w:numPr>
      </w:pPr>
      <w:r>
        <w:rPr>
          <w:i/>
        </w:rPr>
        <w:t>Login</w:t>
      </w:r>
      <w:r>
        <w:t xml:space="preserve"> will allow the user to start the assessment framework.</w:t>
      </w:r>
    </w:p>
    <w:p w:rsidR="002A19E6" w:rsidRDefault="002A19E6" w:rsidP="002A19E6">
      <w:pPr>
        <w:rPr>
          <w:i/>
        </w:rPr>
      </w:pPr>
      <w:r w:rsidRPr="008A5088">
        <w:rPr>
          <w:i/>
        </w:rPr>
        <w:t>Theory</w:t>
      </w:r>
      <w:r>
        <w:t xml:space="preserve">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p>
    <w:p w:rsidR="002A19E6" w:rsidRDefault="002A19E6" w:rsidP="002A19E6">
      <w:r>
        <w:t xml:space="preserve">Start Training will </w:t>
      </w:r>
      <w:r w:rsidR="008A5088">
        <w:t>first require the user to log in. Then the first scenario will be triggered.</w:t>
      </w:r>
    </w:p>
    <w:p w:rsidR="002A19E6" w:rsidRDefault="002A19E6" w:rsidP="002A19E6">
      <w:r>
        <w:t>If the scenario is successfully completed, then the score will be recorded and the application will advance to next scenario.</w:t>
      </w:r>
    </w:p>
    <w:p w:rsidR="002A19E6" w:rsidRDefault="002A19E6" w:rsidP="002A19E6">
      <w:r>
        <w:t xml:space="preserve">If the scenario is failed, then the application will play the video theory related to the current scenario and then </w:t>
      </w:r>
      <w:r w:rsidR="008A5088">
        <w:t xml:space="preserve">another </w:t>
      </w:r>
      <w:r>
        <w:t xml:space="preserve">attempt of the scenario will be started. </w:t>
      </w:r>
      <w:r w:rsidR="008A5088">
        <w:t>This will happen until the scenario is successfully completed</w:t>
      </w:r>
      <w:r>
        <w:t>.</w:t>
      </w:r>
      <w:r w:rsidR="008A5088">
        <w:t xml:space="preserve"> </w:t>
      </w:r>
      <w:r>
        <w:t>The scenarios are linked this way: The Good -&gt; The Bad -&gt; The Runner -&gt; The Fighter.</w:t>
      </w:r>
    </w:p>
    <w:p w:rsidR="002A19E6" w:rsidRPr="002A19E6" w:rsidRDefault="008A5088" w:rsidP="002A19E6">
      <w:r>
        <w:rPr>
          <w:noProof/>
          <w:lang w:eastAsia="en-GB"/>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564467</wp:posOffset>
            </wp:positionV>
            <wp:extent cx="6435234" cy="6659173"/>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rotWithShape="1">
                    <a:blip r:embed="rId12" cstate="print">
                      <a:extLst>
                        <a:ext uri="{28A0092B-C50C-407E-A947-70E740481C1C}">
                          <a14:useLocalDpi xmlns:a14="http://schemas.microsoft.com/office/drawing/2010/main" val="0"/>
                        </a:ext>
                      </a:extLst>
                    </a:blip>
                    <a:srcRect l="1921" t="4755" r="2531" b="1696"/>
                    <a:stretch/>
                  </pic:blipFill>
                  <pic:spPr bwMode="auto">
                    <a:xfrm>
                      <a:off x="0" y="0"/>
                      <a:ext cx="6435234" cy="665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9E6">
        <w:t>When the Fighter scenario will end</w:t>
      </w:r>
      <w:r>
        <w:t xml:space="preserve"> if the user has passed</w:t>
      </w:r>
      <w:r w:rsidR="00CA0C0C">
        <w:t xml:space="preserve">, the Certificate will be issued containing the user’s name. The certificate will </w:t>
      </w:r>
      <w:r>
        <w:t>be generated in a modern browser and will persist until the browser tab is closed.</w:t>
      </w:r>
    </w:p>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1A6E08" w:rsidRPr="00BD3564" w:rsidRDefault="001A6E08" w:rsidP="001A6E08">
      <w:pPr>
        <w:jc w:val="center"/>
        <w:rPr>
          <w:sz w:val="14"/>
          <w:szCs w:val="14"/>
        </w:rPr>
      </w:pPr>
      <w:r>
        <w:rPr>
          <w:sz w:val="14"/>
          <w:szCs w:val="14"/>
        </w:rPr>
        <w:t>Figure 3. The application’s flow chart</w:t>
      </w:r>
    </w:p>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E427C6" w:rsidP="00BF7567">
      <w:pPr>
        <w:pStyle w:val="Heading1"/>
      </w:pPr>
      <w:bookmarkStart w:id="28" w:name="_Toc468530812"/>
      <w:r>
        <w:lastRenderedPageBreak/>
        <w:t xml:space="preserve">CHAPTER 4 – </w:t>
      </w:r>
      <w:r w:rsidR="00BF7567">
        <w:t>Evaluation</w:t>
      </w:r>
      <w:bookmarkEnd w:id="28"/>
    </w:p>
    <w:p w:rsidR="008145DF" w:rsidRDefault="008145DF" w:rsidP="00BF7567"/>
    <w:p w:rsidR="00BF7567" w:rsidRDefault="008145DF" w:rsidP="00BF7567">
      <w:r>
        <w:t>To evaluate the game, FSA will benefit of an assessment framework which uses web services to collect gameplay related data for each player.</w:t>
      </w:r>
      <w:r w:rsidR="008B2CDB">
        <w:t xml:space="preserve"> </w:t>
      </w:r>
    </w:p>
    <w:p w:rsidR="00B524B0" w:rsidRDefault="00305E76" w:rsidP="00305E76">
      <w:pPr>
        <w:pStyle w:val="Heading2"/>
      </w:pPr>
      <w:bookmarkStart w:id="29" w:name="_Toc468530813"/>
      <w:r>
        <w:t>4.1 Qu</w:t>
      </w:r>
      <w:r w:rsidR="00CE4064">
        <w:t>a</w:t>
      </w:r>
      <w:r>
        <w:t>ntitative</w:t>
      </w:r>
      <w:r w:rsidR="008760E7">
        <w:t xml:space="preserve"> </w:t>
      </w:r>
      <w:r>
        <w:t>evaluation</w:t>
      </w:r>
      <w:bookmarkEnd w:id="29"/>
    </w:p>
    <w:p w:rsidR="008B2CDB" w:rsidRDefault="008B2CDB" w:rsidP="008B2CDB">
      <w:r>
        <w:t>D</w:t>
      </w:r>
      <w:r w:rsidRPr="008760E7">
        <w:t>ifferent methods were used to gather quantitative data about users playing FSP</w:t>
      </w:r>
      <w:r>
        <w:t xml:space="preserve">:  </w:t>
      </w:r>
      <w:r w:rsidRPr="008760E7">
        <w:t xml:space="preserve">a survey for players to </w:t>
      </w:r>
      <w:r>
        <w:t xml:space="preserve">complete </w:t>
      </w:r>
      <w:r w:rsidRPr="008760E7">
        <w:t xml:space="preserve">about the game, observing people </w:t>
      </w:r>
      <w:r>
        <w:t>during evaluation</w:t>
      </w:r>
      <w:r w:rsidRPr="008760E7">
        <w:t xml:space="preserve">, and </w:t>
      </w:r>
      <w:r>
        <w:t xml:space="preserve">collecting </w:t>
      </w:r>
      <w:r w:rsidRPr="008760E7">
        <w:t xml:space="preserve">data on </w:t>
      </w:r>
      <w:r>
        <w:t xml:space="preserve">an evaluation framework </w:t>
      </w:r>
      <w:r w:rsidRPr="008760E7">
        <w:t xml:space="preserve">about </w:t>
      </w:r>
      <w:r>
        <w:t>gameplay results</w:t>
      </w:r>
      <w:r w:rsidRPr="008760E7">
        <w:t>.</w:t>
      </w:r>
    </w:p>
    <w:p w:rsidR="00305E76" w:rsidRDefault="008B2CDB" w:rsidP="00305E76">
      <w:r>
        <w:t xml:space="preserve"> </w:t>
      </w:r>
      <w:r w:rsidR="008760E7" w:rsidRPr="008760E7">
        <w:t xml:space="preserve">The data on </w:t>
      </w:r>
      <w:r w:rsidR="008760E7">
        <w:t xml:space="preserve">the evaluation framework </w:t>
      </w:r>
      <w:r w:rsidR="008760E7" w:rsidRPr="008760E7">
        <w:t>could be compared between users, and using this data, we could get a better idea about which parts of the game were more difficult than others and tune the performance accordingly. The main benefit of this quantitative data was that it can be very easy to see general trends at a glance</w:t>
      </w:r>
      <w:r w:rsidR="008760E7">
        <w:t>,</w:t>
      </w:r>
      <w:r w:rsidR="008760E7" w:rsidRPr="008760E7">
        <w:t xml:space="preserve"> that are easy to summarize and analy</w:t>
      </w:r>
      <w:r w:rsidR="008760E7">
        <w:t>s</w:t>
      </w:r>
      <w:r w:rsidR="008760E7" w:rsidRPr="008760E7">
        <w:t>e (Mujis, 201</w:t>
      </w:r>
      <w:r w:rsidR="008760E7">
        <w:t>0</w:t>
      </w:r>
      <w:r w:rsidR="008760E7" w:rsidRPr="008760E7">
        <w:t>). It also allows people to see solid evidence regarding the games effectiveness. It is true, however, that the data received through these means is not as rich, or detailed, as other means and can only give a general picture.</w:t>
      </w:r>
    </w:p>
    <w:p w:rsidR="008760E7" w:rsidRDefault="008760E7" w:rsidP="008760E7">
      <w:pPr>
        <w:pStyle w:val="Heading2"/>
      </w:pPr>
      <w:bookmarkStart w:id="30" w:name="_Toc468530814"/>
      <w:r>
        <w:t>4.2 Qualitative evaluation</w:t>
      </w:r>
      <w:bookmarkEnd w:id="30"/>
      <w:r>
        <w:t xml:space="preserve"> </w:t>
      </w:r>
    </w:p>
    <w:p w:rsidR="008760E7" w:rsidRPr="008760E7" w:rsidRDefault="008760E7" w:rsidP="008760E7">
      <w:r>
        <w:t>The evaluation framework allowed us to understand how well FSA was teaching users</w:t>
      </w:r>
      <w:r w:rsidR="003631F8">
        <w:t>, in a way more focused on everyone, and learn how well they could apply what they have learned (Maxwell, 201</w:t>
      </w:r>
      <w:r w:rsidR="001649D0">
        <w:t>2</w:t>
      </w:r>
      <w:r w:rsidR="003631F8">
        <w:t xml:space="preserve">). Rich feedback was obtained on specific actions performed by different users. It was noticeable </w:t>
      </w:r>
      <w:r w:rsidR="003631F8" w:rsidRPr="003631F8">
        <w:t xml:space="preserve">how </w:t>
      </w:r>
      <w:r w:rsidR="003631F8">
        <w:t xml:space="preserve">many </w:t>
      </w:r>
      <w:r w:rsidR="003631F8" w:rsidRPr="003631F8">
        <w:t xml:space="preserve">times someone had failed a scenario and which scenarios they would fail the most without </w:t>
      </w:r>
      <w:r w:rsidR="003631F8">
        <w:t>our</w:t>
      </w:r>
      <w:r w:rsidR="003631F8" w:rsidRPr="003631F8">
        <w:t xml:space="preserve"> </w:t>
      </w:r>
      <w:r w:rsidR="003631F8">
        <w:t>presence</w:t>
      </w:r>
      <w:r w:rsidR="003631F8" w:rsidRPr="003631F8">
        <w:t>, meaning the people were in their natural settings and were not influence</w:t>
      </w:r>
      <w:r w:rsidR="003631F8">
        <w:t>d</w:t>
      </w:r>
      <w:r w:rsidR="003631F8" w:rsidRPr="003631F8">
        <w:t xml:space="preserve"> by us (Denzin and Lincoln, 2011). Using this data, we could very easily see a learning curve for the individual of how well they were doing in the game, and by extension, how well they were learning the fundamentals of fire safety taught by the game and their feelings towards it (Strauss </w:t>
      </w:r>
      <w:r w:rsidR="001649D0">
        <w:t>&amp;</w:t>
      </w:r>
      <w:r w:rsidR="003631F8" w:rsidRPr="003631F8">
        <w:t xml:space="preserve"> Corbin, 1990). While the qualitative results we gained could</w:t>
      </w:r>
      <w:r w:rsidR="003631F8">
        <w:t xml:space="preserve"> </w:t>
      </w:r>
      <w:r w:rsidR="003631F8" w:rsidRPr="003631F8">
        <w:t>n</w:t>
      </w:r>
      <w:r w:rsidR="003631F8">
        <w:t>o</w:t>
      </w:r>
      <w:r w:rsidR="003631F8" w:rsidRPr="003631F8">
        <w:t xml:space="preserve">t be compared </w:t>
      </w:r>
      <w:r w:rsidR="003631F8">
        <w:t>in the same way</w:t>
      </w:r>
      <w:r w:rsidR="003631F8" w:rsidRPr="003631F8">
        <w:t>, and were arguably more subjective and slightly less reliable than the quantitative results, they were a big step in helping us develop a great game.</w:t>
      </w:r>
    </w:p>
    <w:p w:rsidR="00305E76" w:rsidRDefault="00305E76" w:rsidP="00305E76">
      <w:pPr>
        <w:pStyle w:val="Heading2"/>
      </w:pPr>
      <w:bookmarkStart w:id="31" w:name="_Toc468530815"/>
      <w:r>
        <w:t>4.</w:t>
      </w:r>
      <w:r w:rsidR="008760E7">
        <w:t>3</w:t>
      </w:r>
      <w:r>
        <w:t xml:space="preserve"> </w:t>
      </w:r>
      <w:r w:rsidR="003631F8">
        <w:t>User background</w:t>
      </w:r>
      <w:bookmarkEnd w:id="31"/>
    </w:p>
    <w:p w:rsidR="00305E76" w:rsidRDefault="003631F8" w:rsidP="00305E76">
      <w:r>
        <w:t xml:space="preserve">There were </w:t>
      </w:r>
      <w:r w:rsidRPr="003631F8">
        <w:rPr>
          <w:b/>
          <w:color w:val="FF0000"/>
        </w:rPr>
        <w:t>100</w:t>
      </w:r>
      <w:r>
        <w:t xml:space="preserve"> subjects used for evaluation were all students of Computer Games Technology with vast knowledge on using computers. They all have played computer games and are familiar with the use of a keyboard to control a character. Only 2 of them </w:t>
      </w:r>
      <w:r w:rsidR="008B2CDB">
        <w:t>had previous fire training. The evaluation took part in the Computer Games Laboratory from the University of the West of Scotland on machines with the following specification:</w:t>
      </w:r>
    </w:p>
    <w:p w:rsidR="00305E76" w:rsidRDefault="00305E76" w:rsidP="00305E76">
      <w:pPr>
        <w:pStyle w:val="Heading2"/>
      </w:pPr>
      <w:bookmarkStart w:id="32" w:name="_Toc468530816"/>
      <w:r>
        <w:t>4.</w:t>
      </w:r>
      <w:r w:rsidR="008760E7">
        <w:t>4</w:t>
      </w:r>
      <w:r>
        <w:t xml:space="preserve"> </w:t>
      </w:r>
      <w:r w:rsidR="008B2CDB">
        <w:t>Procedure</w:t>
      </w:r>
      <w:bookmarkEnd w:id="32"/>
    </w:p>
    <w:p w:rsidR="00305E76" w:rsidRDefault="006F2F2E" w:rsidP="00305E76">
      <w:r>
        <w:t xml:space="preserve">The users would be asked to complete a survey to check their level of knowledge </w:t>
      </w:r>
      <w:r w:rsidR="008B2CDB">
        <w:t xml:space="preserve">about some terms related to fire safety </w:t>
      </w:r>
      <w:r>
        <w:t xml:space="preserve">before starting the game. </w:t>
      </w:r>
      <w:r w:rsidR="008B2CDB">
        <w:t>The user will be told how to control the actions needed to play the game. Then the user will start the game. As mentioned in the design, they will first have to watch an informative video about fire triangle, then they will play the scenarios. If they will fail a scenario (which is predicted to happen on most the users), they will watch a video containing fire safety information that would help them to complete the scenario. During gameplay, their performance is recorded through the integrated assessment engine, which will collect data for later analysis. When they will have passed the game, another questionnaire with the initial questions will be completed and differences between the two should highlight learning progress.</w:t>
      </w:r>
    </w:p>
    <w:p w:rsidR="00305E76" w:rsidRDefault="00305E76" w:rsidP="00305E76">
      <w:pPr>
        <w:pStyle w:val="Heading2"/>
      </w:pPr>
      <w:bookmarkStart w:id="33" w:name="_Toc468530817"/>
      <w:r>
        <w:lastRenderedPageBreak/>
        <w:t>4.</w:t>
      </w:r>
      <w:r w:rsidR="008760E7">
        <w:t>5</w:t>
      </w:r>
      <w:r>
        <w:t xml:space="preserve"> Results</w:t>
      </w:r>
      <w:bookmarkEnd w:id="33"/>
    </w:p>
    <w:p w:rsidR="00AF4D7F" w:rsidRDefault="00AF4D7F" w:rsidP="00AF4D7F"/>
    <w:p w:rsidR="00AF4D7F" w:rsidRPr="00F11D64" w:rsidRDefault="00AF4D7F" w:rsidP="00AF4D7F">
      <w:pPr>
        <w:rPr>
          <w:color w:val="FF0000"/>
          <w:sz w:val="56"/>
          <w:szCs w:val="60"/>
        </w:rPr>
      </w:pPr>
      <w:r w:rsidRPr="00F11D64">
        <w:rPr>
          <w:color w:val="FF0000"/>
          <w:sz w:val="56"/>
          <w:szCs w:val="60"/>
        </w:rPr>
        <w:t>COMPLETE THIS SECTION</w:t>
      </w:r>
      <w:r w:rsidR="00F11D64" w:rsidRPr="00F11D64">
        <w:rPr>
          <w:color w:val="FF0000"/>
          <w:sz w:val="56"/>
          <w:szCs w:val="60"/>
        </w:rPr>
        <w:t xml:space="preserve"> (use graphs)</w:t>
      </w:r>
    </w:p>
    <w:p w:rsidR="00AF4D7F" w:rsidRDefault="00AF4D7F" w:rsidP="00AF4D7F">
      <w:pPr>
        <w:rPr>
          <w:color w:val="FF0000"/>
          <w:sz w:val="56"/>
          <w:szCs w:val="60"/>
        </w:rPr>
      </w:pPr>
      <w:r w:rsidRPr="00F11D64">
        <w:rPr>
          <w:color w:val="FF0000"/>
          <w:sz w:val="56"/>
          <w:szCs w:val="60"/>
        </w:rPr>
        <w:t>CHANGE in 4.3 the number of users</w:t>
      </w:r>
    </w:p>
    <w:p w:rsidR="00FD400C" w:rsidRPr="00F11D64" w:rsidRDefault="00FD400C" w:rsidP="00AF4D7F">
      <w:pPr>
        <w:rPr>
          <w:color w:val="FF0000"/>
          <w:sz w:val="56"/>
          <w:szCs w:val="60"/>
        </w:rPr>
      </w:pPr>
      <w:r>
        <w:rPr>
          <w:color w:val="FF0000"/>
          <w:sz w:val="56"/>
          <w:szCs w:val="60"/>
        </w:rPr>
        <w:t>ADD in 4.3 pc specs</w:t>
      </w:r>
      <w:bookmarkStart w:id="34" w:name="_GoBack"/>
      <w:bookmarkEnd w:id="34"/>
    </w:p>
    <w:p w:rsidR="00BF7567" w:rsidRDefault="00E427C6" w:rsidP="00BF7567">
      <w:pPr>
        <w:pStyle w:val="Heading1"/>
      </w:pPr>
      <w:bookmarkStart w:id="35" w:name="_Toc468530818"/>
      <w:r>
        <w:t xml:space="preserve">CHAPTER 5 - </w:t>
      </w:r>
      <w:r w:rsidR="00BF7567">
        <w:t>Discussion</w:t>
      </w:r>
      <w:r w:rsidR="00F949B2">
        <w:t xml:space="preserve"> and conclusions</w:t>
      </w:r>
      <w:bookmarkEnd w:id="35"/>
    </w:p>
    <w:p w:rsidR="00E427C6" w:rsidRDefault="00E427C6" w:rsidP="00F949B2"/>
    <w:p w:rsidR="00F949B2" w:rsidRDefault="006F2F2E" w:rsidP="00F949B2">
      <w:r>
        <w:t>We highlighted the fact that one of the causes of accidental fires are the lack of training. It has been presented that current training procedures are expensive and dull. We have found that other serious games in the field addressed the problem, but most of them focused on the evacuation</w:t>
      </w:r>
      <w:r w:rsidR="00CE4064">
        <w:t xml:space="preserve"> or obtained inaccurate results</w:t>
      </w:r>
      <w:r>
        <w:t>. We noticed the benefits of a serious game and developed an application where the user learns to identify fire safety items, fire hazards, learns about evacuation and how to use the right type of fire extinguisher.</w:t>
      </w:r>
    </w:p>
    <w:p w:rsidR="006F2F2E" w:rsidRDefault="006F2F2E" w:rsidP="00F949B2">
      <w:r>
        <w:t xml:space="preserve">We tested the game on </w:t>
      </w:r>
      <w:r w:rsidR="00BE2410">
        <w:t>several</w:t>
      </w:r>
      <w:r>
        <w:t xml:space="preserve"> subjects and used an evaluation framework and before and after questionnaires to assess the learning outcomes. </w:t>
      </w:r>
      <w:r w:rsidR="00CE4064">
        <w:t>Most</w:t>
      </w:r>
      <w:r>
        <w:t xml:space="preserve"> subjects did not possess any previous fire safety knowledge</w:t>
      </w:r>
      <w:r w:rsidR="00BE2410">
        <w:t>, but did know how to use a computer</w:t>
      </w:r>
      <w:r>
        <w:t xml:space="preserve">. After playing the game, the general conclusion of the players is that they feel they know more about fire safety, they can identify different types of fire extinguishers and they found the experience fun and useful. </w:t>
      </w:r>
    </w:p>
    <w:p w:rsidR="00CE4064" w:rsidRDefault="00CE4064" w:rsidP="00F949B2">
      <w:r>
        <w:t>The evaluation framework highlights that the learning curve is steep, with most of the players acquiring a lot of information and learning how to do the right thing after only a couple of games.</w:t>
      </w:r>
      <w:r w:rsidR="00BE2410">
        <w:t xml:space="preserve"> This highlights the subliminal learning provided by the repetitive aspect of the game scenarios.</w:t>
      </w:r>
    </w:p>
    <w:p w:rsidR="00CE4064" w:rsidRDefault="00CE4064" w:rsidP="00F949B2">
      <w:r>
        <w:t>While it is obvious that this game will not give the players the courage to fight a fire, and only a hands-on training will provide that, it is still remarkable the fact that users’ awareness for fire safety has risen after completing the virtual training.</w:t>
      </w:r>
    </w:p>
    <w:p w:rsidR="00F949B2" w:rsidRDefault="00F949B2" w:rsidP="00F949B2"/>
    <w:p w:rsidR="001649D0" w:rsidRDefault="001649D0" w:rsidP="001649D0">
      <w:pPr>
        <w:pStyle w:val="Heading1"/>
      </w:pPr>
      <w:bookmarkStart w:id="36" w:name="_Toc468530819"/>
      <w:r>
        <w:t>Further work</w:t>
      </w:r>
      <w:bookmarkEnd w:id="36"/>
    </w:p>
    <w:p w:rsidR="001649D0" w:rsidRDefault="001649D0" w:rsidP="001649D0">
      <w:r>
        <w:t xml:space="preserve">The game could benefit of more sound effects to improve immersion. Minor interaction improvements could be also achieved: </w:t>
      </w:r>
    </w:p>
    <w:p w:rsidR="001649D0" w:rsidRDefault="001649D0" w:rsidP="001649D0">
      <w:pPr>
        <w:pStyle w:val="ListParagraph"/>
        <w:numPr>
          <w:ilvl w:val="0"/>
          <w:numId w:val="14"/>
        </w:numPr>
      </w:pPr>
      <w:r>
        <w:t xml:space="preserve">when equipping a fire extinguisher, it should not still appear in its original place, but holding in hand; </w:t>
      </w:r>
    </w:p>
    <w:p w:rsidR="001649D0" w:rsidRDefault="001649D0" w:rsidP="001649D0">
      <w:pPr>
        <w:pStyle w:val="ListParagraph"/>
        <w:numPr>
          <w:ilvl w:val="0"/>
          <w:numId w:val="14"/>
        </w:numPr>
      </w:pPr>
      <w:r>
        <w:t>particle effects should be different for each fire extinguisher</w:t>
      </w:r>
    </w:p>
    <w:p w:rsidR="001649D0" w:rsidRDefault="001649D0" w:rsidP="001649D0">
      <w:pPr>
        <w:pStyle w:val="ListParagraph"/>
        <w:numPr>
          <w:ilvl w:val="0"/>
          <w:numId w:val="14"/>
        </w:numPr>
      </w:pPr>
      <w:r>
        <w:t>more fire safety items or more hazardous items could be added and the minimum to pass could be raised to increase difficulty (if needed)</w:t>
      </w:r>
    </w:p>
    <w:p w:rsidR="001649D0" w:rsidRDefault="00AF4D7F" w:rsidP="001649D0">
      <w:pPr>
        <w:pStyle w:val="ListParagraph"/>
        <w:numPr>
          <w:ilvl w:val="0"/>
          <w:numId w:val="14"/>
        </w:numPr>
      </w:pPr>
      <w:r>
        <w:t>cut-scenes could be added for the end of scenarios</w:t>
      </w:r>
    </w:p>
    <w:p w:rsidR="00AF4D7F" w:rsidRDefault="00AF4D7F" w:rsidP="001649D0">
      <w:pPr>
        <w:pStyle w:val="ListParagraph"/>
        <w:numPr>
          <w:ilvl w:val="0"/>
          <w:numId w:val="14"/>
        </w:numPr>
      </w:pPr>
      <w:r>
        <w:lastRenderedPageBreak/>
        <w:t>informational videos could benefit from more specialised information (such as having the information provided by a firefighter)</w:t>
      </w:r>
    </w:p>
    <w:p w:rsidR="00AF4D7F" w:rsidRPr="001649D0" w:rsidRDefault="00AF4D7F" w:rsidP="00AF4D7F">
      <w:r>
        <w:t>The flow of the game could be changed to increase difficulty. The user could only be limited to play the scenario for maximum two times, and then proceed through scenarios and the user should know if they pass or fail only after they play the last scenario. On fail, the user should focus more on theory and watch videos again.</w:t>
      </w:r>
    </w:p>
    <w:p w:rsidR="00485BCD" w:rsidRDefault="00AF4D7F" w:rsidP="003A62CD">
      <w:r>
        <w:t>To add more diversity, other scenes could be used, which would be more rich in fire hazards like a factory, a mine, a gas station, a school, etc.</w:t>
      </w:r>
    </w:p>
    <w:p w:rsidR="00485BCD" w:rsidRDefault="00AF4D7F" w:rsidP="003A62CD">
      <w:r>
        <w:t>All these addition might improve not only the experience of the game but also the accuracy of the results.</w:t>
      </w:r>
    </w:p>
    <w:p w:rsidR="00A06BDF" w:rsidRDefault="00A06BDF" w:rsidP="005851B4">
      <w:pPr>
        <w:pStyle w:val="Heading1"/>
      </w:pPr>
      <w:bookmarkStart w:id="37" w:name="_Toc468530820"/>
    </w:p>
    <w:p w:rsidR="003A62CD" w:rsidRDefault="003A62CD" w:rsidP="005851B4">
      <w:pPr>
        <w:pStyle w:val="Heading1"/>
      </w:pPr>
      <w:r>
        <w:t>References:</w:t>
      </w:r>
      <w:bookmarkEnd w:id="37"/>
    </w:p>
    <w:p w:rsidR="0026710E" w:rsidRDefault="0026710E" w:rsidP="0026710E"/>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Almeida, J. E., Jacob, J. T. P. N., Faria, B. M., Rossetti, R. J., &amp; Coelho, A. L. (2014, June). Serious games for the Elicitation of way-finding behaviours in emergency situations.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9th Iberian Conference on Information Systems and Technologies (CISTI)</w:t>
      </w:r>
      <w:r w:rsidRPr="00C1130A">
        <w:rPr>
          <w:rStyle w:val="apple-converted-space"/>
          <w:rFonts w:cstheme="minorHAnsi"/>
          <w:color w:val="222222"/>
          <w:shd w:val="clear" w:color="auto" w:fill="FFFFFF"/>
        </w:rPr>
        <w:t> </w:t>
      </w:r>
      <w:r w:rsidRPr="00C1130A">
        <w:rPr>
          <w:rFonts w:cstheme="minorHAnsi"/>
          <w:color w:val="222222"/>
          <w:shd w:val="clear" w:color="auto" w:fill="FFFFFF"/>
        </w:rPr>
        <w:t>(pp. 1-7). IEEE.</w:t>
      </w:r>
    </w:p>
    <w:p w:rsidR="0026710E" w:rsidRPr="00C1130A" w:rsidRDefault="0026710E" w:rsidP="0026710E">
      <w:pPr>
        <w:pStyle w:val="EndnoteText"/>
        <w:rPr>
          <w:rFonts w:cstheme="minorHAnsi"/>
          <w:color w:val="222222"/>
          <w:shd w:val="clear" w:color="auto" w:fill="FFFFFF"/>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Bernardes, S. M. F., Rebelo, F., Vilar, E., Noriega, P., &amp; Borges, T. (2015). Methodological approaches for use virtual reality to develop emergency evacuation simulations for training, in emergency situations.</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Manufacturing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6313-6320.</w:t>
      </w:r>
    </w:p>
    <w:p w:rsidR="0026710E" w:rsidRPr="00C1130A" w:rsidRDefault="0026710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Capuano, N., &amp; King, R. (2015, September). Adaptive Serious Games for Emergency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Intelligent Networking and Collaborative Systems (INCOS), 2015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308-313).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76-77).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82-83).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Sioni, R. (2015). Serious games for emergency preparedness: Evaluation of an interactive vs. a non-interactive simulation of a terror attack.</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Human Behavior</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50</w:t>
      </w:r>
      <w:r w:rsidRPr="00C1130A">
        <w:rPr>
          <w:rFonts w:cstheme="minorHAnsi"/>
          <w:color w:val="222222"/>
          <w:shd w:val="clear" w:color="auto" w:fill="FFFFFF"/>
        </w:rPr>
        <w:t>, 508-519.</w:t>
      </w:r>
    </w:p>
    <w:p w:rsidR="00943771" w:rsidRPr="00C1130A" w:rsidRDefault="00943771" w:rsidP="00BB432E">
      <w:pPr>
        <w:pStyle w:val="EndnoteText"/>
        <w:rPr>
          <w:rFonts w:cstheme="minorHAnsi"/>
          <w:color w:val="222222"/>
          <w:shd w:val="clear" w:color="auto" w:fill="FFFFFF"/>
        </w:rPr>
      </w:pPr>
    </w:p>
    <w:p w:rsidR="00943771" w:rsidRPr="00C1130A" w:rsidRDefault="00943771" w:rsidP="00BB432E">
      <w:pPr>
        <w:pStyle w:val="EndnoteText"/>
        <w:rPr>
          <w:rFonts w:cstheme="minorHAnsi"/>
          <w:color w:val="222222"/>
          <w:shd w:val="clear" w:color="auto" w:fill="FFFFFF"/>
        </w:rPr>
      </w:pPr>
      <w:r w:rsidRPr="00C1130A">
        <w:rPr>
          <w:rFonts w:cs="Arial"/>
          <w:color w:val="222222"/>
          <w:shd w:val="clear" w:color="auto" w:fill="FFFFFF"/>
        </w:rPr>
        <w:t>Cockburn, A. (2008). Using both incremental and iterative development.</w:t>
      </w:r>
      <w:r w:rsidRPr="00C1130A">
        <w:rPr>
          <w:rStyle w:val="apple-converted-space"/>
          <w:rFonts w:cs="Arial"/>
          <w:color w:val="222222"/>
          <w:shd w:val="clear" w:color="auto" w:fill="FFFFFF"/>
        </w:rPr>
        <w:t> </w:t>
      </w:r>
      <w:r w:rsidRPr="00C1130A">
        <w:rPr>
          <w:rFonts w:cs="Arial"/>
          <w:i/>
          <w:iCs/>
          <w:color w:val="222222"/>
          <w:shd w:val="clear" w:color="auto" w:fill="FFFFFF"/>
        </w:rPr>
        <w:t>STSC CrossTalk (USAF Software Technology Support Center)</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21</w:t>
      </w:r>
      <w:r w:rsidRPr="00C1130A">
        <w:rPr>
          <w:rFonts w:cs="Arial"/>
          <w:color w:val="222222"/>
          <w:shd w:val="clear" w:color="auto" w:fill="FFFFFF"/>
        </w:rPr>
        <w:t>(5), 27-30.</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 1).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(pp. 1-4). IEEE.</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Denzin, N. K., &amp; Lincoln, Y. S. (2011).</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The SAGE handbook of qualitative research</w:t>
      </w:r>
      <w:r w:rsidRPr="001649D0">
        <w:rPr>
          <w:rFonts w:cstheme="minorHAnsi"/>
          <w:color w:val="222222"/>
          <w:shd w:val="clear" w:color="auto" w:fill="FFFFFF"/>
        </w:rPr>
        <w:t>. Sage.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Fonts w:cstheme="minorHAnsi"/>
        </w:rPr>
      </w:pPr>
      <w:r w:rsidRPr="00C1130A">
        <w:rPr>
          <w:rStyle w:val="selectable"/>
          <w:rFonts w:cstheme="minorHAnsi"/>
          <w:i/>
          <w:iCs/>
        </w:rPr>
        <w:t>Draft Strategic Plan 2016-19</w:t>
      </w:r>
      <w:r w:rsidRPr="00C1130A">
        <w:rPr>
          <w:rStyle w:val="selectable"/>
          <w:rFonts w:cstheme="minorHAnsi"/>
        </w:rPr>
        <w:t xml:space="preserve">. (2015). </w:t>
      </w:r>
      <w:r w:rsidRPr="00C1130A">
        <w:rPr>
          <w:rStyle w:val="selectable"/>
          <w:rFonts w:cstheme="minorHAnsi"/>
          <w:i/>
          <w:iCs/>
        </w:rPr>
        <w:t>Firescotland.citizenspace.com</w:t>
      </w:r>
      <w:r w:rsidRPr="00C1130A">
        <w:rPr>
          <w:rStyle w:val="selectable"/>
          <w:rFonts w:cstheme="minorHAnsi"/>
        </w:rPr>
        <w:t xml:space="preserve">. Retrieved 24 September 2016, from </w:t>
      </w:r>
      <w:hyperlink r:id="rId13" w:history="1">
        <w:r w:rsidRPr="00C1130A">
          <w:rPr>
            <w:rStyle w:val="Hyperlink"/>
            <w:rFonts w:cstheme="minorHAnsi"/>
          </w:rPr>
          <w:t>https://firescotland.citizenspace.com/planning-and-performance/strategic_plan</w:t>
        </w:r>
      </w:hyperlink>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Ericson, E. R. (2007).</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Development of an immersive game-based virtual reality training program to teach fire safety skills to children</w:t>
      </w:r>
      <w:r w:rsidRPr="00C1130A">
        <w:rPr>
          <w:rStyle w:val="apple-converted-space"/>
          <w:rFonts w:cstheme="minorHAnsi"/>
          <w:color w:val="222222"/>
          <w:shd w:val="clear" w:color="auto" w:fill="FFFFFF"/>
        </w:rPr>
        <w:t> </w:t>
      </w:r>
      <w:r w:rsidRPr="00C1130A">
        <w:rPr>
          <w:rFonts w:cstheme="minorHAnsi"/>
          <w:color w:val="222222"/>
          <w:shd w:val="clear" w:color="auto" w:fill="FFFFFF"/>
        </w:rPr>
        <w:t>(Doctoral dissertation, Iowa State University).</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Fang, X., Di, Z., &amp; Jun, W. (2014, June). Fire Safety Management Information System Design for Key Social Organizations. In</w:t>
      </w:r>
      <w:r w:rsidRPr="00C1130A">
        <w:rPr>
          <w:rStyle w:val="apple-converted-space"/>
          <w:rFonts w:cs="Arial"/>
          <w:color w:val="222222"/>
          <w:shd w:val="clear" w:color="auto" w:fill="FFFFFF"/>
        </w:rPr>
        <w:t> </w:t>
      </w:r>
      <w:r w:rsidRPr="00C1130A">
        <w:rPr>
          <w:rFonts w:cs="Arial"/>
          <w:i/>
          <w:iCs/>
          <w:color w:val="222222"/>
          <w:shd w:val="clear" w:color="auto" w:fill="FFFFFF"/>
        </w:rPr>
        <w:t>Intelligent Systems Design and Engineering Applications (ISDEA), 2014 Fifth International Conference on</w:t>
      </w:r>
      <w:r w:rsidRPr="00C1130A">
        <w:rPr>
          <w:rStyle w:val="apple-converted-space"/>
          <w:rFonts w:cs="Arial"/>
          <w:color w:val="222222"/>
          <w:shd w:val="clear" w:color="auto" w:fill="FFFFFF"/>
        </w:rPr>
        <w:t> </w:t>
      </w:r>
      <w:r w:rsidRPr="00C1130A">
        <w:rPr>
          <w:rFonts w:cs="Arial"/>
          <w:color w:val="222222"/>
          <w:shd w:val="clear" w:color="auto" w:fill="FFFFFF"/>
        </w:rPr>
        <w:t>(pp. 493-496).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Pr>
      </w:pPr>
      <w:r w:rsidRPr="00C1130A">
        <w:rPr>
          <w:rStyle w:val="selectable"/>
          <w:i/>
          <w:iCs/>
        </w:rPr>
        <w:t>Fire and rescue statistics Scotland 2014-15</w:t>
      </w:r>
      <w:r w:rsidRPr="00C1130A">
        <w:rPr>
          <w:rStyle w:val="selectable"/>
        </w:rPr>
        <w:t xml:space="preserve">. (2015). </w:t>
      </w:r>
      <w:r w:rsidRPr="00C1130A">
        <w:rPr>
          <w:rStyle w:val="selectable"/>
          <w:i/>
          <w:iCs/>
        </w:rPr>
        <w:t>http://www.firescotland.gov.uk/</w:t>
      </w:r>
      <w:r w:rsidRPr="00C1130A">
        <w:rPr>
          <w:rStyle w:val="selectable"/>
        </w:rPr>
        <w:t xml:space="preserve">. Retrieved 24 September 2016, from </w:t>
      </w:r>
      <w:hyperlink r:id="rId14" w:history="1">
        <w:r w:rsidRPr="00C1130A">
          <w:rPr>
            <w:rStyle w:val="Hyperlink"/>
          </w:rPr>
          <w:t>http://www.firescotland.gov.uk/media/880577/statistics_2014_15_v1.1.pdf</w:t>
        </w:r>
      </w:hyperlink>
    </w:p>
    <w:p w:rsidR="00BB432E" w:rsidRDefault="00BB432E" w:rsidP="00BB432E">
      <w:pPr>
        <w:pStyle w:val="EndnoteText"/>
        <w:rPr>
          <w:rStyle w:val="selectable"/>
          <w:rFonts w:cstheme="minorHAnsi"/>
        </w:rPr>
      </w:pPr>
    </w:p>
    <w:p w:rsidR="00C85261" w:rsidRPr="00C1130A" w:rsidRDefault="00C85261" w:rsidP="00C85261">
      <w:pPr>
        <w:pStyle w:val="EndnoteText"/>
        <w:rPr>
          <w:rStyle w:val="selectable"/>
        </w:rPr>
      </w:pPr>
      <w:r w:rsidRPr="00C1130A">
        <w:rPr>
          <w:rStyle w:val="selectable"/>
          <w:i/>
          <w:iCs/>
        </w:rPr>
        <w:t>Free text to speech with Naturally Sounding Voices Online Demo — Free NaturalReader</w:t>
      </w:r>
      <w:r w:rsidRPr="00C1130A">
        <w:rPr>
          <w:rStyle w:val="selectable"/>
        </w:rPr>
        <w:t xml:space="preserve">. (2016). </w:t>
      </w:r>
      <w:r w:rsidRPr="00C1130A">
        <w:rPr>
          <w:rStyle w:val="selectable"/>
          <w:i/>
          <w:iCs/>
        </w:rPr>
        <w:t>Naturalreaders.com</w:t>
      </w:r>
      <w:r w:rsidRPr="00C1130A">
        <w:rPr>
          <w:rStyle w:val="selectable"/>
        </w:rPr>
        <w:t xml:space="preserve">. Retrieved 23 November 2016, from </w:t>
      </w:r>
      <w:hyperlink r:id="rId15" w:history="1">
        <w:r w:rsidRPr="00C1130A">
          <w:rPr>
            <w:rStyle w:val="Hyperlink"/>
          </w:rPr>
          <w:t>https://www.naturalreaders.com/</w:t>
        </w:r>
      </w:hyperlink>
    </w:p>
    <w:p w:rsidR="00C85261" w:rsidRPr="00C1130A" w:rsidRDefault="00C85261"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Ger, P. M. (2014, November). eAdventure: Serious games, assessment and interoperability.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Education (SIIE), 2014 International Symposium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231-233).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Kapralos, B., Haji, F., &amp; Dubrowski, A. (2013, September). A crash course on serious games design and assessment: A case study.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2013 IEEE International Games Innovation Conference (IGIC)</w:t>
      </w:r>
      <w:r w:rsidRPr="00C1130A">
        <w:rPr>
          <w:rStyle w:val="apple-converted-space"/>
          <w:rFonts w:cstheme="minorHAnsi"/>
          <w:color w:val="222222"/>
          <w:shd w:val="clear" w:color="auto" w:fill="FFFFFF"/>
        </w:rPr>
        <w:t> </w:t>
      </w:r>
      <w:r w:rsidRPr="00C1130A">
        <w:rPr>
          <w:rFonts w:cstheme="minorHAnsi"/>
          <w:color w:val="222222"/>
          <w:shd w:val="clear" w:color="auto" w:fill="FFFFFF"/>
        </w:rPr>
        <w:t>(pp. 105-109).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Kobes, M., Helsloot, I., de Vries, B., &amp; Post, J. (2010). Exit choice,(pre-) movement time and (pre-) evacuation behaviour in hotel fire evacuation—Behavioural analysis and validation of the use of serious gaming in experimental research.</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Engineering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37-51.</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Maxwell, J. A. (2012).</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Qualitative research design: An interactive approach: An interactive approach</w:t>
      </w:r>
      <w:r w:rsidRPr="001649D0">
        <w:rPr>
          <w:rFonts w:cstheme="minorHAnsi"/>
          <w:color w:val="222222"/>
          <w:shd w:val="clear" w:color="auto" w:fill="FFFFFF"/>
        </w:rPr>
        <w:t>. Sage.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McGrath, D., &amp; Hill, D. (2004, October). UnrealTriage: A game-based simulation for emergency response. In</w:t>
      </w:r>
      <w:r w:rsidRPr="00C1130A">
        <w:rPr>
          <w:rStyle w:val="apple-converted-space"/>
          <w:rFonts w:cs="Arial"/>
          <w:color w:val="222222"/>
          <w:shd w:val="clear" w:color="auto" w:fill="FFFFFF"/>
        </w:rPr>
        <w:t> </w:t>
      </w:r>
      <w:r w:rsidRPr="00C1130A">
        <w:rPr>
          <w:rFonts w:cs="Arial"/>
          <w:i/>
          <w:iCs/>
          <w:color w:val="222222"/>
          <w:shd w:val="clear" w:color="auto" w:fill="FFFFFF"/>
        </w:rPr>
        <w:t>The Huntsville Simulation Conference, October</w:t>
      </w:r>
      <w:r w:rsidRPr="00C1130A">
        <w:rPr>
          <w:rFonts w:cs="Arial"/>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Meesters, K., &amp; van de Walle, B. (2013). Disaster in my backyard: a serious game introduction to disaster information management.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Proceedings of the 10th International ISCRAM Conference–Baden-Baden, Germany. T. Comes, F. Fiedrich, S. Fortier, J. Geldermann and T. Müller, eds</w:t>
      </w:r>
      <w:r w:rsidRPr="00C1130A">
        <w:rPr>
          <w:rFonts w:cstheme="minorHAnsi"/>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Mohd, N. I., &amp; Ali, K. N. (2014, April). Addressing the Needs of Gaming Approach in Hazard Identification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Teaching and Learning in Computing and Engineering (LaTiCE), 2014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212-215). IEEE.</w:t>
      </w:r>
    </w:p>
    <w:p w:rsidR="008760E7" w:rsidRDefault="008760E7" w:rsidP="00BB432E">
      <w:pPr>
        <w:pStyle w:val="EndnoteText"/>
        <w:rPr>
          <w:rFonts w:cstheme="minorHAnsi"/>
          <w:color w:val="222222"/>
          <w:shd w:val="clear" w:color="auto" w:fill="FFFFFF"/>
        </w:rPr>
      </w:pPr>
    </w:p>
    <w:p w:rsidR="008760E7" w:rsidRPr="008760E7" w:rsidRDefault="008760E7" w:rsidP="00BB432E">
      <w:pPr>
        <w:pStyle w:val="EndnoteText"/>
        <w:rPr>
          <w:rFonts w:cstheme="minorHAnsi"/>
          <w:color w:val="222222"/>
          <w:shd w:val="clear" w:color="auto" w:fill="FFFFFF"/>
        </w:rPr>
      </w:pPr>
      <w:r w:rsidRPr="008760E7">
        <w:rPr>
          <w:rFonts w:cstheme="minorHAnsi"/>
          <w:color w:val="222222"/>
          <w:shd w:val="clear" w:color="auto" w:fill="FFFFFF"/>
        </w:rPr>
        <w:t>Muijs, D. (2010).</w:t>
      </w:r>
      <w:r w:rsidRPr="008760E7">
        <w:rPr>
          <w:rStyle w:val="apple-converted-space"/>
          <w:rFonts w:cstheme="minorHAnsi"/>
          <w:color w:val="222222"/>
          <w:shd w:val="clear" w:color="auto" w:fill="FFFFFF"/>
        </w:rPr>
        <w:t> </w:t>
      </w:r>
      <w:r w:rsidRPr="008760E7">
        <w:rPr>
          <w:rFonts w:cstheme="minorHAnsi"/>
          <w:i/>
          <w:iCs/>
          <w:color w:val="222222"/>
          <w:shd w:val="clear" w:color="auto" w:fill="FFFFFF"/>
        </w:rPr>
        <w:t>Doing quantitative research in education with SPSS</w:t>
      </w:r>
      <w:r w:rsidRPr="008760E7">
        <w:rPr>
          <w:rFonts w:cstheme="minorHAnsi"/>
          <w:color w:val="222222"/>
          <w:shd w:val="clear" w:color="auto" w:fill="FFFFFF"/>
        </w:rPr>
        <w:t>. Sage.</w:t>
      </w:r>
    </w:p>
    <w:p w:rsidR="0026570D" w:rsidRPr="00C1130A" w:rsidRDefault="0026570D" w:rsidP="00BB432E">
      <w:pPr>
        <w:pStyle w:val="EndnoteText"/>
        <w:rPr>
          <w:rStyle w:val="selectable"/>
        </w:rPr>
      </w:pPr>
    </w:p>
    <w:p w:rsidR="0026570D" w:rsidRPr="00C1130A" w:rsidRDefault="0026570D" w:rsidP="00BB432E">
      <w:pPr>
        <w:pStyle w:val="EndnoteText"/>
        <w:rPr>
          <w:rStyle w:val="selectable"/>
        </w:rPr>
      </w:pPr>
      <w:r w:rsidRPr="00C1130A">
        <w:rPr>
          <w:rStyle w:val="selectable"/>
          <w:i/>
          <w:iCs/>
        </w:rPr>
        <w:t>Online Photo Editor | Pixlr Editor | Autodesk Pixlr</w:t>
      </w:r>
      <w:r w:rsidRPr="00C1130A">
        <w:rPr>
          <w:rStyle w:val="selectable"/>
        </w:rPr>
        <w:t xml:space="preserve">. (2016). </w:t>
      </w:r>
      <w:r w:rsidRPr="00C1130A">
        <w:rPr>
          <w:rStyle w:val="selectable"/>
          <w:i/>
          <w:iCs/>
        </w:rPr>
        <w:t>Pixlr.com</w:t>
      </w:r>
      <w:r w:rsidRPr="00C1130A">
        <w:rPr>
          <w:rStyle w:val="selectable"/>
        </w:rPr>
        <w:t xml:space="preserve">. Retrieved 29 November 2016, from </w:t>
      </w:r>
      <w:hyperlink r:id="rId16" w:history="1">
        <w:r w:rsidRPr="00C1130A">
          <w:rPr>
            <w:rStyle w:val="Hyperlink"/>
          </w:rPr>
          <w:t>https://pixlr.com/editor/</w:t>
        </w:r>
      </w:hyperlink>
      <w:r w:rsidRPr="00C1130A">
        <w:rPr>
          <w:rStyle w:val="selectable"/>
        </w:rPr>
        <w:t xml:space="preserve"> </w:t>
      </w:r>
    </w:p>
    <w:p w:rsidR="00F449A9" w:rsidRPr="00C1130A" w:rsidRDefault="00F449A9"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Park, S., Kim, Y., Matson, E. T., Jang, H., Lee, C., &amp; Park, W. (2015, February). An intuitive interaction system for fire safety using a speech recognition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Automation, Robotics and Applications (ICARA), 2015 6th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388-392).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Radianti, J., Lazreg, M. B., &amp; Granmo, O. C. (2015). Fire simulation-based adaptation of SmartRescue App for serious game: Design, setup and user experience.</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Engineering Applications of Artificial Intelligence</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46</w:t>
      </w:r>
      <w:r w:rsidRPr="00C1130A">
        <w:rPr>
          <w:rFonts w:cstheme="minorHAnsi"/>
          <w:color w:val="222222"/>
          <w:shd w:val="clear" w:color="auto" w:fill="FFFFFF"/>
        </w:rPr>
        <w:t>, 312-325.</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Ribeiro, J., Almeida, J. E., Rossetti, R. J., Coelho, A., &amp; Coelho, A. L. (2012, June). Using serious games to train evacuation behaviour.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Information Systems and Technologies (CISTI), 2012 7th Iberian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(2010, June). BIM-based virtual training environment for fire-fighters. In</w:t>
      </w:r>
      <w:r w:rsidRPr="00C1130A">
        <w:rPr>
          <w:rStyle w:val="apple-converted-space"/>
          <w:rFonts w:cs="Arial"/>
          <w:color w:val="222222"/>
          <w:shd w:val="clear" w:color="auto" w:fill="FFFFFF"/>
        </w:rPr>
        <w:t> </w:t>
      </w:r>
      <w:r w:rsidRPr="00C1130A">
        <w:rPr>
          <w:rFonts w:cs="Arial"/>
          <w:i/>
          <w:iCs/>
          <w:color w:val="222222"/>
          <w:shd w:val="clear" w:color="auto" w:fill="FFFFFF"/>
        </w:rPr>
        <w:t>Proceedings of the 13th International Conference on Computing in Civil and Building Engineering &amp; 2008 International Conference on Information Technology in Construction</w:t>
      </w:r>
      <w:r w:rsidRPr="00C1130A">
        <w:rPr>
          <w:rStyle w:val="apple-converted-space"/>
          <w:rFonts w:cs="Arial"/>
          <w:color w:val="222222"/>
          <w:shd w:val="clear" w:color="auto" w:fill="FFFFFF"/>
        </w:rPr>
        <w:t> </w:t>
      </w:r>
      <w:r w:rsidRPr="00C1130A">
        <w:rPr>
          <w:rFonts w:cs="Arial"/>
          <w:color w:val="222222"/>
          <w:shd w:val="clear" w:color="auto" w:fill="FFFFFF"/>
        </w:rPr>
        <w:t>(p. 23).</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lastRenderedPageBreak/>
        <w:t>Rüppel, U., &amp; Schatz, K. (2011). Designing a BIM-based serious game for fire safety evacuation simulations.</w:t>
      </w:r>
      <w:r w:rsidRPr="00C1130A">
        <w:rPr>
          <w:rStyle w:val="apple-converted-space"/>
          <w:rFonts w:cs="Arial"/>
          <w:color w:val="222222"/>
          <w:shd w:val="clear" w:color="auto" w:fill="FFFFFF"/>
        </w:rPr>
        <w:t> </w:t>
      </w:r>
      <w:r w:rsidRPr="00C1130A">
        <w:rPr>
          <w:rFonts w:cs="Arial"/>
          <w:i/>
          <w:iCs/>
          <w:color w:val="222222"/>
          <w:shd w:val="clear" w:color="auto" w:fill="FFFFFF"/>
        </w:rPr>
        <w:t>Advanced Engineering Informatics</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25</w:t>
      </w:r>
      <w:r w:rsidRPr="00C1130A">
        <w:rPr>
          <w:rFonts w:cs="Arial"/>
          <w:color w:val="222222"/>
          <w:shd w:val="clear" w:color="auto" w:fill="FFFFFF"/>
        </w:rPr>
        <w:t>(4), 600-611.</w:t>
      </w:r>
    </w:p>
    <w:p w:rsidR="00BB432E" w:rsidRPr="00C1130A" w:rsidRDefault="00BB432E" w:rsidP="00BB432E">
      <w:pPr>
        <w:pStyle w:val="EndnoteText"/>
        <w:rPr>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Silva, J. F., Almeida, J. E., Rossetti, R. J., &amp; Coelho, A. L. (2013, May). A serious game for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Serious Games and Applications for Health (SeGAH), 2013 IEEE 2nd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theme="minorHAnsi"/>
          <w:color w:val="222222"/>
          <w:shd w:val="clear" w:color="auto" w:fill="FFFFFF"/>
        </w:rPr>
      </w:pPr>
    </w:p>
    <w:p w:rsidR="00BB432E" w:rsidRDefault="00BB432E" w:rsidP="0026710E">
      <w:pPr>
        <w:pStyle w:val="EndnoteText"/>
        <w:rPr>
          <w:rFonts w:cstheme="minorHAnsi"/>
          <w:color w:val="222222"/>
          <w:shd w:val="clear" w:color="auto" w:fill="FFFFFF"/>
        </w:rPr>
      </w:pPr>
      <w:r w:rsidRPr="00C1130A">
        <w:rPr>
          <w:rFonts w:cstheme="minorHAnsi"/>
          <w:color w:val="222222"/>
          <w:shd w:val="clear" w:color="auto" w:fill="FFFFFF"/>
        </w:rPr>
        <w:t>Smith, S. P., &amp; Trenholme, D. (2009). Rapid prototyping a virtual fire drill environment using computer game technology.</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Fire safety journal</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44</w:t>
      </w:r>
      <w:r w:rsidRPr="00C1130A">
        <w:rPr>
          <w:rFonts w:cstheme="minorHAnsi"/>
          <w:color w:val="222222"/>
          <w:shd w:val="clear" w:color="auto" w:fill="FFFFFF"/>
        </w:rPr>
        <w:t>(4), 559-569.</w:t>
      </w:r>
    </w:p>
    <w:p w:rsidR="001649D0" w:rsidRDefault="001649D0" w:rsidP="0026710E">
      <w:pPr>
        <w:pStyle w:val="EndnoteText"/>
        <w:rPr>
          <w:rFonts w:cstheme="minorHAnsi"/>
          <w:color w:val="222222"/>
          <w:shd w:val="clear" w:color="auto" w:fill="FFFFFF"/>
        </w:rPr>
      </w:pPr>
    </w:p>
    <w:p w:rsidR="001649D0" w:rsidRPr="001649D0" w:rsidRDefault="001649D0" w:rsidP="0026710E">
      <w:pPr>
        <w:pStyle w:val="EndnoteText"/>
        <w:rPr>
          <w:rFonts w:cstheme="minorHAnsi"/>
          <w:color w:val="222222"/>
          <w:shd w:val="clear" w:color="auto" w:fill="FFFFFF"/>
        </w:rPr>
      </w:pPr>
      <w:r w:rsidRPr="001649D0">
        <w:rPr>
          <w:rFonts w:cstheme="minorHAnsi"/>
          <w:color w:val="222222"/>
          <w:shd w:val="clear" w:color="auto" w:fill="FFFFFF"/>
        </w:rPr>
        <w:t>Strauss, A., &amp; Corbin, J. (1990).</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Basics of qualitative research</w:t>
      </w:r>
      <w:r w:rsidRPr="001649D0">
        <w:rPr>
          <w:rStyle w:val="apple-converted-space"/>
          <w:rFonts w:cstheme="minorHAnsi"/>
          <w:color w:val="222222"/>
          <w:shd w:val="clear" w:color="auto" w:fill="FFFFFF"/>
        </w:rPr>
        <w:t> </w:t>
      </w:r>
      <w:r w:rsidRPr="001649D0">
        <w:rPr>
          <w:rFonts w:cstheme="minorHAnsi"/>
          <w:color w:val="222222"/>
          <w:shd w:val="clear" w:color="auto" w:fill="FFFFFF"/>
        </w:rPr>
        <w:t>(Vol. 15). Newbury Park, CA: Sage.</w:t>
      </w:r>
    </w:p>
    <w:p w:rsidR="00BB432E" w:rsidRPr="00C1130A" w:rsidRDefault="00BB432E" w:rsidP="0026710E">
      <w:pPr>
        <w:pStyle w:val="EndnoteText"/>
        <w:rPr>
          <w:rFonts w:cstheme="minorHAnsi"/>
          <w:color w:val="222222"/>
          <w:shd w:val="clear" w:color="auto" w:fill="FFFFFF"/>
        </w:rPr>
      </w:pPr>
    </w:p>
    <w:p w:rsidR="0026710E" w:rsidRPr="00C1130A" w:rsidRDefault="0026710E" w:rsidP="0026710E">
      <w:pPr>
        <w:pStyle w:val="EndnoteText"/>
        <w:rPr>
          <w:rStyle w:val="selectable"/>
          <w:rFonts w:cstheme="minorHAnsi"/>
        </w:rPr>
      </w:pPr>
      <w:r w:rsidRPr="00C1130A">
        <w:rPr>
          <w:rStyle w:val="selectable"/>
          <w:rFonts w:cstheme="minorHAnsi"/>
          <w:i/>
          <w:iCs/>
        </w:rPr>
        <w:t>The Regulatory Reform (Fire Safety) Order 2005</w:t>
      </w:r>
      <w:r w:rsidRPr="00C1130A">
        <w:rPr>
          <w:rStyle w:val="selectable"/>
          <w:rFonts w:cstheme="minorHAnsi"/>
        </w:rPr>
        <w:t xml:space="preserve">. (2005). </w:t>
      </w:r>
      <w:r w:rsidRPr="00C1130A">
        <w:rPr>
          <w:rStyle w:val="selectable"/>
          <w:rFonts w:cstheme="minorHAnsi"/>
          <w:i/>
          <w:iCs/>
        </w:rPr>
        <w:t>Legislation.gov.uk</w:t>
      </w:r>
      <w:r w:rsidRPr="00C1130A">
        <w:rPr>
          <w:rStyle w:val="selectable"/>
          <w:rFonts w:cstheme="minorHAnsi"/>
        </w:rPr>
        <w:t xml:space="preserve">. Retrieved 24 September 2016, from </w:t>
      </w:r>
      <w:hyperlink r:id="rId17" w:history="1">
        <w:r w:rsidRPr="00C1130A">
          <w:rPr>
            <w:rStyle w:val="Hyperlink"/>
            <w:rFonts w:cstheme="minorHAnsi"/>
          </w:rPr>
          <w:t>http://www.legislation.gov.uk/uksi/2005/1541/contents/made</w:t>
        </w:r>
      </w:hyperlink>
    </w:p>
    <w:p w:rsidR="0026710E" w:rsidRPr="00C1130A" w:rsidRDefault="0026710E" w:rsidP="0026710E">
      <w:pPr>
        <w:pStyle w:val="EndnoteText"/>
        <w:rPr>
          <w:rStyle w:val="selectable"/>
          <w:rFonts w:cstheme="minorHAnsi"/>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Xi, M., &amp; Smith, S. P. (2014, March). Simulating cooperative fire evacuation training in a virtual environment using gaming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IEEE Virtual Reality (VR)</w:t>
      </w:r>
      <w:r w:rsidRPr="00C1130A">
        <w:rPr>
          <w:rStyle w:val="apple-converted-space"/>
          <w:rFonts w:cstheme="minorHAnsi"/>
          <w:color w:val="222222"/>
          <w:shd w:val="clear" w:color="auto" w:fill="FFFFFF"/>
        </w:rPr>
        <w:t> </w:t>
      </w:r>
      <w:r w:rsidRPr="00C1130A">
        <w:rPr>
          <w:rFonts w:cstheme="minorHAnsi"/>
          <w:color w:val="222222"/>
          <w:shd w:val="clear" w:color="auto" w:fill="FFFFFF"/>
        </w:rPr>
        <w:t>(pp. 139-140).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Yang, C., &amp; Chen, X. (2015, May). Fire safety awareness dynamic propagation model on campus with fuzzy information under Lotka-Volterra system.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The 27th Chinese Control and Decision Conference (2015 CCDC)</w:t>
      </w:r>
      <w:r w:rsidRPr="00C1130A">
        <w:rPr>
          <w:rFonts w:cstheme="minorHAnsi"/>
          <w:color w:val="222222"/>
          <w:shd w:val="clear" w:color="auto" w:fill="FFFFFF"/>
        </w:rPr>
        <w:t>(pp. 343-347). IEEE.</w:t>
      </w:r>
    </w:p>
    <w:p w:rsidR="0026710E" w:rsidRDefault="0026710E" w:rsidP="0026710E">
      <w:pPr>
        <w:pStyle w:val="EndnoteText"/>
        <w:rPr>
          <w:rFonts w:cs="Arial"/>
          <w:color w:val="222222"/>
          <w:sz w:val="18"/>
          <w:shd w:val="clear" w:color="auto" w:fill="FFFFFF"/>
        </w:rPr>
      </w:pPr>
    </w:p>
    <w:sectPr w:rsidR="0026710E" w:rsidSect="00380653">
      <w:footerReference w:type="default" r:id="rId18"/>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3B5" w:rsidRDefault="002713B5" w:rsidP="00952D9A">
      <w:pPr>
        <w:spacing w:after="0" w:line="240" w:lineRule="auto"/>
      </w:pPr>
      <w:r>
        <w:separator/>
      </w:r>
    </w:p>
  </w:endnote>
  <w:endnote w:type="continuationSeparator" w:id="0">
    <w:p w:rsidR="002713B5" w:rsidRDefault="002713B5" w:rsidP="0095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9514E4" w:rsidRDefault="009514E4">
        <w:pPr>
          <w:pStyle w:val="Footer"/>
          <w:jc w:val="center"/>
        </w:pPr>
        <w:r>
          <w:fldChar w:fldCharType="begin"/>
        </w:r>
        <w:r>
          <w:instrText xml:space="preserve"> PAGE   \* MERGEFORMAT </w:instrText>
        </w:r>
        <w:r>
          <w:fldChar w:fldCharType="separate"/>
        </w:r>
        <w:r w:rsidR="00FD400C">
          <w:rPr>
            <w:noProof/>
          </w:rPr>
          <w:t>12</w:t>
        </w:r>
        <w:r>
          <w:rPr>
            <w:noProof/>
          </w:rPr>
          <w:fldChar w:fldCharType="end"/>
        </w:r>
      </w:p>
    </w:sdtContent>
  </w:sdt>
  <w:p w:rsidR="009514E4" w:rsidRDefault="0095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3B5" w:rsidRDefault="002713B5" w:rsidP="00952D9A">
      <w:pPr>
        <w:spacing w:after="0" w:line="240" w:lineRule="auto"/>
      </w:pPr>
      <w:r>
        <w:separator/>
      </w:r>
    </w:p>
  </w:footnote>
  <w:footnote w:type="continuationSeparator" w:id="0">
    <w:p w:rsidR="002713B5" w:rsidRDefault="002713B5"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996A0A"/>
    <w:multiLevelType w:val="hybridMultilevel"/>
    <w:tmpl w:val="7E226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6"/>
  </w:num>
  <w:num w:numId="7">
    <w:abstractNumId w:val="11"/>
  </w:num>
  <w:num w:numId="8">
    <w:abstractNumId w:val="10"/>
  </w:num>
  <w:num w:numId="9">
    <w:abstractNumId w:val="9"/>
  </w:num>
  <w:num w:numId="10">
    <w:abstractNumId w:val="13"/>
  </w:num>
  <w:num w:numId="11">
    <w:abstractNumId w:val="12"/>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6605F"/>
    <w:rsid w:val="00070F83"/>
    <w:rsid w:val="000C59A3"/>
    <w:rsid w:val="00142FED"/>
    <w:rsid w:val="00146178"/>
    <w:rsid w:val="00151009"/>
    <w:rsid w:val="001649D0"/>
    <w:rsid w:val="00195DEE"/>
    <w:rsid w:val="00196087"/>
    <w:rsid w:val="001A6E08"/>
    <w:rsid w:val="001D2169"/>
    <w:rsid w:val="001F546B"/>
    <w:rsid w:val="00237A01"/>
    <w:rsid w:val="0024488C"/>
    <w:rsid w:val="0026570D"/>
    <w:rsid w:val="0026710E"/>
    <w:rsid w:val="002713B5"/>
    <w:rsid w:val="00297E34"/>
    <w:rsid w:val="002A19E6"/>
    <w:rsid w:val="002D26B6"/>
    <w:rsid w:val="00305E76"/>
    <w:rsid w:val="00315527"/>
    <w:rsid w:val="00334D1B"/>
    <w:rsid w:val="00337CE3"/>
    <w:rsid w:val="003520A0"/>
    <w:rsid w:val="003631F8"/>
    <w:rsid w:val="00373DBE"/>
    <w:rsid w:val="003776B6"/>
    <w:rsid w:val="00380653"/>
    <w:rsid w:val="00395BBC"/>
    <w:rsid w:val="003A62CD"/>
    <w:rsid w:val="003B2A1D"/>
    <w:rsid w:val="003D23E0"/>
    <w:rsid w:val="003F21A7"/>
    <w:rsid w:val="004038BA"/>
    <w:rsid w:val="00421C82"/>
    <w:rsid w:val="004569D6"/>
    <w:rsid w:val="00485BCD"/>
    <w:rsid w:val="004D2542"/>
    <w:rsid w:val="0050196E"/>
    <w:rsid w:val="00534345"/>
    <w:rsid w:val="005378AD"/>
    <w:rsid w:val="00542D0A"/>
    <w:rsid w:val="00547210"/>
    <w:rsid w:val="00557823"/>
    <w:rsid w:val="005848F6"/>
    <w:rsid w:val="005851B4"/>
    <w:rsid w:val="00590DC5"/>
    <w:rsid w:val="005F3F12"/>
    <w:rsid w:val="00641A40"/>
    <w:rsid w:val="00644B26"/>
    <w:rsid w:val="006538A1"/>
    <w:rsid w:val="0068347C"/>
    <w:rsid w:val="006A74BB"/>
    <w:rsid w:val="006D2AE4"/>
    <w:rsid w:val="006F2F2E"/>
    <w:rsid w:val="00710C1F"/>
    <w:rsid w:val="00736A82"/>
    <w:rsid w:val="00772F01"/>
    <w:rsid w:val="007806A4"/>
    <w:rsid w:val="00783D13"/>
    <w:rsid w:val="00793B9E"/>
    <w:rsid w:val="007B3B1E"/>
    <w:rsid w:val="007B4FC2"/>
    <w:rsid w:val="007E0819"/>
    <w:rsid w:val="008057CC"/>
    <w:rsid w:val="008145DF"/>
    <w:rsid w:val="008760E7"/>
    <w:rsid w:val="008A462A"/>
    <w:rsid w:val="008A5088"/>
    <w:rsid w:val="008B2CDB"/>
    <w:rsid w:val="008E02A3"/>
    <w:rsid w:val="008E635F"/>
    <w:rsid w:val="008F6708"/>
    <w:rsid w:val="009002E0"/>
    <w:rsid w:val="009031DF"/>
    <w:rsid w:val="009251FB"/>
    <w:rsid w:val="00943771"/>
    <w:rsid w:val="009514E4"/>
    <w:rsid w:val="00952D9A"/>
    <w:rsid w:val="009B5647"/>
    <w:rsid w:val="009C0370"/>
    <w:rsid w:val="009D45E5"/>
    <w:rsid w:val="00A06BDF"/>
    <w:rsid w:val="00A105EC"/>
    <w:rsid w:val="00A53631"/>
    <w:rsid w:val="00A636D6"/>
    <w:rsid w:val="00A7037A"/>
    <w:rsid w:val="00A91A7B"/>
    <w:rsid w:val="00AD2BB8"/>
    <w:rsid w:val="00AF4D7F"/>
    <w:rsid w:val="00AF5F65"/>
    <w:rsid w:val="00AF6C8F"/>
    <w:rsid w:val="00AF7045"/>
    <w:rsid w:val="00B06C4B"/>
    <w:rsid w:val="00B32399"/>
    <w:rsid w:val="00B524B0"/>
    <w:rsid w:val="00B55CDD"/>
    <w:rsid w:val="00B91296"/>
    <w:rsid w:val="00BA4711"/>
    <w:rsid w:val="00BA6647"/>
    <w:rsid w:val="00BB01FA"/>
    <w:rsid w:val="00BB432E"/>
    <w:rsid w:val="00BD3564"/>
    <w:rsid w:val="00BD4F74"/>
    <w:rsid w:val="00BE2410"/>
    <w:rsid w:val="00BE2C64"/>
    <w:rsid w:val="00BF7567"/>
    <w:rsid w:val="00C1130A"/>
    <w:rsid w:val="00C216D4"/>
    <w:rsid w:val="00C337F4"/>
    <w:rsid w:val="00C7191B"/>
    <w:rsid w:val="00C85261"/>
    <w:rsid w:val="00C92683"/>
    <w:rsid w:val="00CA0C0C"/>
    <w:rsid w:val="00CB7346"/>
    <w:rsid w:val="00CC71F7"/>
    <w:rsid w:val="00CE4064"/>
    <w:rsid w:val="00D027EE"/>
    <w:rsid w:val="00D10D58"/>
    <w:rsid w:val="00D224C2"/>
    <w:rsid w:val="00D82E5A"/>
    <w:rsid w:val="00DE4FC0"/>
    <w:rsid w:val="00E022BD"/>
    <w:rsid w:val="00E0631B"/>
    <w:rsid w:val="00E20464"/>
    <w:rsid w:val="00E342A3"/>
    <w:rsid w:val="00E36DB9"/>
    <w:rsid w:val="00E427C6"/>
    <w:rsid w:val="00E55DB4"/>
    <w:rsid w:val="00EB6CE6"/>
    <w:rsid w:val="00EF2181"/>
    <w:rsid w:val="00F0163B"/>
    <w:rsid w:val="00F11D64"/>
    <w:rsid w:val="00F12106"/>
    <w:rsid w:val="00F449A9"/>
    <w:rsid w:val="00F569D7"/>
    <w:rsid w:val="00F949B2"/>
    <w:rsid w:val="00FB5123"/>
    <w:rsid w:val="00FC5490"/>
    <w:rsid w:val="00FD1EAB"/>
    <w:rsid w:val="00FD4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4EDEC"/>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11014">
      <w:bodyDiv w:val="1"/>
      <w:marLeft w:val="0"/>
      <w:marRight w:val="0"/>
      <w:marTop w:val="0"/>
      <w:marBottom w:val="0"/>
      <w:divBdr>
        <w:top w:val="none" w:sz="0" w:space="0" w:color="auto"/>
        <w:left w:val="none" w:sz="0" w:space="0" w:color="auto"/>
        <w:bottom w:val="none" w:sz="0" w:space="0" w:color="auto"/>
        <w:right w:val="none" w:sz="0" w:space="0" w:color="auto"/>
      </w:divBdr>
      <w:divsChild>
        <w:div w:id="1618220394">
          <w:marLeft w:val="0"/>
          <w:marRight w:val="0"/>
          <w:marTop w:val="0"/>
          <w:marBottom w:val="0"/>
          <w:divBdr>
            <w:top w:val="none" w:sz="0" w:space="0" w:color="auto"/>
            <w:left w:val="none" w:sz="0" w:space="0" w:color="auto"/>
            <w:bottom w:val="none" w:sz="0" w:space="0" w:color="auto"/>
            <w:right w:val="none" w:sz="0" w:space="0" w:color="auto"/>
          </w:divBdr>
        </w:div>
      </w:divsChild>
    </w:div>
    <w:div w:id="985820787">
      <w:bodyDiv w:val="1"/>
      <w:marLeft w:val="0"/>
      <w:marRight w:val="0"/>
      <w:marTop w:val="0"/>
      <w:marBottom w:val="0"/>
      <w:divBdr>
        <w:top w:val="none" w:sz="0" w:space="0" w:color="auto"/>
        <w:left w:val="none" w:sz="0" w:space="0" w:color="auto"/>
        <w:bottom w:val="none" w:sz="0" w:space="0" w:color="auto"/>
        <w:right w:val="none" w:sz="0" w:space="0" w:color="auto"/>
      </w:divBdr>
      <w:divsChild>
        <w:div w:id="1140659729">
          <w:marLeft w:val="0"/>
          <w:marRight w:val="0"/>
          <w:marTop w:val="0"/>
          <w:marBottom w:val="0"/>
          <w:divBdr>
            <w:top w:val="none" w:sz="0" w:space="0" w:color="auto"/>
            <w:left w:val="none" w:sz="0" w:space="0" w:color="auto"/>
            <w:bottom w:val="none" w:sz="0" w:space="0" w:color="auto"/>
            <w:right w:val="none" w:sz="0" w:space="0" w:color="auto"/>
          </w:divBdr>
        </w:div>
      </w:divsChild>
    </w:div>
    <w:div w:id="1896745046">
      <w:bodyDiv w:val="1"/>
      <w:marLeft w:val="0"/>
      <w:marRight w:val="0"/>
      <w:marTop w:val="0"/>
      <w:marBottom w:val="0"/>
      <w:divBdr>
        <w:top w:val="none" w:sz="0" w:space="0" w:color="auto"/>
        <w:left w:val="none" w:sz="0" w:space="0" w:color="auto"/>
        <w:bottom w:val="none" w:sz="0" w:space="0" w:color="auto"/>
        <w:right w:val="none" w:sz="0" w:space="0" w:color="auto"/>
      </w:divBdr>
      <w:divsChild>
        <w:div w:id="209650508">
          <w:marLeft w:val="0"/>
          <w:marRight w:val="0"/>
          <w:marTop w:val="0"/>
          <w:marBottom w:val="0"/>
          <w:divBdr>
            <w:top w:val="none" w:sz="0" w:space="0" w:color="auto"/>
            <w:left w:val="none" w:sz="0" w:space="0" w:color="auto"/>
            <w:bottom w:val="none" w:sz="0" w:space="0" w:color="auto"/>
            <w:right w:val="none" w:sz="0" w:space="0" w:color="auto"/>
          </w:divBdr>
        </w:div>
      </w:divsChild>
    </w:div>
    <w:div w:id="19902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irescotland.citizenspace.com/planning-and-performance/strategic_plan"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legislation.gov.uk/uksi/2005/1541/contents/made" TargetMode="External"/><Relationship Id="rId2" Type="http://schemas.openxmlformats.org/officeDocument/2006/relationships/customXml" Target="../customXml/item2.xml"/><Relationship Id="rId16" Type="http://schemas.openxmlformats.org/officeDocument/2006/relationships/hyperlink" Target="https://pixlr.co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naturalreaders.com/"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firescotland.gov.uk/media/880577/statistics_2014_15_v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D98E7F-515E-4576-B135-21D299C8E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7324</Words>
  <Characters>41751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48978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B00243868 – TOADER, CONSTANTIN                                    B00235610 – TAYLOR, WILLIAM                                                                                                       B00236297 – LIVINGSTONE, JONATHAN</dc:creator>
  <cp:keywords/>
  <dc:description/>
  <cp:lastModifiedBy>Tinu Toader</cp:lastModifiedBy>
  <cp:revision>4</cp:revision>
  <dcterms:created xsi:type="dcterms:W3CDTF">2016-12-03T12:11:00Z</dcterms:created>
  <dcterms:modified xsi:type="dcterms:W3CDTF">2016-12-03T12:28:00Z</dcterms:modified>
</cp:coreProperties>
</file>