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 w:hint="eastAsia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https://my.oschina.net/u/1859679/blog/1552290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这是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优化系列第二篇：</w:t>
      </w:r>
    </w:p>
    <w:p w:rsidR="0070457B" w:rsidRPr="0070457B" w:rsidRDefault="0070457B" w:rsidP="0070457B">
      <w:pPr>
        <w:widowControl/>
        <w:numPr>
          <w:ilvl w:val="0"/>
          <w:numId w:val="1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5" w:history="1">
        <w:r w:rsidRPr="0070457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jvm</w:t>
        </w:r>
        <w:r w:rsidRPr="0070457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优化</w:t>
        </w:r>
        <w:r w:rsidRPr="0070457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——</w:t>
        </w:r>
        <w:r w:rsidRPr="0070457B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垃圾回收</w:t>
        </w:r>
      </w:hyperlink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通过上一篇的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垃圾回收知识，我们了解了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对内存分配以及垃圾回收是怎么来处理的。理论是指导实践的工具，有了理论指导，定位问题的时候，知识和经验是关键基础，数据可以为我们提供依据。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在常见的线上问题时候，我们多数会遇到以下问题：</w:t>
      </w:r>
    </w:p>
    <w:p w:rsidR="0070457B" w:rsidRPr="0070457B" w:rsidRDefault="0070457B" w:rsidP="0070457B">
      <w:pPr>
        <w:widowControl/>
        <w:numPr>
          <w:ilvl w:val="0"/>
          <w:numId w:val="2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内存泄露</w:t>
      </w:r>
    </w:p>
    <w:p w:rsidR="0070457B" w:rsidRPr="0070457B" w:rsidRDefault="0070457B" w:rsidP="0070457B">
      <w:pPr>
        <w:widowControl/>
        <w:numPr>
          <w:ilvl w:val="0"/>
          <w:numId w:val="2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某个进程突然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cpu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飙升</w:t>
      </w:r>
    </w:p>
    <w:p w:rsidR="0070457B" w:rsidRPr="0070457B" w:rsidRDefault="0070457B" w:rsidP="0070457B">
      <w:pPr>
        <w:widowControl/>
        <w:numPr>
          <w:ilvl w:val="0"/>
          <w:numId w:val="2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线程死锁</w:t>
      </w:r>
    </w:p>
    <w:p w:rsidR="0070457B" w:rsidRPr="0070457B" w:rsidRDefault="0070457B" w:rsidP="0070457B">
      <w:pPr>
        <w:widowControl/>
        <w:numPr>
          <w:ilvl w:val="0"/>
          <w:numId w:val="2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响应变慢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...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等等其他问题。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如果遇到了以上这种问题，在线下可以有各种本地工具支持查看，但到线上了，就没有这么多的本地调试工具支持，我们该如何基于监控工具来进行定位问题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?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我们一般会基于数据收集来定位，而数据的收集离不开监控工具的处理，比如：运行日志、异常堆栈、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GC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日志、线程快照、堆快照等。经常使用恰当的分析和监控工具可以加快我们的分析数据、定位解决问题的速度。以下我们将会详细介绍。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70457B">
        <w:rPr>
          <w:rFonts w:ascii="Arial" w:eastAsia="宋体" w:hAnsi="Arial" w:cs="Arial"/>
          <w:b/>
          <w:bCs/>
          <w:color w:val="3D464D"/>
          <w:kern w:val="36"/>
        </w:rPr>
        <w:t>一、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36"/>
        </w:rPr>
        <w:t>jvm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36"/>
        </w:rPr>
        <w:t>常见监控工具</w:t>
      </w:r>
      <w:r w:rsidRPr="0070457B">
        <w:rPr>
          <w:rFonts w:ascii="Arial" w:eastAsia="宋体" w:hAnsi="Arial" w:cs="Arial"/>
          <w:b/>
          <w:bCs/>
          <w:color w:val="3D464D"/>
          <w:kern w:val="36"/>
        </w:rPr>
        <w:t>&amp;</w:t>
      </w:r>
      <w:r w:rsidRPr="0070457B">
        <w:rPr>
          <w:rFonts w:ascii="Arial" w:eastAsia="宋体" w:hAnsi="Arial" w:cs="Arial"/>
          <w:b/>
          <w:bCs/>
          <w:color w:val="3D464D"/>
          <w:kern w:val="36"/>
        </w:rPr>
        <w:t>指令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1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 xml:space="preserve"> 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jps:jvm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进程状况工具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jps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[options] [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hostid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]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如果不指定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hostid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就默认为当前主机或服务器。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命令行参数选项说明如下：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-q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不输出类名、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Jar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名和传入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main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方法的参数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 l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输出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main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类或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Jar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的全限名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-m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输出传入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main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方法的参数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 v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输出传入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JVM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的参数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例如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8.45pt;height:148.4pt"/>
        </w:pic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color w:val="3D464D"/>
          <w:kern w:val="0"/>
          <w:sz w:val="19"/>
          <w:szCs w:val="19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2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jstat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 xml:space="preserve">: 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jvm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统计信息监控工具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jstat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 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是用于见识虚拟机各种运行状态信息的命令行工具。它可以显示本地或者远程虚拟机进程中的类装载、内存、垃圾收集、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jit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编译等运行数据，它是线上定位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性能的首选工具。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命令格式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jstat [ generalOption | outputOptions vmid [interval[s|ms] [count]] ]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generalOption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 - 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单个的常用的命令行选项，如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-help, -options,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或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-version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。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outputOptions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-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一个或多个输出选项，由单个的</w:t>
      </w:r>
      <w:proofErr w:type="spellStart"/>
      <w:r w:rsidRPr="0070457B">
        <w:rPr>
          <w:rFonts w:ascii="Consolas" w:eastAsia="宋体" w:hAnsi="Consolas" w:cs="宋体"/>
          <w:color w:val="CC9393"/>
          <w:kern w:val="0"/>
          <w:sz w:val="12"/>
        </w:rPr>
        <w:t>stat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Option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选项组成，可以和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-t, -h, and -J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等选项配合使用。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参数选项：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"/>
        <w:gridCol w:w="3172"/>
        <w:gridCol w:w="4293"/>
      </w:tblGrid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Displays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Ex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6" w:anchor="class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用于查看类加载情况的统计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-class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显示加载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class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的数量，及所占空间等信息。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7" w:anchor="compiler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compiler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HotSpot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中即时编译器编译情况的统计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-compiler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显示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VM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实时编译的数量等信息。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8" w:anchor="gc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JVM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中堆的垃圾收集情况的统计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可以显示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的信息，查看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的次数，及时间。其中最后五项，分别是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young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的次数，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young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的时间，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full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的次数，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full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的时间，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的总时间。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9" w:anchor="gccapacity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gccapacity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查看新生代、老生代及持久代的存储容量情况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gccapacity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可以显示，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VM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内存中三代（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young,old,perm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）对象的使用和占用大小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0" w:anchor="gccause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gccause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查看垃圾收集的统计情况（这个和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gcutil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选项一样），如果有发生垃圾收集，它还会显示最后一次及当前正在发生垃圾收集的原因。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gccause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显示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原因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1" w:anchor="gcnew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gcnew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查看新生代垃圾收集的情况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gcnew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pid:new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对象的信息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2" w:anchor="gcnewcapacity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gcnewcapacity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用于查看新生代的存储容量情况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 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gcnewcapacity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pid:new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对象的信息及其占用量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3" w:anchor="gcold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gcold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用于查看老生代及持久代发生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的情况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gcold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pid:old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对象的信息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4" w:anchor="gcoldcapacity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gcoldcapacity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用于查看老生代的容量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gcoldcapacity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pid:old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对象的信息及其占用量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5" w:anchor="gcpermcapacity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gcpermcapacity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用于查看持久代的容量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gcpermcapacity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 perm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对象的信息及其占用量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6" w:anchor="gcutil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gcutil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查看新生代、老生代及持代垃圾收集的情况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util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统计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信息统计</w:t>
            </w:r>
          </w:p>
        </w:tc>
      </w:tr>
      <w:tr w:rsidR="0070457B" w:rsidRPr="0070457B" w:rsidTr="0070457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hyperlink r:id="rId17" w:anchor="printcompilation_option" w:history="1">
              <w:r w:rsidRPr="0070457B">
                <w:rPr>
                  <w:rFonts w:ascii="Arial" w:eastAsia="宋体" w:hAnsi="Arial" w:cs="Arial"/>
                  <w:color w:val="4466BB"/>
                  <w:kern w:val="0"/>
                  <w:sz w:val="12"/>
                  <w:u w:val="single"/>
                </w:rPr>
                <w:t>printcompilation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HotSpot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编译方法的统计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70457B" w:rsidRPr="0070457B" w:rsidRDefault="0070457B" w:rsidP="0070457B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jstat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printcompilation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</w:t>
            </w:r>
            <w:proofErr w:type="spellStart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pid</w:t>
            </w:r>
            <w:proofErr w:type="spellEnd"/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: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当前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VM</w:t>
            </w:r>
            <w:r w:rsidRPr="0070457B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执行的信息</w:t>
            </w:r>
          </w:p>
        </w:tc>
      </w:tr>
    </w:tbl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4"/>
        </w:rPr>
        <w:t>例如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查看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gc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情况执行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jstat-gcutil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27777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26" type="#_x0000_t75" alt="" style="width:480.15pt;height:61.4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3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jinfo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：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 xml:space="preserve"> java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配置信息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命令格式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jinfo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[option] 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pid</w:t>
      </w:r>
      <w:proofErr w:type="spellEnd"/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比如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获取一些当前进程的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运行和启动信息。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27" type="#_x0000_t75" alt="" style="width:480.15pt;height:79.5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4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jmap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 xml:space="preserve">: java 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内存映射工具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jmap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命令用于生产堆转存快照。打印出某个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进程（使用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pid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）内存内的，所有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‘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对象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’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的情况（如：产生那些对象，及其数量）。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命令格式：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pid</w:t>
      </w:r>
      <w:proofErr w:type="spellEnd"/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executable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core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[server-id@]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remote-hostname-or-IP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参数选项：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</w:t>
      </w:r>
      <w:r w:rsidRPr="0070457B">
        <w:rPr>
          <w:rFonts w:ascii="Consolas" w:eastAsia="宋体" w:hAnsi="Consolas" w:cs="宋体"/>
          <w:color w:val="DCA3A3"/>
          <w:kern w:val="0"/>
          <w:sz w:val="12"/>
        </w:rPr>
        <w:t>dump: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[live,]format=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b,file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=&lt;filename&gt;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使用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hprof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二进制形式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输出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jvm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的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内容到文件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=. live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子选项是可选的，假如指定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live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选项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那么只输出活的对象到文件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finalizerinfo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打印正等候回收的对象的信息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-heap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的概要信息，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GC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使用的算法，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的配置及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wise 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的使用情况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histo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[</w:t>
      </w:r>
      <w:r w:rsidRPr="0070457B">
        <w:rPr>
          <w:rFonts w:ascii="Consolas" w:eastAsia="宋体" w:hAnsi="Consolas" w:cs="宋体"/>
          <w:color w:val="DCA3A3"/>
          <w:kern w:val="0"/>
          <w:sz w:val="12"/>
        </w:rPr>
        <w:t>:live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]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打印每个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class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的实例数目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内存占用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类全名信息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  <w:r w:rsidRPr="0070457B">
        <w:rPr>
          <w:rFonts w:ascii="Consolas" w:eastAsia="宋体" w:hAnsi="Consolas" w:cs="宋体"/>
          <w:color w:val="EFEF8F"/>
          <w:kern w:val="0"/>
          <w:sz w:val="12"/>
        </w:rPr>
        <w:t>VM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的内部类名字开头会加上前缀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”*”.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如果</w:t>
      </w:r>
      <w:r w:rsidRPr="0070457B">
        <w:rPr>
          <w:rFonts w:ascii="Consolas" w:eastAsia="宋体" w:hAnsi="Consolas" w:cs="宋体"/>
          <w:color w:val="EFEF8F"/>
          <w:kern w:val="0"/>
          <w:sz w:val="12"/>
        </w:rPr>
        <w:t>live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子参数加上后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只统计活的对象数量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permstat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classload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和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jvm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长久层的信息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包含每个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classloader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的名字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活泼性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地址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父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classloader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和加载的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class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数量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另外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内部</w:t>
      </w:r>
      <w:r w:rsidRPr="0070457B">
        <w:rPr>
          <w:rFonts w:ascii="Consolas" w:eastAsia="宋体" w:hAnsi="Consolas" w:cs="宋体"/>
          <w:color w:val="EFEF8F"/>
          <w:kern w:val="0"/>
          <w:sz w:val="12"/>
        </w:rPr>
        <w:t>String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的数量和占用内存数也会打印出来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-F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强迫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在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pid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没有相应的时候使用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-dump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或者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-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histo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参数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在这个模式下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,live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子参数无效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-h | -help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打印辅助信息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-J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传递参数给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启动的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jvm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例如：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使用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jmap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-heap 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pid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查看进程堆内存使用情况，包括使用的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GC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算法、堆配置参数和各代中堆内存使用情况：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28" type="#_x0000_t75" alt="" style="width:336.15pt;height:435.55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使用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jmap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-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histo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[:live] 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pid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查看堆内存中的对象数目、大小统计直方图。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29" type="#_x0000_t75" alt="" style="width:480.15pt;height:304.35pt"/>
        </w:pic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5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jhat:jvm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堆快照分析工具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jhat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命令与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jamp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搭配使用，用来分析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map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生产的堆快存储快照。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jhat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内置了一个微型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http/Html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服务器，可以在浏览器找那个查看。不过建议尽量不用，既然有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dumpt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文件，可以从生产环境拉取下来，然后通过本地可视化工具来分析，这样既减轻了线上服务器压力，有可以分析的足够详尽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(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比如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MAT/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jprofile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/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visualVm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)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等。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6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jstack:java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堆栈跟踪工具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jstack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用于生成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虚拟机当前时刻的线程快照。线程快照是当前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虚拟机内每一条线程正在执行的方法堆栈的集合，生成线程快照的主要目的是定位线程出现长时间停顿的原因，如线程间死锁、死循环、请求外部资源导致的长时间等待等。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命令格式：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pid</w:t>
      </w:r>
      <w:proofErr w:type="spellEnd"/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executable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core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 option ] [server-id@]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remote-hostname-or-IP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参数：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-F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当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’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[-l] 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pid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’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没有相应的时候强制打印栈信息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-l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长列表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打印关于锁的附加信息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例如属于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java.util.concurrent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的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ownable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synchronizers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列表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-m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java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和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native c/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c++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框架的所有栈信息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-h | -help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打印帮助信息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pid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需要被打印配置信息的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java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进程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id,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可以用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jps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查询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后续的查找耗费最高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cpu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例子会用到。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70457B">
        <w:rPr>
          <w:rFonts w:ascii="Arial" w:eastAsia="宋体" w:hAnsi="Arial" w:cs="Arial"/>
          <w:b/>
          <w:bCs/>
          <w:color w:val="3D464D"/>
          <w:kern w:val="36"/>
        </w:rPr>
        <w:t>二、可视化工具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对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监控的常见可视化工具，除了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jdk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本身提供的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Jconsole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和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visualVm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以外，还有第三方提供的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jprofilter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perfino,Yourkit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Perf4j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JProbe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MAT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等。这些工具都极大的丰富了我们定位以及优化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方式。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这些工具的使用，网上有很多教程提供，这里就不再过多介绍了。对于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VisualVm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来说，比较推荐使用，它除了对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的侵入性比较低以外，还是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jdk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团队自己开发的，相信以后功能会更加丰富和完善。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jprofilter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对于第三方监控工具，提供的功能和可视化最为完善，目前多数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ide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都支持其插件，对于上线前的调试以及性能调优可以配合使用。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另外对于线上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dump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heap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信息，应该尽量拉去到线下用于可视化工具来分析，这样分析更详细。如果对于一些紧急的问题，必须需要通过线上监控，可以采用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VisualVm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的远程功能来进行，这需要使用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tool.jar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下的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MAT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功能。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70457B">
        <w:rPr>
          <w:rFonts w:ascii="Arial" w:eastAsia="宋体" w:hAnsi="Arial" w:cs="Arial"/>
          <w:b/>
          <w:bCs/>
          <w:color w:val="3D464D"/>
          <w:kern w:val="36"/>
        </w:rPr>
        <w:t>三、应用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70457B">
        <w:rPr>
          <w:rFonts w:ascii="Arial" w:eastAsia="宋体" w:hAnsi="Arial" w:cs="Arial"/>
          <w:b/>
          <w:bCs/>
          <w:color w:val="3D464D"/>
          <w:kern w:val="36"/>
        </w:rPr>
        <w:t>1</w:t>
      </w:r>
      <w:r w:rsidRPr="0070457B">
        <w:rPr>
          <w:rFonts w:ascii="Arial" w:eastAsia="宋体" w:hAnsi="Arial" w:cs="Arial"/>
          <w:b/>
          <w:bCs/>
          <w:color w:val="3D464D"/>
          <w:kern w:val="36"/>
        </w:rPr>
        <w:t>、</w:t>
      </w:r>
      <w:proofErr w:type="spellStart"/>
      <w:r w:rsidRPr="0070457B">
        <w:rPr>
          <w:rFonts w:ascii="Arial" w:eastAsia="宋体" w:hAnsi="Arial" w:cs="Arial"/>
          <w:b/>
          <w:bCs/>
          <w:color w:val="3D464D"/>
          <w:kern w:val="36"/>
        </w:rPr>
        <w:t>cpu</w:t>
      </w:r>
      <w:proofErr w:type="spellEnd"/>
      <w:r w:rsidRPr="0070457B">
        <w:rPr>
          <w:rFonts w:ascii="Arial" w:eastAsia="宋体" w:hAnsi="Arial" w:cs="Arial"/>
          <w:b/>
          <w:bCs/>
          <w:color w:val="3D464D"/>
          <w:kern w:val="36"/>
        </w:rPr>
        <w:t>飙升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在线上有时候某个时刻，可能会出现应用某个时刻突然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cpu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飙升的问题。对此我们应该熟悉一些指令，快速排查对应代码。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3D464D"/>
          <w:kern w:val="0"/>
          <w:sz w:val="18"/>
          <w:szCs w:val="18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1.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找到最耗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CPU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的进程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指令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EFDCBC"/>
          <w:kern w:val="0"/>
          <w:sz w:val="12"/>
        </w:rPr>
        <w:t>top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0" type="#_x0000_t75" alt="" style="width:480.15pt;height:141.8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2.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找到该进程下最耗费</w:t>
      </w:r>
      <w:proofErr w:type="spellStart"/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cpu</w:t>
      </w:r>
      <w:proofErr w:type="spellEnd"/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的线程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指令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top -Hp 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pid</w:t>
      </w:r>
      <w:proofErr w:type="spellEnd"/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1" type="#_x0000_t75" alt="" style="width:475.3pt;height:204.05pt"/>
        </w:pic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3.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转换进制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CC9393"/>
          <w:kern w:val="0"/>
          <w:sz w:val="12"/>
        </w:rPr>
        <w:t>printf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“%x\n” </w:t>
      </w:r>
      <w:r w:rsidRPr="0070457B">
        <w:rPr>
          <w:rFonts w:ascii="Consolas" w:eastAsia="宋体" w:hAnsi="Consolas" w:cs="宋体"/>
          <w:color w:val="8CD0D3"/>
          <w:kern w:val="0"/>
          <w:sz w:val="12"/>
        </w:rPr>
        <w:t>15332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// 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转换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16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进制（转换后为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0x3be4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）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4.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过滤指定线程，打印堆栈信息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指令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pid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|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grep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CC9393"/>
          <w:kern w:val="0"/>
          <w:sz w:val="12"/>
        </w:rPr>
        <w:t>'</w:t>
      </w:r>
      <w:proofErr w:type="spellStart"/>
      <w:r w:rsidRPr="0070457B">
        <w:rPr>
          <w:rFonts w:ascii="Consolas" w:eastAsia="宋体" w:hAnsi="Consolas" w:cs="宋体"/>
          <w:color w:val="CC9393"/>
          <w:kern w:val="0"/>
          <w:sz w:val="12"/>
        </w:rPr>
        <w:t>threadPid</w:t>
      </w:r>
      <w:proofErr w:type="spellEnd"/>
      <w:r w:rsidRPr="0070457B">
        <w:rPr>
          <w:rFonts w:ascii="Consolas" w:eastAsia="宋体" w:hAnsi="Consolas" w:cs="宋体"/>
          <w:color w:val="CC9393"/>
          <w:kern w:val="0"/>
          <w:sz w:val="12"/>
        </w:rPr>
        <w:t>'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 -C5 --color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8CD0D3"/>
          <w:kern w:val="0"/>
          <w:sz w:val="12"/>
        </w:rPr>
        <w:t>13525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|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grep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CC9393"/>
          <w:kern w:val="0"/>
          <w:sz w:val="12"/>
        </w:rPr>
        <w:t>'0x3be4'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 -C5 --color  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 xml:space="preserve">//  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打印进程堆栈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并通过线程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id</w:t>
      </w:r>
      <w:r w:rsidRPr="0070457B">
        <w:rPr>
          <w:rFonts w:ascii="Consolas" w:eastAsia="宋体" w:hAnsi="Consolas" w:cs="宋体"/>
          <w:color w:val="7F9F7F"/>
          <w:kern w:val="0"/>
          <w:sz w:val="12"/>
        </w:rPr>
        <w:t>，过滤得到线程堆栈信息。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2" type="#_x0000_t75" alt="" style="width:480.15pt;height:116.15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可以看到是一个上报程序，占用过多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cpu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了（以上例子只为示例，本身耗费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cpu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并不高）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70457B">
        <w:rPr>
          <w:rFonts w:ascii="Arial" w:eastAsia="宋体" w:hAnsi="Arial" w:cs="Arial"/>
          <w:b/>
          <w:bCs/>
          <w:color w:val="3D464D"/>
          <w:kern w:val="36"/>
        </w:rPr>
        <w:t>2</w:t>
      </w:r>
      <w:r w:rsidRPr="0070457B">
        <w:rPr>
          <w:rFonts w:ascii="Arial" w:eastAsia="宋体" w:hAnsi="Arial" w:cs="Arial"/>
          <w:b/>
          <w:bCs/>
          <w:color w:val="3D464D"/>
          <w:kern w:val="36"/>
        </w:rPr>
        <w:t>、线程死锁</w:t>
      </w:r>
      <w:r w:rsidRPr="0070457B">
        <w:rPr>
          <w:rFonts w:ascii="Arial" w:eastAsia="宋体" w:hAnsi="Arial" w:cs="Arial"/>
          <w:b/>
          <w:bCs/>
          <w:color w:val="3D464D"/>
          <w:kern w:val="36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有时候部署场景会有线程死锁的问题发生，但又不常见。此时我们采用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jstack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查看下一下。比如说我们现在已经有一个线程死锁的程序，导致某些操作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waiting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中。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3D464D"/>
          <w:kern w:val="0"/>
          <w:sz w:val="18"/>
          <w:szCs w:val="18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1.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查找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java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进程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id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指令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EFDCBC"/>
          <w:kern w:val="0"/>
          <w:sz w:val="12"/>
        </w:rPr>
        <w:t>top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或者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jps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3" type="#_x0000_t75" alt="" style="width:480.15pt;height:87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2.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查看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java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进程的线程快照信息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指令：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jstack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-l 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pid</w:t>
      </w:r>
      <w:proofErr w:type="spellEnd"/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4" type="#_x0000_t75" alt="" style="width:480.15pt;height:224.4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从输出信息可以看到，有一个线程死锁发生，并且指出了那行代码出现的。如此可以快速排查问题。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3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、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OOM</w:t>
      </w:r>
      <w:r w:rsidRPr="0070457B">
        <w:rPr>
          <w:rFonts w:ascii="Arial" w:eastAsia="宋体" w:hAnsi="Arial" w:cs="Arial"/>
          <w:b/>
          <w:bCs/>
          <w:color w:val="3D464D"/>
          <w:kern w:val="0"/>
          <w:sz w:val="19"/>
        </w:rPr>
        <w:t>内存泄露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堆内的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OOM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异常是实际应用中常见的内存溢出异常。一般我们都是先通过内存映射分析工具（比如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MAT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）对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dump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出来的堆转存快照进行分析，确认内存中对象是否出现问题。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当然了出现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OOM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的原因有很多，并非是堆中申请资源不足一种情况。还有可能是申请太多资源没有释放，或者是频繁频繁申请，系统资源耗尽。针对这三种情况我需要一一排查。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OOM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的三种情况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申请资源（内存）过小，不够用。</w:t>
      </w:r>
    </w:p>
    <w:p w:rsidR="0070457B" w:rsidRPr="0070457B" w:rsidRDefault="0070457B" w:rsidP="0070457B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申请资源太多，没有释放。</w:t>
      </w:r>
    </w:p>
    <w:p w:rsidR="0070457B" w:rsidRPr="0070457B" w:rsidRDefault="0070457B" w:rsidP="0070457B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申请资源过多，资源耗尽。比如：线程过多，线程内存过大等。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3D464D"/>
          <w:kern w:val="0"/>
          <w:sz w:val="18"/>
          <w:szCs w:val="18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1.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排查申请申请资源问题。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指令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: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-heap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11869 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查看新生代，老生代堆内存的分配大小以及使用情况，看是否本身分配过小。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5" type="#_x0000_t75" alt="" style="width:309.2pt;height:387.85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从上述排查，发现程序申请的内存没有问题。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2.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排查</w:t>
      </w:r>
      <w:proofErr w:type="spellStart"/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gc</w:t>
      </w:r>
      <w:proofErr w:type="spellEnd"/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特别是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fgc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情况下，各个分代内存情况。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指令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: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jstat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-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gcutil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11938 1000 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每秒输出一次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gc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的分代内存分配情况，以及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gc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时间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6" type="#_x0000_t75" alt="" style="width:6in;height:113.1pt"/>
        </w:pic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3.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查找最费内存的对象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lastRenderedPageBreak/>
        <w:t>指令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: 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-</w:t>
      </w:r>
      <w:proofErr w:type="spellStart"/>
      <w:r w:rsidRPr="0070457B">
        <w:rPr>
          <w:rFonts w:ascii="Consolas" w:eastAsia="宋体" w:hAnsi="Consolas" w:cs="宋体"/>
          <w:color w:val="CC9393"/>
          <w:kern w:val="0"/>
          <w:sz w:val="12"/>
        </w:rPr>
        <w:t>histo: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live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8CD0D3"/>
          <w:kern w:val="0"/>
          <w:sz w:val="12"/>
        </w:rPr>
        <w:t>11869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| more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pict>
          <v:shape id="_x0000_i1037" type="#_x0000_t75" alt="" style="width:375pt;height:205.4pt"/>
        </w:pic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上述输出信息中，最大内存对象才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161kb,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属于正常范围。如果某个对象占用空间很大，比如超过了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100Mb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，应该着重分析，为何没有释放。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注意，上述指令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-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histo:live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</w:t>
      </w:r>
      <w:r w:rsidRPr="0070457B">
        <w:rPr>
          <w:rFonts w:ascii="Consolas" w:eastAsia="宋体" w:hAnsi="Consolas" w:cs="宋体"/>
          <w:color w:val="8CD0D3"/>
          <w:kern w:val="0"/>
          <w:sz w:val="12"/>
        </w:rPr>
        <w:t>11869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 xml:space="preserve"> | more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执行之后，会造成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jvm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强制执行一次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fgc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，在线上不推荐使用，可以采取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dump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内存快照，线下采用可视化工具进行分析，更加详尽。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jmap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 -</w:t>
      </w:r>
      <w:proofErr w:type="spellStart"/>
      <w:r w:rsidRPr="0070457B">
        <w:rPr>
          <w:rFonts w:ascii="Consolas" w:eastAsia="宋体" w:hAnsi="Consolas" w:cs="宋体"/>
          <w:color w:val="E3CEAB"/>
          <w:kern w:val="0"/>
          <w:sz w:val="12"/>
        </w:rPr>
        <w:t>dump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:format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=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b,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file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=/</w:t>
      </w:r>
      <w:proofErr w:type="spellStart"/>
      <w:r w:rsidRPr="0070457B">
        <w:rPr>
          <w:rFonts w:ascii="Consolas" w:eastAsia="宋体" w:hAnsi="Consolas" w:cs="宋体"/>
          <w:color w:val="DCDCDC"/>
          <w:kern w:val="0"/>
          <w:sz w:val="12"/>
        </w:rPr>
        <w:t>tmp</w:t>
      </w:r>
      <w:proofErr w:type="spellEnd"/>
      <w:r w:rsidRPr="0070457B">
        <w:rPr>
          <w:rFonts w:ascii="Consolas" w:eastAsia="宋体" w:hAnsi="Consolas" w:cs="宋体"/>
          <w:color w:val="DCDCDC"/>
          <w:kern w:val="0"/>
          <w:sz w:val="12"/>
        </w:rPr>
        <w:t>/</w:t>
      </w:r>
      <w:r w:rsidRPr="0070457B">
        <w:rPr>
          <w:rFonts w:ascii="Consolas" w:eastAsia="宋体" w:hAnsi="Consolas" w:cs="宋体"/>
          <w:color w:val="E3CEAB"/>
          <w:kern w:val="0"/>
          <w:sz w:val="12"/>
        </w:rPr>
        <w:t>dump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.dat </w:t>
      </w:r>
      <w:r w:rsidRPr="0070457B">
        <w:rPr>
          <w:rFonts w:ascii="Consolas" w:eastAsia="宋体" w:hAnsi="Consolas" w:cs="宋体"/>
          <w:color w:val="8CD0D3"/>
          <w:kern w:val="0"/>
          <w:sz w:val="12"/>
        </w:rPr>
        <w:t>11869</w:t>
      </w:r>
      <w:r w:rsidRPr="0070457B">
        <w:rPr>
          <w:rFonts w:ascii="Consolas" w:eastAsia="宋体" w:hAnsi="Consolas" w:cs="宋体"/>
          <w:color w:val="DCDCDC"/>
          <w:kern w:val="0"/>
          <w:sz w:val="12"/>
        </w:rPr>
        <w:t> </w:t>
      </w: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</w:rPr>
      </w:pPr>
    </w:p>
    <w:p w:rsidR="0070457B" w:rsidRPr="0070457B" w:rsidRDefault="0070457B" w:rsidP="0070457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12"/>
          <w:szCs w:val="12"/>
        </w:rPr>
      </w:pPr>
      <w:r w:rsidRPr="0070457B">
        <w:rPr>
          <w:rFonts w:ascii="Consolas" w:eastAsia="宋体" w:hAnsi="Consolas" w:cs="宋体"/>
          <w:color w:val="DCDCDC"/>
          <w:kern w:val="0"/>
          <w:sz w:val="12"/>
        </w:rPr>
        <w:t>或者采用线上运维工具，自动化处理，方便快速定位，遗失出错时间。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4.</w:t>
      </w:r>
      <w:r w:rsidRPr="0070457B">
        <w:rPr>
          <w:rFonts w:ascii="Arial" w:eastAsia="宋体" w:hAnsi="Arial" w:cs="Arial"/>
          <w:color w:val="0000FF"/>
          <w:kern w:val="0"/>
          <w:sz w:val="18"/>
          <w:szCs w:val="18"/>
        </w:rPr>
        <w:t>确认资源是否耗尽</w:t>
      </w:r>
    </w:p>
    <w:p w:rsidR="0070457B" w:rsidRPr="0070457B" w:rsidRDefault="0070457B" w:rsidP="0070457B">
      <w:pPr>
        <w:widowControl/>
        <w:numPr>
          <w:ilvl w:val="0"/>
          <w:numId w:val="3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pstree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查看进程线程数量</w:t>
      </w:r>
    </w:p>
    <w:p w:rsidR="0070457B" w:rsidRPr="0070457B" w:rsidRDefault="0070457B" w:rsidP="0070457B">
      <w:pPr>
        <w:widowControl/>
        <w:numPr>
          <w:ilvl w:val="0"/>
          <w:numId w:val="3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netstat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查看网络连接数量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或者采用</w:t>
      </w: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70457B" w:rsidRPr="0070457B" w:rsidRDefault="0070457B" w:rsidP="0070457B">
      <w:pPr>
        <w:widowControl/>
        <w:numPr>
          <w:ilvl w:val="0"/>
          <w:numId w:val="4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ll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/proc/${PID}/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fd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| 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wc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-l  // 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打开的句柄数</w:t>
      </w:r>
    </w:p>
    <w:p w:rsidR="0070457B" w:rsidRPr="0070457B" w:rsidRDefault="0070457B" w:rsidP="0070457B">
      <w:pPr>
        <w:widowControl/>
        <w:numPr>
          <w:ilvl w:val="0"/>
          <w:numId w:val="4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ll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/proc/${PID}/task | 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wc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-l 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（效果等同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pstree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-p | </w:t>
      </w:r>
      <w:proofErr w:type="spellStart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wc</w:t>
      </w:r>
      <w:proofErr w:type="spellEnd"/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-l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）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//</w:t>
      </w:r>
      <w:r w:rsidRPr="0070457B">
        <w:rPr>
          <w:rFonts w:ascii="Arial" w:eastAsia="宋体" w:hAnsi="Arial" w:cs="Arial"/>
          <w:color w:val="000000"/>
          <w:kern w:val="0"/>
          <w:sz w:val="24"/>
          <w:szCs w:val="24"/>
        </w:rPr>
        <w:t>打开的线程数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lastRenderedPageBreak/>
        <w:t>以上就是一些常见的</w:t>
      </w:r>
      <w:proofErr w:type="spellStart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命令应用。</w:t>
      </w:r>
    </w:p>
    <w:p w:rsidR="0070457B" w:rsidRPr="0070457B" w:rsidRDefault="0070457B" w:rsidP="0070457B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70457B">
        <w:rPr>
          <w:rFonts w:ascii="Arial" w:eastAsia="宋体" w:hAnsi="Arial" w:cs="Arial"/>
          <w:color w:val="3D464D"/>
          <w:kern w:val="0"/>
          <w:sz w:val="14"/>
          <w:szCs w:val="14"/>
        </w:rPr>
        <w:t>一种工具的应用并非是万能钥匙，包治百病，问题的解决往往是需要多种工具的结合才能更好的定位问题，无论使用何种分析工具，最重要的是熟悉每种工具的优势和劣势。这样才能取长补短，配合使用。</w:t>
      </w:r>
    </w:p>
    <w:p w:rsidR="00001BBF" w:rsidRDefault="00001BBF"/>
    <w:sectPr w:rsidR="00001BBF" w:rsidSect="0000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2B32"/>
    <w:multiLevelType w:val="multilevel"/>
    <w:tmpl w:val="C94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1A4D2F"/>
    <w:multiLevelType w:val="multilevel"/>
    <w:tmpl w:val="5C2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605EF7"/>
    <w:multiLevelType w:val="multilevel"/>
    <w:tmpl w:val="F8D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D84D42"/>
    <w:multiLevelType w:val="multilevel"/>
    <w:tmpl w:val="69F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57B"/>
    <w:rsid w:val="00001BBF"/>
    <w:rsid w:val="0070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45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45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45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5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45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45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704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457B"/>
    <w:rPr>
      <w:color w:val="0000FF"/>
      <w:u w:val="single"/>
    </w:rPr>
  </w:style>
  <w:style w:type="character" w:styleId="a5">
    <w:name w:val="Strong"/>
    <w:basedOn w:val="a0"/>
    <w:uiPriority w:val="22"/>
    <w:qFormat/>
    <w:rsid w:val="0070457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4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45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457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70457B"/>
  </w:style>
  <w:style w:type="character" w:customStyle="1" w:styleId="hljs-selector-attr">
    <w:name w:val="hljs-selector-attr"/>
    <w:basedOn w:val="a0"/>
    <w:rsid w:val="0070457B"/>
  </w:style>
  <w:style w:type="character" w:customStyle="1" w:styleId="ruby">
    <w:name w:val="ruby"/>
    <w:basedOn w:val="a0"/>
    <w:rsid w:val="0070457B"/>
  </w:style>
  <w:style w:type="character" w:customStyle="1" w:styleId="hljs-builtin">
    <w:name w:val="hljs-built_in"/>
    <w:basedOn w:val="a0"/>
    <w:rsid w:val="0070457B"/>
  </w:style>
  <w:style w:type="character" w:customStyle="1" w:styleId="hljs-keyword">
    <w:name w:val="hljs-keyword"/>
    <w:basedOn w:val="a0"/>
    <w:rsid w:val="0070457B"/>
  </w:style>
  <w:style w:type="character" w:customStyle="1" w:styleId="hljs-symbol">
    <w:name w:val="hljs-symbol"/>
    <w:basedOn w:val="a0"/>
    <w:rsid w:val="0070457B"/>
  </w:style>
  <w:style w:type="character" w:customStyle="1" w:styleId="hljs-class">
    <w:name w:val="hljs-class"/>
    <w:basedOn w:val="a0"/>
    <w:rsid w:val="0070457B"/>
  </w:style>
  <w:style w:type="character" w:customStyle="1" w:styleId="hljs-title">
    <w:name w:val="hljs-title"/>
    <w:basedOn w:val="a0"/>
    <w:rsid w:val="0070457B"/>
  </w:style>
  <w:style w:type="character" w:customStyle="1" w:styleId="hljs-params">
    <w:name w:val="hljs-params"/>
    <w:basedOn w:val="a0"/>
    <w:rsid w:val="0070457B"/>
  </w:style>
  <w:style w:type="character" w:customStyle="1" w:styleId="hljs-">
    <w:name w:val="hljs-_"/>
    <w:basedOn w:val="a0"/>
    <w:rsid w:val="0070457B"/>
  </w:style>
  <w:style w:type="character" w:customStyle="1" w:styleId="hljs-attribute">
    <w:name w:val="hljs-attribute"/>
    <w:basedOn w:val="a0"/>
    <w:rsid w:val="0070457B"/>
  </w:style>
  <w:style w:type="character" w:customStyle="1" w:styleId="hljs-number">
    <w:name w:val="hljs-number"/>
    <w:basedOn w:val="a0"/>
    <w:rsid w:val="0070457B"/>
  </w:style>
  <w:style w:type="character" w:customStyle="1" w:styleId="hljs-comment">
    <w:name w:val="hljs-comment"/>
    <w:basedOn w:val="a0"/>
    <w:rsid w:val="0070457B"/>
  </w:style>
  <w:style w:type="character" w:customStyle="1" w:styleId="hljs-string">
    <w:name w:val="hljs-string"/>
    <w:basedOn w:val="a0"/>
    <w:rsid w:val="0070457B"/>
  </w:style>
  <w:style w:type="character" w:customStyle="1" w:styleId="hljs-selector-pseudo">
    <w:name w:val="hljs-selector-pseudo"/>
    <w:basedOn w:val="a0"/>
    <w:rsid w:val="0070457B"/>
  </w:style>
  <w:style w:type="character" w:customStyle="1" w:styleId="hljs-regexp">
    <w:name w:val="hljs-regexp"/>
    <w:basedOn w:val="a0"/>
    <w:rsid w:val="0070457B"/>
  </w:style>
  <w:style w:type="paragraph" w:styleId="a6">
    <w:name w:val="Document Map"/>
    <w:basedOn w:val="a"/>
    <w:link w:val="Char"/>
    <w:uiPriority w:val="99"/>
    <w:semiHidden/>
    <w:unhideWhenUsed/>
    <w:rsid w:val="0070457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7045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368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184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446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782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06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5.0/docs/tooldocs/share/jstat.html" TargetMode="External"/><Relationship Id="rId13" Type="http://schemas.openxmlformats.org/officeDocument/2006/relationships/hyperlink" Target="http://docs.oracle.com/javase/1.5.0/docs/tooldocs/share/jsta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5.0/docs/tooldocs/share/jstat.html" TargetMode="External"/><Relationship Id="rId12" Type="http://schemas.openxmlformats.org/officeDocument/2006/relationships/hyperlink" Target="http://docs.oracle.com/javase/1.5.0/docs/tooldocs/share/jstat.html" TargetMode="External"/><Relationship Id="rId17" Type="http://schemas.openxmlformats.org/officeDocument/2006/relationships/hyperlink" Target="http://docs.oracle.com/javase/1.5.0/docs/tooldocs/share/jst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1.5.0/docs/tooldocs/share/jsta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1.5.0/docs/tooldocs/share/jstat.html" TargetMode="External"/><Relationship Id="rId11" Type="http://schemas.openxmlformats.org/officeDocument/2006/relationships/hyperlink" Target="http://docs.oracle.com/javase/1.5.0/docs/tooldocs/share/jstat.html" TargetMode="External"/><Relationship Id="rId5" Type="http://schemas.openxmlformats.org/officeDocument/2006/relationships/hyperlink" Target="https://my.oschina.net/u/1859679/blog/1548866" TargetMode="External"/><Relationship Id="rId15" Type="http://schemas.openxmlformats.org/officeDocument/2006/relationships/hyperlink" Target="http://docs.oracle.com/javase/1.5.0/docs/tooldocs/share/jstat.html" TargetMode="External"/><Relationship Id="rId10" Type="http://schemas.openxmlformats.org/officeDocument/2006/relationships/hyperlink" Target="http://docs.oracle.com/javase/1.5.0/docs/tooldocs/share/jsta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1.5.0/docs/tooldocs/share/jstat.html" TargetMode="External"/><Relationship Id="rId14" Type="http://schemas.openxmlformats.org/officeDocument/2006/relationships/hyperlink" Target="http://docs.oracle.com/javase/1.5.0/docs/tooldocs/share/jst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1218</Words>
  <Characters>6946</Characters>
  <Application>Microsoft Office Word</Application>
  <DocSecurity>0</DocSecurity>
  <Lines>57</Lines>
  <Paragraphs>16</Paragraphs>
  <ScaleCrop>false</ScaleCrop>
  <Company>微软中国</Company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2018-04-28T09:31:00Z</dcterms:created>
  <dcterms:modified xsi:type="dcterms:W3CDTF">2018-04-28T09:32:00Z</dcterms:modified>
</cp:coreProperties>
</file>