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fffffffff4"/>
        <w:tblW w:w="972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20"/>
      </w:tblGrid>
      <w:tr w:rsidR="00411BFF" w14:paraId="6B78CF67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6D9F1"/>
          </w:tcPr>
          <w:p w14:paraId="38B74FAF" w14:textId="1FF74694" w:rsidR="00411BFF" w:rsidRPr="00054B51" w:rsidRDefault="00C20A41">
            <w:pPr>
              <w:jc w:val="center"/>
              <w:rPr>
                <w:b/>
                <w:iCs/>
                <w:sz w:val="36"/>
                <w:szCs w:val="36"/>
              </w:rPr>
            </w:pPr>
            <w:r>
              <w:rPr>
                <w:b/>
                <w:iCs/>
                <w:sz w:val="36"/>
                <w:szCs w:val="36"/>
              </w:rPr>
              <w:t>Computer</w:t>
            </w:r>
            <w:r w:rsidR="00606628" w:rsidRPr="00054B51">
              <w:rPr>
                <w:b/>
                <w:iCs/>
                <w:sz w:val="36"/>
                <w:szCs w:val="36"/>
              </w:rPr>
              <w:t xml:space="preserve"> Engineering Department</w:t>
            </w:r>
            <w:r w:rsidR="00054B51">
              <w:rPr>
                <w:b/>
                <w:iCs/>
                <w:sz w:val="36"/>
                <w:szCs w:val="36"/>
              </w:rPr>
              <w:t xml:space="preserve"> - ITU</w:t>
            </w:r>
          </w:p>
        </w:tc>
      </w:tr>
      <w:tr w:rsidR="00411BFF" w14:paraId="2E3C3B22" w14:textId="77777777">
        <w:trPr>
          <w:jc w:val="center"/>
        </w:trPr>
        <w:tc>
          <w:tcPr>
            <w:tcW w:w="9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992AA" w14:textId="490708C9" w:rsidR="00411BFF" w:rsidRPr="00054B51" w:rsidRDefault="00606628">
            <w:pPr>
              <w:jc w:val="center"/>
              <w:rPr>
                <w:b/>
                <w:iCs/>
                <w:sz w:val="36"/>
                <w:szCs w:val="36"/>
              </w:rPr>
            </w:pPr>
            <w:bookmarkStart w:id="0" w:name="_heading=h.gjdgxs" w:colFirst="0" w:colLast="0"/>
            <w:bookmarkEnd w:id="0"/>
            <w:r w:rsidRPr="00054B51">
              <w:rPr>
                <w:b/>
                <w:iCs/>
                <w:sz w:val="36"/>
                <w:szCs w:val="36"/>
              </w:rPr>
              <w:t>CE10</w:t>
            </w:r>
            <w:r w:rsidR="00054B51">
              <w:rPr>
                <w:b/>
                <w:iCs/>
                <w:sz w:val="36"/>
                <w:szCs w:val="36"/>
              </w:rPr>
              <w:t>1</w:t>
            </w:r>
            <w:r w:rsidRPr="00054B51">
              <w:rPr>
                <w:b/>
                <w:iCs/>
                <w:sz w:val="36"/>
                <w:szCs w:val="36"/>
              </w:rPr>
              <w:t xml:space="preserve">L: </w:t>
            </w:r>
            <w:r w:rsidR="00054B51">
              <w:rPr>
                <w:b/>
                <w:iCs/>
                <w:sz w:val="36"/>
                <w:szCs w:val="36"/>
              </w:rPr>
              <w:t>Object Oriented</w:t>
            </w:r>
            <w:r w:rsidRPr="00054B51">
              <w:rPr>
                <w:b/>
                <w:iCs/>
                <w:sz w:val="36"/>
                <w:szCs w:val="36"/>
              </w:rPr>
              <w:t xml:space="preserve"> Programming </w:t>
            </w:r>
            <w:r w:rsidR="00054B51">
              <w:rPr>
                <w:b/>
                <w:iCs/>
                <w:sz w:val="36"/>
                <w:szCs w:val="36"/>
              </w:rPr>
              <w:t>Lab</w:t>
            </w:r>
          </w:p>
        </w:tc>
      </w:tr>
    </w:tbl>
    <w:p w14:paraId="57B543B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5FF4B94C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fffffffff5"/>
        <w:tblW w:w="973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237"/>
        <w:gridCol w:w="4499"/>
      </w:tblGrid>
      <w:tr w:rsidR="00411BFF" w14:paraId="5F38BEAF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57A51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Course Instructor: Usama Bin Shakeel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249DF" w14:textId="1A413000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 xml:space="preserve">Dated: </w:t>
            </w:r>
            <w:r w:rsidR="00A428DF">
              <w:rPr>
                <w:b/>
                <w:iCs/>
              </w:rPr>
              <w:t>0</w:t>
            </w:r>
            <w:r w:rsidR="009A1287">
              <w:rPr>
                <w:b/>
                <w:iCs/>
              </w:rPr>
              <w:t>8</w:t>
            </w:r>
            <w:r w:rsidRPr="00054B51">
              <w:rPr>
                <w:b/>
                <w:iCs/>
              </w:rPr>
              <w:t>/0</w:t>
            </w:r>
            <w:r w:rsidR="00A428DF">
              <w:rPr>
                <w:b/>
                <w:iCs/>
              </w:rPr>
              <w:t>6</w:t>
            </w:r>
            <w:r w:rsidRPr="00054B51">
              <w:rPr>
                <w:b/>
                <w:iCs/>
              </w:rPr>
              <w:t>/2022</w:t>
            </w:r>
          </w:p>
        </w:tc>
      </w:tr>
      <w:tr w:rsidR="00411BFF" w14:paraId="21D1FAC4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83524" w14:textId="77777777" w:rsidR="00411BFF" w:rsidRPr="00054B51" w:rsidRDefault="00411BFF">
            <w:pPr>
              <w:rPr>
                <w:b/>
                <w:iCs/>
              </w:rPr>
            </w:pPr>
          </w:p>
          <w:p w14:paraId="331B5955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Teaching Assistant: Aqsa Khalid</w:t>
            </w:r>
          </w:p>
          <w:p w14:paraId="3B3ECEA5" w14:textId="77777777" w:rsidR="00411BFF" w:rsidRPr="00054B51" w:rsidRDefault="00411BFF">
            <w:pPr>
              <w:rPr>
                <w:b/>
                <w:iCs/>
              </w:rPr>
            </w:pP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8A75B1" w14:textId="5084BDE2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 xml:space="preserve">Semester: </w:t>
            </w:r>
            <w:r w:rsidR="00217B17">
              <w:rPr>
                <w:b/>
                <w:iCs/>
              </w:rPr>
              <w:t>Spring</w:t>
            </w:r>
            <w:r w:rsidRPr="00054B51">
              <w:rPr>
                <w:b/>
                <w:iCs/>
              </w:rPr>
              <w:t xml:space="preserve"> 202</w:t>
            </w:r>
            <w:r w:rsidR="00217B17">
              <w:rPr>
                <w:b/>
                <w:iCs/>
              </w:rPr>
              <w:t>2</w:t>
            </w:r>
          </w:p>
        </w:tc>
      </w:tr>
      <w:tr w:rsidR="00411BFF" w14:paraId="0E10508B" w14:textId="77777777">
        <w:trPr>
          <w:trHeight w:val="664"/>
          <w:jc w:val="center"/>
        </w:trPr>
        <w:tc>
          <w:tcPr>
            <w:tcW w:w="5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E0799" w14:textId="77777777" w:rsidR="00411BFF" w:rsidRPr="00054B51" w:rsidRDefault="00606628">
            <w:pPr>
              <w:rPr>
                <w:b/>
                <w:iCs/>
              </w:rPr>
            </w:pPr>
            <w:r w:rsidRPr="00054B51">
              <w:rPr>
                <w:b/>
                <w:iCs/>
              </w:rPr>
              <w:t>Lab Engineer: Nadir Abbas</w:t>
            </w:r>
          </w:p>
        </w:tc>
        <w:tc>
          <w:tcPr>
            <w:tcW w:w="4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63C9E" w14:textId="77777777" w:rsidR="00411BFF" w:rsidRPr="00054B51" w:rsidRDefault="00606628">
            <w:pPr>
              <w:rPr>
                <w:iCs/>
              </w:rPr>
            </w:pPr>
            <w:r w:rsidRPr="00054B51">
              <w:rPr>
                <w:b/>
                <w:iCs/>
              </w:rPr>
              <w:t>Batch: BSCE2021</w:t>
            </w:r>
          </w:p>
        </w:tc>
      </w:tr>
    </w:tbl>
    <w:p w14:paraId="22EEA17D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37B60CB5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E123C7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CA78536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1AE67D8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5AD2B3CA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AD482C3" w14:textId="399733DD" w:rsidR="00DF77DB" w:rsidRDefault="00DF77DB" w:rsidP="00DF77DB">
      <w:pPr>
        <w:pStyle w:val="Heading1"/>
        <w:spacing w:before="480"/>
        <w:jc w:val="center"/>
        <w:rPr>
          <w:rFonts w:ascii="Times New Roman" w:hAnsi="Times New Roman" w:cs="Times New Roman"/>
          <w:b/>
          <w:color w:val="24292E"/>
          <w:sz w:val="32"/>
          <w:szCs w:val="32"/>
          <w:highlight w:val="white"/>
        </w:rPr>
      </w:pPr>
      <w:bookmarkStart w:id="1" w:name="_heading=h.30j0zll" w:colFirst="0" w:colLast="0"/>
      <w:bookmarkEnd w:id="1"/>
      <w:r>
        <w:rPr>
          <w:rFonts w:ascii="Times New Roman" w:hAnsi="Times New Roman" w:cs="Times New Roman"/>
          <w:b/>
          <w:sz w:val="32"/>
          <w:szCs w:val="32"/>
        </w:rPr>
        <w:t>Lab 1</w:t>
      </w:r>
      <w:r w:rsidR="003D5A57">
        <w:rPr>
          <w:rFonts w:ascii="Times New Roman" w:hAnsi="Times New Roman" w:cs="Times New Roman"/>
          <w:b/>
          <w:sz w:val="32"/>
          <w:szCs w:val="32"/>
        </w:rPr>
        <w:t>3A</w:t>
      </w:r>
      <w:r>
        <w:rPr>
          <w:rFonts w:ascii="Times New Roman" w:hAnsi="Times New Roman" w:cs="Times New Roman"/>
          <w:b/>
          <w:sz w:val="32"/>
          <w:szCs w:val="32"/>
        </w:rPr>
        <w:t xml:space="preserve">. Problem Based Learning through </w:t>
      </w:r>
      <w:r w:rsidR="00D208E8">
        <w:rPr>
          <w:rFonts w:ascii="Times New Roman" w:hAnsi="Times New Roman" w:cs="Times New Roman"/>
          <w:b/>
          <w:sz w:val="32"/>
          <w:szCs w:val="32"/>
        </w:rPr>
        <w:t>Open Ended Questions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</w:p>
    <w:p w14:paraId="4F9210C0" w14:textId="14AB8E6F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1483F731" w14:textId="25AED57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F40E936" w14:textId="383F9D6D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7B872C25" w14:textId="0BB58793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E1EB6E4" w14:textId="0B5B344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44F14D67" w14:textId="78333870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60092097" w14:textId="77777777" w:rsidR="00DC6E41" w:rsidRDefault="00DC6E41">
      <w:pPr>
        <w:spacing w:line="240" w:lineRule="auto"/>
        <w:rPr>
          <w:rFonts w:ascii="Times New Roman" w:eastAsia="Times New Roman" w:hAnsi="Times New Roman" w:cs="Times New Roman"/>
          <w:b/>
        </w:rPr>
      </w:pPr>
    </w:p>
    <w:p w14:paraId="31998060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68DEA88E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40F54CF1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1D958EF9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D9A9CA2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7F77B2D6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2E14C097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  <w:bookmarkStart w:id="2" w:name="_heading=h.2et92p0" w:colFirst="0" w:colLast="0"/>
      <w:bookmarkEnd w:id="2"/>
    </w:p>
    <w:tbl>
      <w:tblPr>
        <w:tblStyle w:val="afffffffff6"/>
        <w:tblW w:w="9360" w:type="dxa"/>
        <w:tblInd w:w="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35"/>
        <w:gridCol w:w="1695"/>
        <w:gridCol w:w="1275"/>
        <w:gridCol w:w="1275"/>
        <w:gridCol w:w="2580"/>
      </w:tblGrid>
      <w:tr w:rsidR="00411BFF" w14:paraId="44FB5EE1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6D2D3CA4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Name</w:t>
            </w:r>
          </w:p>
        </w:tc>
        <w:tc>
          <w:tcPr>
            <w:tcW w:w="1695" w:type="dxa"/>
          </w:tcPr>
          <w:p w14:paraId="7B7C4CF8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Roll number</w:t>
            </w:r>
          </w:p>
        </w:tc>
        <w:tc>
          <w:tcPr>
            <w:tcW w:w="1275" w:type="dxa"/>
          </w:tcPr>
          <w:p w14:paraId="6AA1CDC9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Report</w:t>
            </w:r>
          </w:p>
          <w:p w14:paraId="5C60966C" w14:textId="4E2E85B4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r w:rsidR="006D0901">
              <w:rPr>
                <w:b/>
                <w:color w:val="000000"/>
              </w:rPr>
              <w:t>Out</w:t>
            </w:r>
            <w:r>
              <w:rPr>
                <w:b/>
                <w:color w:val="000000"/>
              </w:rPr>
              <w:t xml:space="preserve"> of </w:t>
            </w:r>
            <w:r>
              <w:rPr>
                <w:b/>
              </w:rPr>
              <w:t>100</w:t>
            </w:r>
            <w:r>
              <w:rPr>
                <w:b/>
                <w:color w:val="000000"/>
              </w:rPr>
              <w:t>)</w:t>
            </w:r>
          </w:p>
        </w:tc>
        <w:tc>
          <w:tcPr>
            <w:tcW w:w="1275" w:type="dxa"/>
            <w:shd w:val="clear" w:color="auto" w:fill="auto"/>
          </w:tcPr>
          <w:p w14:paraId="0077977D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Scaled to 10</w:t>
            </w:r>
          </w:p>
        </w:tc>
        <w:tc>
          <w:tcPr>
            <w:tcW w:w="2580" w:type="dxa"/>
            <w:shd w:val="clear" w:color="auto" w:fill="auto"/>
          </w:tcPr>
          <w:p w14:paraId="06FB3941" w14:textId="77777777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Total</w:t>
            </w:r>
          </w:p>
          <w:p w14:paraId="6ED037D8" w14:textId="55FBAF99" w:rsidR="00411BFF" w:rsidRDefault="0060662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</w:t>
            </w:r>
            <w:r w:rsidR="006D0901">
              <w:rPr>
                <w:b/>
                <w:color w:val="000000"/>
              </w:rPr>
              <w:t>Out</w:t>
            </w:r>
            <w:r>
              <w:rPr>
                <w:b/>
                <w:color w:val="000000"/>
              </w:rPr>
              <w:t xml:space="preserve"> of 1</w:t>
            </w:r>
            <w:r>
              <w:rPr>
                <w:b/>
              </w:rPr>
              <w:t>0</w:t>
            </w:r>
            <w:r>
              <w:rPr>
                <w:b/>
                <w:color w:val="000000"/>
              </w:rPr>
              <w:t>)</w:t>
            </w:r>
          </w:p>
        </w:tc>
      </w:tr>
      <w:tr w:rsidR="00411BFF" w14:paraId="24EAB98B" w14:textId="77777777">
        <w:trPr>
          <w:trHeight w:val="576"/>
        </w:trPr>
        <w:tc>
          <w:tcPr>
            <w:tcW w:w="2535" w:type="dxa"/>
            <w:shd w:val="clear" w:color="auto" w:fill="auto"/>
          </w:tcPr>
          <w:p w14:paraId="7A73B447" w14:textId="445F046F" w:rsidR="00411BFF" w:rsidRDefault="006D0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Muhammad Abubakar Saif</w:t>
            </w:r>
          </w:p>
        </w:tc>
        <w:tc>
          <w:tcPr>
            <w:tcW w:w="1695" w:type="dxa"/>
          </w:tcPr>
          <w:p w14:paraId="43D80021" w14:textId="4AE11B15" w:rsidR="00411BFF" w:rsidRDefault="006D090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BSCE21017</w:t>
            </w:r>
          </w:p>
        </w:tc>
        <w:tc>
          <w:tcPr>
            <w:tcW w:w="1275" w:type="dxa"/>
          </w:tcPr>
          <w:p w14:paraId="5089C109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1275" w:type="dxa"/>
            <w:shd w:val="clear" w:color="auto" w:fill="auto"/>
          </w:tcPr>
          <w:p w14:paraId="4FBF684F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  <w:tc>
          <w:tcPr>
            <w:tcW w:w="2580" w:type="dxa"/>
            <w:shd w:val="clear" w:color="auto" w:fill="auto"/>
          </w:tcPr>
          <w:p w14:paraId="7D118A11" w14:textId="77777777" w:rsidR="00411BFF" w:rsidRDefault="00411BF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</w:p>
        </w:tc>
      </w:tr>
    </w:tbl>
    <w:p w14:paraId="5BDCDDA4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432FB5BE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rPr>
          <w:rFonts w:ascii="Times New Roman" w:eastAsia="Times New Roman" w:hAnsi="Times New Roman" w:cs="Times New Roman"/>
          <w:color w:val="000000"/>
        </w:rPr>
      </w:pPr>
    </w:p>
    <w:p w14:paraId="185C19B6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320"/>
        <w:jc w:val="center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Checked on: ____________________________</w:t>
      </w:r>
    </w:p>
    <w:p w14:paraId="20530CDF" w14:textId="77777777" w:rsidR="00411BFF" w:rsidRDefault="00411BFF">
      <w:pPr>
        <w:pBdr>
          <w:top w:val="nil"/>
          <w:left w:val="nil"/>
          <w:bottom w:val="nil"/>
          <w:right w:val="nil"/>
          <w:between w:val="nil"/>
        </w:pBdr>
        <w:ind w:left="432"/>
        <w:jc w:val="center"/>
        <w:rPr>
          <w:rFonts w:ascii="Times New Roman" w:eastAsia="Times New Roman" w:hAnsi="Times New Roman" w:cs="Times New Roman"/>
          <w:color w:val="000000"/>
        </w:rPr>
      </w:pPr>
    </w:p>
    <w:p w14:paraId="2D2191DE" w14:textId="77777777" w:rsidR="00411BFF" w:rsidRDefault="00606628">
      <w:pPr>
        <w:pBdr>
          <w:top w:val="nil"/>
          <w:left w:val="nil"/>
          <w:bottom w:val="nil"/>
          <w:right w:val="nil"/>
          <w:between w:val="nil"/>
        </w:pBdr>
        <w:ind w:left="4032" w:firstLine="288"/>
        <w:jc w:val="center"/>
        <w:rPr>
          <w:rFonts w:ascii="Times New Roman" w:eastAsia="Times New Roman" w:hAnsi="Times New Roman" w:cs="Times New Roman"/>
          <w:color w:val="000000"/>
        </w:rPr>
        <w:sectPr w:rsidR="00411BFF"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color w:val="000000"/>
        </w:rPr>
        <w:t xml:space="preserve">    Signature: ____________________________</w:t>
      </w:r>
    </w:p>
    <w:p w14:paraId="7BE5B6BB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Objective</w:t>
      </w:r>
    </w:p>
    <w:p w14:paraId="36A00FE8" w14:textId="356E79F5" w:rsidR="00411BFF" w:rsidRDefault="00606628">
      <w:pPr>
        <w:spacing w:line="240" w:lineRule="auto"/>
        <w:ind w:left="5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The objective of this lab is </w:t>
      </w:r>
      <w:r w:rsidR="00217B17">
        <w:rPr>
          <w:rFonts w:ascii="Times New Roman" w:eastAsia="Times New Roman" w:hAnsi="Times New Roman" w:cs="Times New Roman"/>
        </w:rPr>
        <w:t xml:space="preserve">to </w:t>
      </w:r>
      <w:r w:rsidR="001D0A78" w:rsidRPr="001D0A78">
        <w:rPr>
          <w:rFonts w:ascii="Times New Roman" w:eastAsia="Times New Roman" w:hAnsi="Times New Roman" w:cs="Times New Roman"/>
        </w:rPr>
        <w:t>observe the basic knowledge of programming classes in C++.</w:t>
      </w:r>
    </w:p>
    <w:p w14:paraId="358F0761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3" w:name="_heading=h.tyjcwt" w:colFirst="0" w:colLast="0"/>
      <w:bookmarkEnd w:id="3"/>
      <w:r>
        <w:rPr>
          <w:rFonts w:ascii="Times New Roman" w:hAnsi="Times New Roman" w:cs="Times New Roman"/>
          <w:b/>
          <w:sz w:val="26"/>
          <w:szCs w:val="26"/>
        </w:rPr>
        <w:t>Equipment and Component</w:t>
      </w:r>
    </w:p>
    <w:tbl>
      <w:tblPr>
        <w:tblStyle w:val="afffffffff7"/>
        <w:tblW w:w="8475" w:type="dxa"/>
        <w:tblInd w:w="5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5"/>
        <w:gridCol w:w="2981"/>
        <w:gridCol w:w="2999"/>
      </w:tblGrid>
      <w:tr w:rsidR="00411BFF" w14:paraId="27B7640A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F4BF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Component Description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2C1B6D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Value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50ED9" w14:textId="77777777" w:rsidR="00411BFF" w:rsidRDefault="00606628">
            <w:pPr>
              <w:jc w:val="center"/>
              <w:rPr>
                <w:b/>
              </w:rPr>
            </w:pPr>
            <w:r>
              <w:rPr>
                <w:b/>
              </w:rPr>
              <w:t>Quantity</w:t>
            </w:r>
          </w:p>
        </w:tc>
      </w:tr>
      <w:tr w:rsidR="00411BFF" w14:paraId="2910FF34" w14:textId="77777777">
        <w:trPr>
          <w:trHeight w:val="377"/>
        </w:trPr>
        <w:tc>
          <w:tcPr>
            <w:tcW w:w="24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598DE" w14:textId="77777777" w:rsidR="00411BFF" w:rsidRDefault="00606628">
            <w:pPr>
              <w:jc w:val="center"/>
            </w:pPr>
            <w:r>
              <w:t>Computer</w:t>
            </w:r>
          </w:p>
        </w:tc>
        <w:tc>
          <w:tcPr>
            <w:tcW w:w="2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65032" w14:textId="77777777" w:rsidR="00411BFF" w:rsidRDefault="00606628">
            <w:pPr>
              <w:jc w:val="center"/>
            </w:pPr>
            <w:r>
              <w:t>Available in lab</w:t>
            </w:r>
          </w:p>
        </w:tc>
        <w:tc>
          <w:tcPr>
            <w:tcW w:w="29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F55F2" w14:textId="77777777" w:rsidR="00411BFF" w:rsidRDefault="00606628">
            <w:pPr>
              <w:jc w:val="center"/>
            </w:pPr>
            <w:r>
              <w:t>1</w:t>
            </w:r>
          </w:p>
        </w:tc>
      </w:tr>
    </w:tbl>
    <w:p w14:paraId="0C1B4303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</w:rPr>
      </w:pPr>
    </w:p>
    <w:p w14:paraId="0CE68AC2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4" w:name="_heading=h.3dy6vkm" w:colFirst="0" w:colLast="0"/>
      <w:bookmarkEnd w:id="4"/>
      <w:r>
        <w:rPr>
          <w:rFonts w:ascii="Times New Roman" w:hAnsi="Times New Roman" w:cs="Times New Roman"/>
          <w:b/>
          <w:sz w:val="26"/>
          <w:szCs w:val="26"/>
        </w:rPr>
        <w:t>Conduct of Lab</w:t>
      </w:r>
    </w:p>
    <w:p w14:paraId="0365DE97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Students are required to perform this experiment individually.</w:t>
      </w:r>
    </w:p>
    <w:p w14:paraId="7618FD7A" w14:textId="77777777" w:rsidR="00411BFF" w:rsidRDefault="00606628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In case the lab experiment is not understood, the students are advised to seek help from the course instructor, lab engineers, assigned teaching assistants (TA) and lab attendants.</w:t>
      </w:r>
    </w:p>
    <w:p w14:paraId="37C11B1F" w14:textId="77777777" w:rsidR="00411BFF" w:rsidRDefault="00411BFF">
      <w:pPr>
        <w:jc w:val="both"/>
        <w:rPr>
          <w:rFonts w:ascii="Times New Roman" w:eastAsia="Times New Roman" w:hAnsi="Times New Roman" w:cs="Times New Roman"/>
        </w:rPr>
      </w:pPr>
    </w:p>
    <w:p w14:paraId="063A3A06" w14:textId="77777777" w:rsidR="00411BFF" w:rsidRDefault="00606628">
      <w:pPr>
        <w:pStyle w:val="Heading2"/>
        <w:numPr>
          <w:ilvl w:val="1"/>
          <w:numId w:val="2"/>
        </w:numPr>
        <w:spacing w:before="40" w:after="0"/>
        <w:jc w:val="both"/>
        <w:rPr>
          <w:rFonts w:ascii="Times New Roman" w:hAnsi="Times New Roman" w:cs="Times New Roman"/>
          <w:sz w:val="26"/>
          <w:szCs w:val="26"/>
        </w:rPr>
      </w:pPr>
      <w:bookmarkStart w:id="5" w:name="_heading=h.1t3h5sf" w:colFirst="0" w:colLast="0"/>
      <w:bookmarkEnd w:id="5"/>
      <w:r>
        <w:rPr>
          <w:rFonts w:ascii="Times New Roman" w:hAnsi="Times New Roman" w:cs="Times New Roman"/>
          <w:b/>
          <w:sz w:val="26"/>
          <w:szCs w:val="26"/>
        </w:rPr>
        <w:t>Theory and Background</w:t>
      </w:r>
    </w:p>
    <w:p w14:paraId="7DD693E8" w14:textId="3BB49EB0" w:rsidR="00E04874" w:rsidRPr="00A12B29" w:rsidRDefault="00E04874" w:rsidP="00E04874">
      <w:pPr>
        <w:spacing w:before="240" w:after="240" w:line="240" w:lineRule="auto"/>
        <w:ind w:left="-260"/>
        <w:jc w:val="both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Open-ended problem</w:t>
      </w: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is a problem that has several or many correct answers, and several ways to the correct answer(s). The Open-Ended Approach provides students with "experience in finding something new in the process"(Shimada 1997). It is basically facilitating the development of creative </w:t>
      </w:r>
      <w:r w:rsidR="002A607C"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>problem-solving</w:t>
      </w: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 xml:space="preserve"> skills.</w:t>
      </w:r>
      <w:r w:rsidRPr="00A12B29">
        <w:rPr>
          <w:rFonts w:ascii="Times New Roman" w:eastAsia="Times New Roman" w:hAnsi="Times New Roman" w:cs="Times New Roman"/>
          <w:b/>
          <w:bCs/>
          <w:color w:val="000000"/>
          <w:shd w:val="clear" w:color="auto" w:fill="FFFFFF"/>
          <w:lang w:val="en-GB"/>
        </w:rPr>
        <w:t> </w:t>
      </w:r>
    </w:p>
    <w:p w14:paraId="2BF522DE" w14:textId="77777777" w:rsidR="00E04874" w:rsidRPr="00A12B29" w:rsidRDefault="00E04874" w:rsidP="00E0487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A12B29">
        <w:rPr>
          <w:rFonts w:ascii="Times New Roman" w:eastAsia="Times New Roman" w:hAnsi="Times New Roman" w:cs="Times New Roman"/>
          <w:noProof/>
          <w:color w:val="000000"/>
          <w:bdr w:val="none" w:sz="0" w:space="0" w:color="auto" w:frame="1"/>
          <w:shd w:val="clear" w:color="auto" w:fill="FFFFFF"/>
          <w:lang w:val="en-GB"/>
        </w:rPr>
        <w:drawing>
          <wp:inline distT="0" distB="0" distL="0" distR="0" wp14:anchorId="67DBEDDA" wp14:editId="7B40B33C">
            <wp:extent cx="3459480" cy="2673985"/>
            <wp:effectExtent l="0" t="0" r="762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2673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FEC8AD" w14:textId="2E50ABCF" w:rsidR="002B173D" w:rsidRDefault="00E04874" w:rsidP="00E04874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</w:rPr>
      </w:pPr>
      <w:r w:rsidRPr="00A12B29">
        <w:rPr>
          <w:rFonts w:ascii="Times New Roman" w:eastAsia="Times New Roman" w:hAnsi="Times New Roman" w:cs="Times New Roman"/>
          <w:color w:val="000000"/>
          <w:shd w:val="clear" w:color="auto" w:fill="FFFFFF"/>
          <w:lang w:val="en-GB"/>
        </w:rPr>
        <w:t>Figure 1: *What is Open Ended Problem Solving??</w:t>
      </w:r>
    </w:p>
    <w:p w14:paraId="3B6ED8DD" w14:textId="077DA689" w:rsidR="00421D06" w:rsidRDefault="00421D06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7A6A8B1E" w14:textId="77777777" w:rsidR="00E04874" w:rsidRDefault="00E04874" w:rsidP="00C20BAD">
      <w:pPr>
        <w:spacing w:line="240" w:lineRule="auto"/>
        <w:ind w:left="-270"/>
        <w:jc w:val="both"/>
        <w:rPr>
          <w:rFonts w:ascii="Times New Roman" w:eastAsia="Times New Roman" w:hAnsi="Times New Roman" w:cs="Times New Roman"/>
        </w:rPr>
      </w:pPr>
    </w:p>
    <w:p w14:paraId="57339BE6" w14:textId="53889049" w:rsidR="00411BFF" w:rsidRDefault="00606628" w:rsidP="00421D06">
      <w:pPr>
        <w:spacing w:line="240" w:lineRule="auto"/>
        <w:ind w:left="-270"/>
        <w:jc w:val="center"/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4292E"/>
          <w:sz w:val="32"/>
          <w:szCs w:val="32"/>
        </w:rPr>
        <w:t>Lab Task</w:t>
      </w:r>
    </w:p>
    <w:p w14:paraId="71F0A244" w14:textId="77777777" w:rsidR="00411BFF" w:rsidRDefault="00411BFF">
      <w:pPr>
        <w:spacing w:line="240" w:lineRule="auto"/>
        <w:rPr>
          <w:rFonts w:ascii="Times New Roman" w:eastAsia="Times New Roman" w:hAnsi="Times New Roman" w:cs="Times New Roman"/>
          <w:b/>
          <w:color w:val="24292E"/>
          <w:sz w:val="28"/>
          <w:szCs w:val="28"/>
        </w:rPr>
      </w:pPr>
      <w:bookmarkStart w:id="6" w:name="_heading=h.2s8eyo1" w:colFirst="0" w:colLast="0"/>
      <w:bookmarkEnd w:id="6"/>
    </w:p>
    <w:p w14:paraId="3C5133A1" w14:textId="2A0D1DB2" w:rsidR="00DA67D9" w:rsidRDefault="00DA67D9" w:rsidP="00DA67D9">
      <w:pPr>
        <w:shd w:val="clear" w:color="auto" w:fill="FFFFFF"/>
        <w:jc w:val="both"/>
        <w:rPr>
          <w:b/>
          <w:bCs/>
          <w:color w:val="24292F"/>
          <w:sz w:val="26"/>
          <w:szCs w:val="26"/>
        </w:rPr>
      </w:pPr>
      <w:r w:rsidRPr="00CF74AD">
        <w:rPr>
          <w:b/>
          <w:bCs/>
          <w:color w:val="24292F"/>
          <w:sz w:val="26"/>
          <w:szCs w:val="26"/>
        </w:rPr>
        <w:t xml:space="preserve">Task </w:t>
      </w:r>
      <w:r w:rsidR="005A41C6">
        <w:rPr>
          <w:b/>
          <w:bCs/>
          <w:color w:val="24292F"/>
          <w:sz w:val="26"/>
          <w:szCs w:val="26"/>
        </w:rPr>
        <w:t>A</w:t>
      </w:r>
      <w:r>
        <w:rPr>
          <w:b/>
          <w:bCs/>
          <w:color w:val="24292F"/>
          <w:sz w:val="26"/>
          <w:szCs w:val="26"/>
        </w:rPr>
        <w:t xml:space="preserve">: [Marks: </w:t>
      </w:r>
      <w:r w:rsidR="005A41C6">
        <w:rPr>
          <w:b/>
          <w:bCs/>
          <w:color w:val="24292F"/>
          <w:sz w:val="26"/>
          <w:szCs w:val="26"/>
        </w:rPr>
        <w:t>4</w:t>
      </w:r>
      <w:r>
        <w:rPr>
          <w:b/>
          <w:bCs/>
          <w:color w:val="24292F"/>
          <w:sz w:val="26"/>
          <w:szCs w:val="26"/>
        </w:rPr>
        <w:t>0]</w:t>
      </w:r>
    </w:p>
    <w:p w14:paraId="12368C58" w14:textId="77777777" w:rsidR="00DA67D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36C8EBA1" w14:textId="30463765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A company has three types of employees:</w:t>
      </w:r>
    </w:p>
    <w:p w14:paraId="550461CB" w14:textId="77777777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1. Managers: receive a fixed monthly salary</w:t>
      </w:r>
    </w:p>
    <w:p w14:paraId="24288E93" w14:textId="5A62B5B4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2. Commission Workers: receive $1000 plus 5% of their gross monthly sales</w:t>
      </w:r>
    </w:p>
    <w:p w14:paraId="6A5118F8" w14:textId="6EDA95C2" w:rsidR="00752A82" w:rsidRPr="00752A82" w:rsidRDefault="00752A82" w:rsidP="006D0901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lastRenderedPageBreak/>
        <w:t>3. Piece Workers: receive a fixed amount of money per item for each of the items</w:t>
      </w:r>
      <w:r>
        <w:rPr>
          <w:color w:val="24292F"/>
          <w:sz w:val="26"/>
          <w:szCs w:val="26"/>
        </w:rPr>
        <w:t xml:space="preserve"> </w:t>
      </w:r>
      <w:r w:rsidRPr="00752A82">
        <w:rPr>
          <w:color w:val="24292F"/>
          <w:sz w:val="26"/>
          <w:szCs w:val="26"/>
        </w:rPr>
        <w:t>they</w:t>
      </w:r>
      <w:r w:rsidR="006D0901">
        <w:rPr>
          <w:color w:val="24292F"/>
          <w:sz w:val="26"/>
          <w:szCs w:val="26"/>
        </w:rPr>
        <w:t xml:space="preserve"> </w:t>
      </w:r>
      <w:r w:rsidRPr="00752A82">
        <w:rPr>
          <w:color w:val="24292F"/>
          <w:sz w:val="26"/>
          <w:szCs w:val="26"/>
        </w:rPr>
        <w:t>produce; each pieceworker in this company works on only one type of item.</w:t>
      </w:r>
      <w:r>
        <w:rPr>
          <w:color w:val="24292F"/>
          <w:sz w:val="26"/>
          <w:szCs w:val="26"/>
        </w:rPr>
        <w:t xml:space="preserve"> </w:t>
      </w:r>
      <w:r w:rsidRPr="00752A82">
        <w:rPr>
          <w:color w:val="24292F"/>
          <w:sz w:val="26"/>
          <w:szCs w:val="26"/>
        </w:rPr>
        <w:t>Write a program to compute the monthly pay for each employee.</w:t>
      </w:r>
    </w:p>
    <w:p w14:paraId="4437E033" w14:textId="77777777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P.S: You do not know the number of employees in advance.</w:t>
      </w:r>
    </w:p>
    <w:p w14:paraId="2EA0D2E7" w14:textId="77777777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Each type of employee has its own pay code:</w:t>
      </w:r>
    </w:p>
    <w:p w14:paraId="6AC7C19B" w14:textId="77777777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 Managers have code 1</w:t>
      </w:r>
    </w:p>
    <w:p w14:paraId="0C5B4169" w14:textId="77777777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 Commission Workers have code 2</w:t>
      </w:r>
    </w:p>
    <w:p w14:paraId="23E9146A" w14:textId="77777777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 Pieceworkers have code 3</w:t>
      </w:r>
    </w:p>
    <w:p w14:paraId="3FC0F3FC" w14:textId="77777777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The user will enter the type of employee, then the program will ask about the needed information to calculate the monthly salary of this employee.</w:t>
      </w:r>
    </w:p>
    <w:p w14:paraId="685CDD57" w14:textId="77777777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For managers, it will ask for the monthly salary of this manager.</w:t>
      </w:r>
    </w:p>
    <w:p w14:paraId="4DA447CB" w14:textId="77777777" w:rsidR="00752A82" w:rsidRPr="00752A82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For commission workers it will ask for the gross monthly sales.</w:t>
      </w:r>
    </w:p>
    <w:p w14:paraId="6D43586C" w14:textId="49CC5287" w:rsidR="00DA67D9" w:rsidRPr="009E27B9" w:rsidRDefault="00752A82" w:rsidP="00752A82">
      <w:pPr>
        <w:shd w:val="clear" w:color="auto" w:fill="FFFFFF"/>
        <w:jc w:val="both"/>
        <w:rPr>
          <w:color w:val="24292F"/>
          <w:sz w:val="26"/>
          <w:szCs w:val="26"/>
        </w:rPr>
      </w:pPr>
      <w:r w:rsidRPr="00752A82">
        <w:rPr>
          <w:color w:val="24292F"/>
          <w:sz w:val="26"/>
          <w:szCs w:val="26"/>
        </w:rPr>
        <w:t>For piece workers it will ask for the number of items produced and the price per</w:t>
      </w:r>
      <w:r>
        <w:rPr>
          <w:color w:val="24292F"/>
          <w:sz w:val="26"/>
          <w:szCs w:val="26"/>
        </w:rPr>
        <w:t xml:space="preserve"> </w:t>
      </w:r>
      <w:r w:rsidRPr="00752A82">
        <w:rPr>
          <w:color w:val="24292F"/>
          <w:sz w:val="26"/>
          <w:szCs w:val="26"/>
        </w:rPr>
        <w:t>item. When this information is entered, the program will display the salary.</w:t>
      </w:r>
      <w:r>
        <w:rPr>
          <w:color w:val="24292F"/>
          <w:sz w:val="26"/>
          <w:szCs w:val="26"/>
        </w:rPr>
        <w:t xml:space="preserve"> </w:t>
      </w:r>
      <w:r w:rsidRPr="00752A82">
        <w:rPr>
          <w:color w:val="24292F"/>
          <w:sz w:val="26"/>
          <w:szCs w:val="26"/>
        </w:rPr>
        <w:t xml:space="preserve">When the user finishes the input, the program should display the total number of employees and the total amount of money paid to </w:t>
      </w:r>
      <w:r w:rsidR="00B57E00" w:rsidRPr="00752A82">
        <w:rPr>
          <w:color w:val="24292F"/>
          <w:sz w:val="26"/>
          <w:szCs w:val="26"/>
        </w:rPr>
        <w:t>these employ</w:t>
      </w:r>
      <w:r w:rsidR="00B57E00">
        <w:rPr>
          <w:color w:val="24292F"/>
          <w:sz w:val="26"/>
          <w:szCs w:val="26"/>
        </w:rPr>
        <w:t>ees.</w:t>
      </w:r>
    </w:p>
    <w:p w14:paraId="4BA414C7" w14:textId="77777777" w:rsidR="00DA67D9" w:rsidRDefault="00DA67D9" w:rsidP="00DA67D9">
      <w:pPr>
        <w:shd w:val="clear" w:color="auto" w:fill="FFFFFF"/>
        <w:jc w:val="both"/>
        <w:rPr>
          <w:color w:val="24292F"/>
          <w:sz w:val="26"/>
          <w:szCs w:val="26"/>
        </w:rPr>
      </w:pPr>
    </w:p>
    <w:tbl>
      <w:tblPr>
        <w:tblStyle w:val="afffffffff8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DA67D9" w14:paraId="3C8374A0" w14:textId="77777777" w:rsidTr="00E30893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top"/>
          </w:tcPr>
          <w:p w14:paraId="70BE05B5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4EDF4C7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7D4523A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7637667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2DC226A9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C51E1B0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C4BCA92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2A70E44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DDB2EA2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7C98ADDA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08527C75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5F7D5C82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752D66B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FF8B5FD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336A9310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1A9892E0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A47487B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4BB47DDC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  <w:p w14:paraId="664D3F54" w14:textId="77777777" w:rsidR="00DA67D9" w:rsidRDefault="00DA67D9" w:rsidP="00E308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</w:tr>
    </w:tbl>
    <w:p w14:paraId="54CF206F" w14:textId="77777777" w:rsidR="00F55106" w:rsidRDefault="00F55106" w:rsidP="00F55106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CDF8C6" w14:textId="77777777" w:rsidR="00E80B78" w:rsidRDefault="00E80B78" w:rsidP="00CF74AD">
      <w:pPr>
        <w:shd w:val="clear" w:color="auto" w:fill="FFFFFF"/>
        <w:jc w:val="both"/>
        <w:rPr>
          <w:color w:val="24292F"/>
          <w:sz w:val="26"/>
          <w:szCs w:val="26"/>
        </w:rPr>
      </w:pPr>
    </w:p>
    <w:p w14:paraId="0413C9DE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06340C7D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</w:pPr>
    </w:p>
    <w:p w14:paraId="15CFCBCA" w14:textId="77777777" w:rsidR="00411BFF" w:rsidRDefault="00411BFF">
      <w:pPr>
        <w:rPr>
          <w:rFonts w:ascii="Liberation Serif" w:eastAsia="Liberation Serif" w:hAnsi="Liberation Serif" w:cs="Liberation Serif"/>
          <w:color w:val="24292F"/>
          <w:sz w:val="24"/>
          <w:szCs w:val="24"/>
        </w:rPr>
        <w:sectPr w:rsidR="00411BFF">
          <w:pgSz w:w="12240" w:h="15840"/>
          <w:pgMar w:top="1440" w:right="1440" w:bottom="1440" w:left="1440" w:header="720" w:footer="720" w:gutter="0"/>
          <w:cols w:space="720"/>
        </w:sectPr>
      </w:pPr>
    </w:p>
    <w:p w14:paraId="5FC9B695" w14:textId="77777777" w:rsidR="00411BFF" w:rsidRDefault="00606628">
      <w:pPr>
        <w:pStyle w:val="Heading4"/>
        <w:rPr>
          <w:rFonts w:ascii="Times New Roman" w:hAnsi="Times New Roman" w:cs="Times New Roman"/>
          <w:b/>
          <w:color w:val="000000"/>
          <w:sz w:val="22"/>
          <w:szCs w:val="22"/>
        </w:rPr>
      </w:pPr>
      <w:r>
        <w:rPr>
          <w:rFonts w:ascii="Times New Roman" w:hAnsi="Times New Roman" w:cs="Times New Roman"/>
          <w:b/>
          <w:color w:val="000000"/>
          <w:sz w:val="22"/>
          <w:szCs w:val="22"/>
        </w:rPr>
        <w:lastRenderedPageBreak/>
        <w:t>Assessment Rubric for Lab</w:t>
      </w:r>
    </w:p>
    <w:p w14:paraId="586E66CB" w14:textId="77777777" w:rsidR="00411BFF" w:rsidRDefault="00606628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Method for assessment: </w:t>
      </w:r>
    </w:p>
    <w:p w14:paraId="1E6A4C78" w14:textId="77777777" w:rsidR="00411BFF" w:rsidRDefault="00606628">
      <w:pPr>
        <w:pStyle w:val="Title"/>
        <w:rPr>
          <w:rFonts w:ascii="Times New Roman" w:eastAsia="Times New Roman" w:hAnsi="Times New Roman" w:cs="Times New Roman"/>
          <w:sz w:val="18"/>
          <w:szCs w:val="18"/>
        </w:rPr>
      </w:pPr>
      <w:bookmarkStart w:id="7" w:name="_heading=h.wxq9ni8tdr3f" w:colFirst="0" w:colLast="0"/>
      <w:bookmarkEnd w:id="7"/>
      <w:r>
        <w:rPr>
          <w:rFonts w:ascii="Times New Roman" w:eastAsia="Times New Roman" w:hAnsi="Times New Roman" w:cs="Times New Roman"/>
          <w:sz w:val="18"/>
          <w:szCs w:val="18"/>
        </w:rPr>
        <w:t>Lab reports and instructor observation during lab sessions. Outcome assessed:</w:t>
      </w:r>
    </w:p>
    <w:p w14:paraId="6F045F73" w14:textId="77777777" w:rsidR="00411BFF" w:rsidRDefault="00606628">
      <w:pPr>
        <w:jc w:val="both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a.  Ability to conduct experiments, as well as to analyze and interpret data (P)</w:t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>b.  Ability to function on multi-disciplinary teams (A)</w:t>
      </w:r>
    </w:p>
    <w:p w14:paraId="15CEA00A" w14:textId="77777777" w:rsidR="00411BFF" w:rsidRDefault="00606628">
      <w:pPr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c.  Ability to use the techniques, skills, and modern engineering tools necessary for engineering practice (P)</w:t>
      </w:r>
    </w:p>
    <w:tbl>
      <w:tblPr>
        <w:tblW w:w="12968" w:type="dxa"/>
        <w:tblLook w:val="04A0" w:firstRow="1" w:lastRow="0" w:firstColumn="1" w:lastColumn="0" w:noHBand="0" w:noVBand="1"/>
      </w:tblPr>
      <w:tblGrid>
        <w:gridCol w:w="1317"/>
        <w:gridCol w:w="627"/>
        <w:gridCol w:w="596"/>
        <w:gridCol w:w="1427"/>
        <w:gridCol w:w="747"/>
        <w:gridCol w:w="2227"/>
        <w:gridCol w:w="2410"/>
        <w:gridCol w:w="2620"/>
        <w:gridCol w:w="997"/>
      </w:tblGrid>
      <w:tr w:rsidR="00C9203F" w:rsidRPr="00CE4348" w14:paraId="6C0D84F5" w14:textId="77777777" w:rsidTr="00CE4348">
        <w:trPr>
          <w:trHeight w:val="432"/>
        </w:trPr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AAD8C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Performance metric</w:t>
            </w:r>
          </w:p>
        </w:tc>
        <w:tc>
          <w:tcPr>
            <w:tcW w:w="6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4C20DE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Task</w:t>
            </w:r>
          </w:p>
        </w:tc>
        <w:tc>
          <w:tcPr>
            <w:tcW w:w="5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5A9D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CLO</w:t>
            </w:r>
          </w:p>
        </w:tc>
        <w:tc>
          <w:tcPr>
            <w:tcW w:w="1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A036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Description</w:t>
            </w:r>
          </w:p>
        </w:tc>
        <w:tc>
          <w:tcPr>
            <w:tcW w:w="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623C3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Max marks</w:t>
            </w:r>
          </w:p>
        </w:tc>
        <w:tc>
          <w:tcPr>
            <w:tcW w:w="22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AC2F9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Exceeds expectation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AA280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Meets expectation</w:t>
            </w:r>
          </w:p>
        </w:tc>
        <w:tc>
          <w:tcPr>
            <w:tcW w:w="26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CF76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Does not meet expectation</w:t>
            </w:r>
          </w:p>
        </w:tc>
        <w:tc>
          <w:tcPr>
            <w:tcW w:w="9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0C1EF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Obtained marks</w:t>
            </w:r>
          </w:p>
        </w:tc>
      </w:tr>
      <w:tr w:rsidR="00C9203F" w:rsidRPr="00CE4348" w14:paraId="6B4BB9B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B29BE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1. Realization of experiment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148A0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FFC12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A0C44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Functionality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961DC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0204AF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 excellent user prompts, good use of symbols, spacing in output. Through testing has been completed (35-40)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7A84C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Executes without errors, user prompts are understandable, minimum use of symbols or spacing in output. Some testing has been completed (20-34)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4523B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Does not execute due to syntax errors, runtime errors, user prompts are misleading or non-existent. No testing has been completed (0-19)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77A6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370644DF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20D0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2. Teamwork (b)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DAD85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AA7C56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0DD5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Group Performance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7196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C59DD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Actively engages and cooperates with other group member(s) in effective manner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4527C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Cooperates with other group member(s) in a reasonable manner but conduct can be improved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311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Distracts or discourages other group members from conducting the experiment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21A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2004FD5D" w14:textId="77777777" w:rsidTr="00CE4348">
        <w:trPr>
          <w:trHeight w:val="432"/>
        </w:trPr>
        <w:tc>
          <w:tcPr>
            <w:tcW w:w="13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8CF2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3. Conducting experiment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36A03F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AE7BAA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CAD60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On Spot Changes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81263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A36F1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Able to make changes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E867F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Partially able to make changes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E86C0E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make changes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637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7DD339" w14:textId="77777777" w:rsidTr="00CE4348">
        <w:trPr>
          <w:trHeight w:val="432"/>
        </w:trPr>
        <w:tc>
          <w:tcPr>
            <w:tcW w:w="13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7891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5CED3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8C82CC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26F4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Viva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2CB5B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704B7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Answered all questions (8-10)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C9D5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Few incorrect answers (5-7)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FC6BB8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Unable to answer all questions (0-4)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D41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744E7DCC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1D25C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4. Laboratory safety and disciplinary rules (a)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3EDE4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E1BF8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7D7C4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Code commenting 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1683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1EEF1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help the reader to understand the code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287ED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added and does not help the reader to understand the code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9728D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Comments are not added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07A4EA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4244B89A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3CDE52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5. Data collection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298FC8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7DDB0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477CC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Code Structure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A6F74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27F8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Excellent use of white space, creatively organized work, excellent use of variables and constants, correct identifiers for constants, No line-wrap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43DF8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Includes name, and assignment, white space makes the program </w:t>
            </w:r>
            <w:proofErr w:type="gramStart"/>
            <w:r w:rsidRPr="00CE4348">
              <w:rPr>
                <w:rFonts w:eastAsia="Times New Roman"/>
                <w:color w:val="000000"/>
                <w:sz w:val="16"/>
                <w:szCs w:val="16"/>
              </w:rPr>
              <w:t>fairly easy</w:t>
            </w:r>
            <w:proofErr w:type="gramEnd"/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to read. Title, organized work, good use of variables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1E97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Poor use of white space (indentation, blank lines) making code hard to read, disorganized and messy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694BC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81EE489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6AD0A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6. Data analysis (a, 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D34EF0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8836D7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AC8DED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Algorithm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CDA34D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FE9185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Solution is efficient, easy to understand, and maintain (15-20)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17F4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logical solution that is easy to follow but it is not the most efficient (6-14)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1C5FE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A difficult and inefficient solution (0-5)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7A843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6A5F3D05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323F94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7. Computer use (c)</w:t>
            </w:r>
          </w:p>
        </w:tc>
        <w:tc>
          <w:tcPr>
            <w:tcW w:w="6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BDC225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5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CDD3D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3D29D" w14:textId="16F2E20B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Documentation &amp; </w:t>
            </w:r>
            <w:r w:rsidR="000162B7" w:rsidRPr="00CE4348">
              <w:rPr>
                <w:rFonts w:eastAsia="Times New Roman"/>
                <w:color w:val="000000"/>
                <w:sz w:val="16"/>
                <w:szCs w:val="16"/>
              </w:rPr>
              <w:t>GitHub</w:t>
            </w:r>
            <w:r w:rsidRPr="00CE4348">
              <w:rPr>
                <w:rFonts w:eastAsia="Times New Roman"/>
                <w:color w:val="000000"/>
                <w:sz w:val="16"/>
                <w:szCs w:val="16"/>
              </w:rPr>
              <w:t xml:space="preserve"> Submissions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3BB22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22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5EE8FC" w14:textId="0D63A655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Timely (4-5)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CD905" w14:textId="42F0BB52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Late (2-3)</w:t>
            </w:r>
          </w:p>
        </w:tc>
        <w:tc>
          <w:tcPr>
            <w:tcW w:w="2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BE8DF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Not done (0-1)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597EB9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  <w:tr w:rsidR="00C9203F" w:rsidRPr="00CE4348" w14:paraId="0A67C0A7" w14:textId="77777777" w:rsidTr="00CE4348">
        <w:trPr>
          <w:trHeight w:val="432"/>
        </w:trPr>
        <w:tc>
          <w:tcPr>
            <w:tcW w:w="131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B4E366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65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A030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Max Marks (total):</w:t>
            </w:r>
          </w:p>
        </w:tc>
        <w:tc>
          <w:tcPr>
            <w:tcW w:w="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022D01" w14:textId="77777777" w:rsidR="00C9203F" w:rsidRPr="00CE4348" w:rsidRDefault="00C9203F" w:rsidP="00C9203F">
            <w:pPr>
              <w:spacing w:line="240" w:lineRule="auto"/>
              <w:jc w:val="center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725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85317D" w14:textId="77777777" w:rsidR="00C9203F" w:rsidRPr="00CE4348" w:rsidRDefault="00C9203F" w:rsidP="00C9203F">
            <w:pPr>
              <w:spacing w:line="240" w:lineRule="auto"/>
              <w:jc w:val="right"/>
              <w:rPr>
                <w:rFonts w:eastAsia="Times New Roman"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color w:val="000000"/>
                <w:sz w:val="16"/>
                <w:szCs w:val="16"/>
              </w:rPr>
              <w:t>Obtained Marks (total):</w:t>
            </w:r>
          </w:p>
        </w:tc>
        <w:tc>
          <w:tcPr>
            <w:tcW w:w="9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C8761B" w14:textId="77777777" w:rsidR="00C9203F" w:rsidRPr="00CE4348" w:rsidRDefault="00C9203F" w:rsidP="00C9203F">
            <w:pPr>
              <w:spacing w:line="240" w:lineRule="auto"/>
              <w:rPr>
                <w:rFonts w:eastAsia="Times New Roman"/>
                <w:b/>
                <w:bCs/>
                <w:color w:val="000000"/>
                <w:sz w:val="16"/>
                <w:szCs w:val="16"/>
              </w:rPr>
            </w:pPr>
            <w:r w:rsidRPr="00CE4348">
              <w:rPr>
                <w:rFonts w:eastAsia="Times New Roman"/>
                <w:b/>
                <w:bCs/>
                <w:color w:val="000000"/>
                <w:sz w:val="16"/>
                <w:szCs w:val="16"/>
              </w:rPr>
              <w:t> </w:t>
            </w:r>
          </w:p>
        </w:tc>
      </w:tr>
    </w:tbl>
    <w:p w14:paraId="76ABB002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38C2674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2ABEF02" w14:textId="77777777" w:rsidR="00411BFF" w:rsidRDefault="00606628">
      <w:pPr>
        <w:rPr>
          <w:rFonts w:ascii="Times New Roman" w:eastAsia="Times New Roman" w:hAnsi="Times New Roman" w:cs="Times New Roman"/>
          <w:sz w:val="18"/>
          <w:szCs w:val="18"/>
        </w:rPr>
        <w:sectPr w:rsidR="00411BFF">
          <w:headerReference w:type="default" r:id="rId11"/>
          <w:footerReference w:type="default" r:id="rId12"/>
          <w:pgSz w:w="15840" w:h="12240" w:orient="landscape"/>
          <w:pgMar w:top="1440" w:right="1440" w:bottom="1440" w:left="1440" w:header="431" w:footer="431" w:gutter="0"/>
          <w:pgNumType w:start="1"/>
          <w:cols w:space="720"/>
        </w:sectPr>
      </w:pP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</w:r>
      <w:r>
        <w:rPr>
          <w:rFonts w:ascii="Times New Roman" w:eastAsia="Times New Roman" w:hAnsi="Times New Roman" w:cs="Times New Roman"/>
          <w:sz w:val="18"/>
          <w:szCs w:val="18"/>
        </w:rPr>
        <w:tab/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ab/>
        <w:t>Lab Engineer Signature:  ________________________</w:t>
      </w:r>
    </w:p>
    <w:p w14:paraId="38FCE26A" w14:textId="77777777" w:rsidR="00411BFF" w:rsidRDefault="00411BFF">
      <w:pPr>
        <w:rPr>
          <w:rFonts w:ascii="Times New Roman" w:eastAsia="Times New Roman" w:hAnsi="Times New Roman" w:cs="Times New Roman"/>
          <w:sz w:val="18"/>
          <w:szCs w:val="18"/>
        </w:rPr>
      </w:pPr>
    </w:p>
    <w:sectPr w:rsidR="00411BFF">
      <w:type w:val="continuous"/>
      <w:pgSz w:w="15840" w:h="12240" w:orient="landscape"/>
      <w:pgMar w:top="1440" w:right="1440" w:bottom="1440" w:left="1440" w:header="431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138B97" w14:textId="77777777" w:rsidR="00560FF6" w:rsidRDefault="00560FF6">
      <w:pPr>
        <w:spacing w:line="240" w:lineRule="auto"/>
      </w:pPr>
      <w:r>
        <w:separator/>
      </w:r>
    </w:p>
  </w:endnote>
  <w:endnote w:type="continuationSeparator" w:id="0">
    <w:p w14:paraId="2B96ADE8" w14:textId="77777777" w:rsidR="00560FF6" w:rsidRDefault="00560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iberation Serif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6F0904" w14:textId="77777777" w:rsidR="00411BFF" w:rsidRDefault="00411BFF">
    <w:pPr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FC3C2" w14:textId="77777777" w:rsidR="00411BFF" w:rsidRDefault="00411BF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7DC424" w14:textId="77777777" w:rsidR="00560FF6" w:rsidRDefault="00560FF6">
      <w:pPr>
        <w:spacing w:line="240" w:lineRule="auto"/>
      </w:pPr>
      <w:r>
        <w:separator/>
      </w:r>
    </w:p>
  </w:footnote>
  <w:footnote w:type="continuationSeparator" w:id="0">
    <w:p w14:paraId="4CC8F47B" w14:textId="77777777" w:rsidR="00560FF6" w:rsidRDefault="00560F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9BFD8" w14:textId="77777777" w:rsidR="00411BFF" w:rsidRDefault="00411BF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3EC2A7" w14:textId="77777777" w:rsidR="00411BFF" w:rsidRDefault="00411BF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A4508"/>
    <w:multiLevelType w:val="hybridMultilevel"/>
    <w:tmpl w:val="2F0415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A03E5"/>
    <w:multiLevelType w:val="hybridMultilevel"/>
    <w:tmpl w:val="524EE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A6604E"/>
    <w:multiLevelType w:val="hybridMultilevel"/>
    <w:tmpl w:val="A4583A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E3B87"/>
    <w:multiLevelType w:val="multilevel"/>
    <w:tmpl w:val="E2F2FAB4"/>
    <w:lvl w:ilvl="0">
      <w:start w:val="1"/>
      <w:numFmt w:val="decimal"/>
      <w:lvlText w:val="Lab %1.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</w:rPr>
    </w:lvl>
    <w:lvl w:ilvl="2">
      <w:start w:val="10"/>
      <w:numFmt w:val="decimal"/>
      <w:lvlText w:val="%1.%2.%3"/>
      <w:lvlJc w:val="left"/>
      <w:pPr>
        <w:ind w:left="81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3A96E95"/>
    <w:multiLevelType w:val="hybridMultilevel"/>
    <w:tmpl w:val="48126E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101302"/>
    <w:multiLevelType w:val="hybridMultilevel"/>
    <w:tmpl w:val="E65E2E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C82CF7"/>
    <w:multiLevelType w:val="multilevel"/>
    <w:tmpl w:val="8CC299BC"/>
    <w:lvl w:ilvl="0">
      <w:start w:val="1"/>
      <w:numFmt w:val="decimal"/>
      <w:pStyle w:val="List21"/>
      <w:lvlText w:val="%1."/>
      <w:lvlJc w:val="left"/>
      <w:pPr>
        <w:ind w:left="900" w:hanging="360"/>
      </w:pPr>
    </w:lvl>
    <w:lvl w:ilvl="1">
      <w:start w:val="1"/>
      <w:numFmt w:val="lowerLetter"/>
      <w:lvlText w:val="%2."/>
      <w:lvlJc w:val="left"/>
      <w:pPr>
        <w:ind w:left="1530" w:hanging="360"/>
      </w:pPr>
    </w:lvl>
    <w:lvl w:ilvl="2">
      <w:start w:val="1"/>
      <w:numFmt w:val="lowerRoman"/>
      <w:lvlText w:val="%3."/>
      <w:lvlJc w:val="right"/>
      <w:pPr>
        <w:ind w:left="2250" w:hanging="180"/>
      </w:pPr>
    </w:lvl>
    <w:lvl w:ilvl="3">
      <w:start w:val="1"/>
      <w:numFmt w:val="decimal"/>
      <w:lvlText w:val="%4."/>
      <w:lvlJc w:val="left"/>
      <w:pPr>
        <w:ind w:left="2970" w:hanging="360"/>
      </w:pPr>
    </w:lvl>
    <w:lvl w:ilvl="4">
      <w:start w:val="1"/>
      <w:numFmt w:val="lowerLetter"/>
      <w:lvlText w:val="%5."/>
      <w:lvlJc w:val="left"/>
      <w:pPr>
        <w:ind w:left="3690" w:hanging="360"/>
      </w:pPr>
    </w:lvl>
    <w:lvl w:ilvl="5">
      <w:start w:val="1"/>
      <w:numFmt w:val="lowerRoman"/>
      <w:lvlText w:val="%6."/>
      <w:lvlJc w:val="right"/>
      <w:pPr>
        <w:ind w:left="4410" w:hanging="180"/>
      </w:pPr>
    </w:lvl>
    <w:lvl w:ilvl="6">
      <w:start w:val="1"/>
      <w:numFmt w:val="decimal"/>
      <w:lvlText w:val="%7."/>
      <w:lvlJc w:val="left"/>
      <w:pPr>
        <w:ind w:left="5130" w:hanging="360"/>
      </w:pPr>
    </w:lvl>
    <w:lvl w:ilvl="7">
      <w:start w:val="1"/>
      <w:numFmt w:val="lowerLetter"/>
      <w:lvlText w:val="%8."/>
      <w:lvlJc w:val="left"/>
      <w:pPr>
        <w:ind w:left="5850" w:hanging="360"/>
      </w:pPr>
    </w:lvl>
    <w:lvl w:ilvl="8">
      <w:start w:val="1"/>
      <w:numFmt w:val="lowerRoman"/>
      <w:lvlText w:val="%9."/>
      <w:lvlJc w:val="right"/>
      <w:pPr>
        <w:ind w:left="6570" w:hanging="180"/>
      </w:pPr>
    </w:lvl>
  </w:abstractNum>
  <w:abstractNum w:abstractNumId="7" w15:restartNumberingAfterBreak="0">
    <w:nsid w:val="6C8C0C4F"/>
    <w:multiLevelType w:val="hybridMultilevel"/>
    <w:tmpl w:val="ED9AD6F4"/>
    <w:lvl w:ilvl="0" w:tplc="08090001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8" w15:restartNumberingAfterBreak="0">
    <w:nsid w:val="7E2068F0"/>
    <w:multiLevelType w:val="hybridMultilevel"/>
    <w:tmpl w:val="2788FE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3381056">
    <w:abstractNumId w:val="6"/>
  </w:num>
  <w:num w:numId="2" w16cid:durableId="1923484359">
    <w:abstractNumId w:val="3"/>
  </w:num>
  <w:num w:numId="3" w16cid:durableId="792820191">
    <w:abstractNumId w:val="7"/>
  </w:num>
  <w:num w:numId="4" w16cid:durableId="1604412575">
    <w:abstractNumId w:val="4"/>
  </w:num>
  <w:num w:numId="5" w16cid:durableId="311761413">
    <w:abstractNumId w:val="8"/>
  </w:num>
  <w:num w:numId="6" w16cid:durableId="809901154">
    <w:abstractNumId w:val="5"/>
  </w:num>
  <w:num w:numId="7" w16cid:durableId="1906914509">
    <w:abstractNumId w:val="0"/>
  </w:num>
  <w:num w:numId="8" w16cid:durableId="210962167">
    <w:abstractNumId w:val="1"/>
  </w:num>
  <w:num w:numId="9" w16cid:durableId="161837273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1BFF"/>
    <w:rsid w:val="00011AAA"/>
    <w:rsid w:val="00013BB8"/>
    <w:rsid w:val="00015E1F"/>
    <w:rsid w:val="000162B7"/>
    <w:rsid w:val="00024000"/>
    <w:rsid w:val="000537C1"/>
    <w:rsid w:val="00054B51"/>
    <w:rsid w:val="00067ED7"/>
    <w:rsid w:val="000711BD"/>
    <w:rsid w:val="00071C07"/>
    <w:rsid w:val="00080912"/>
    <w:rsid w:val="000A585B"/>
    <w:rsid w:val="000B3079"/>
    <w:rsid w:val="00111C50"/>
    <w:rsid w:val="001120A1"/>
    <w:rsid w:val="00120172"/>
    <w:rsid w:val="00147290"/>
    <w:rsid w:val="00150624"/>
    <w:rsid w:val="00152A4C"/>
    <w:rsid w:val="00167B5E"/>
    <w:rsid w:val="001D0A78"/>
    <w:rsid w:val="001E4182"/>
    <w:rsid w:val="001E505E"/>
    <w:rsid w:val="001F231D"/>
    <w:rsid w:val="001F50A8"/>
    <w:rsid w:val="001F704D"/>
    <w:rsid w:val="00217B17"/>
    <w:rsid w:val="00235CE4"/>
    <w:rsid w:val="002518D2"/>
    <w:rsid w:val="00255839"/>
    <w:rsid w:val="00260AC0"/>
    <w:rsid w:val="00284A3D"/>
    <w:rsid w:val="002864F8"/>
    <w:rsid w:val="00290E98"/>
    <w:rsid w:val="002A5A91"/>
    <w:rsid w:val="002A607C"/>
    <w:rsid w:val="002B173D"/>
    <w:rsid w:val="002C53FB"/>
    <w:rsid w:val="002F6C3A"/>
    <w:rsid w:val="00306DCF"/>
    <w:rsid w:val="00321E8C"/>
    <w:rsid w:val="003452DA"/>
    <w:rsid w:val="003834CB"/>
    <w:rsid w:val="00385282"/>
    <w:rsid w:val="00393C69"/>
    <w:rsid w:val="003C5BE1"/>
    <w:rsid w:val="003C5D45"/>
    <w:rsid w:val="003D5A57"/>
    <w:rsid w:val="003F0DFC"/>
    <w:rsid w:val="003F58DF"/>
    <w:rsid w:val="00401584"/>
    <w:rsid w:val="00411BFF"/>
    <w:rsid w:val="00421D06"/>
    <w:rsid w:val="0043232D"/>
    <w:rsid w:val="00435474"/>
    <w:rsid w:val="00444911"/>
    <w:rsid w:val="00455532"/>
    <w:rsid w:val="00474E18"/>
    <w:rsid w:val="00480248"/>
    <w:rsid w:val="004814FF"/>
    <w:rsid w:val="004A41BA"/>
    <w:rsid w:val="004D2A20"/>
    <w:rsid w:val="004E2054"/>
    <w:rsid w:val="004F639B"/>
    <w:rsid w:val="00550D1C"/>
    <w:rsid w:val="00555647"/>
    <w:rsid w:val="0055645F"/>
    <w:rsid w:val="00560FF6"/>
    <w:rsid w:val="005775DE"/>
    <w:rsid w:val="00586DB4"/>
    <w:rsid w:val="005A41C6"/>
    <w:rsid w:val="005A58AE"/>
    <w:rsid w:val="005A720C"/>
    <w:rsid w:val="005F30DB"/>
    <w:rsid w:val="00606628"/>
    <w:rsid w:val="006078F1"/>
    <w:rsid w:val="0061054A"/>
    <w:rsid w:val="00613D03"/>
    <w:rsid w:val="006253A6"/>
    <w:rsid w:val="00627C5E"/>
    <w:rsid w:val="00676D3E"/>
    <w:rsid w:val="0068052F"/>
    <w:rsid w:val="00685F3B"/>
    <w:rsid w:val="006906B1"/>
    <w:rsid w:val="00691FEF"/>
    <w:rsid w:val="006966E9"/>
    <w:rsid w:val="00697CF9"/>
    <w:rsid w:val="006B3ACB"/>
    <w:rsid w:val="006D0901"/>
    <w:rsid w:val="006F5BC3"/>
    <w:rsid w:val="006F6211"/>
    <w:rsid w:val="00752A82"/>
    <w:rsid w:val="007859FA"/>
    <w:rsid w:val="00787FAB"/>
    <w:rsid w:val="007A7792"/>
    <w:rsid w:val="007B17E9"/>
    <w:rsid w:val="007C1BCD"/>
    <w:rsid w:val="007E5182"/>
    <w:rsid w:val="007F4B4A"/>
    <w:rsid w:val="00801054"/>
    <w:rsid w:val="00823ED6"/>
    <w:rsid w:val="00824347"/>
    <w:rsid w:val="00846D84"/>
    <w:rsid w:val="0085403B"/>
    <w:rsid w:val="008A69B4"/>
    <w:rsid w:val="008B0ABA"/>
    <w:rsid w:val="008D1B0D"/>
    <w:rsid w:val="008F367E"/>
    <w:rsid w:val="00903D9C"/>
    <w:rsid w:val="00907B57"/>
    <w:rsid w:val="00913B31"/>
    <w:rsid w:val="00937BDB"/>
    <w:rsid w:val="0095608D"/>
    <w:rsid w:val="009571CF"/>
    <w:rsid w:val="0098205D"/>
    <w:rsid w:val="009A1287"/>
    <w:rsid w:val="00A135FB"/>
    <w:rsid w:val="00A25A1F"/>
    <w:rsid w:val="00A3287D"/>
    <w:rsid w:val="00A4227B"/>
    <w:rsid w:val="00A428DF"/>
    <w:rsid w:val="00A70DD7"/>
    <w:rsid w:val="00A80F99"/>
    <w:rsid w:val="00A97032"/>
    <w:rsid w:val="00AA26B6"/>
    <w:rsid w:val="00AB427C"/>
    <w:rsid w:val="00B57E00"/>
    <w:rsid w:val="00BA2DD9"/>
    <w:rsid w:val="00BA58B6"/>
    <w:rsid w:val="00BE2514"/>
    <w:rsid w:val="00C07943"/>
    <w:rsid w:val="00C10500"/>
    <w:rsid w:val="00C20A41"/>
    <w:rsid w:val="00C20BAD"/>
    <w:rsid w:val="00C23198"/>
    <w:rsid w:val="00C815BC"/>
    <w:rsid w:val="00C9097A"/>
    <w:rsid w:val="00C9203F"/>
    <w:rsid w:val="00C93408"/>
    <w:rsid w:val="00CE4348"/>
    <w:rsid w:val="00CF74AD"/>
    <w:rsid w:val="00D00113"/>
    <w:rsid w:val="00D04C07"/>
    <w:rsid w:val="00D208E8"/>
    <w:rsid w:val="00D23380"/>
    <w:rsid w:val="00D5792B"/>
    <w:rsid w:val="00D63602"/>
    <w:rsid w:val="00D6741B"/>
    <w:rsid w:val="00D87CA6"/>
    <w:rsid w:val="00DA67D9"/>
    <w:rsid w:val="00DB6147"/>
    <w:rsid w:val="00DC568F"/>
    <w:rsid w:val="00DC6E41"/>
    <w:rsid w:val="00DC6E88"/>
    <w:rsid w:val="00DE249C"/>
    <w:rsid w:val="00DE7657"/>
    <w:rsid w:val="00DF55F3"/>
    <w:rsid w:val="00DF77DB"/>
    <w:rsid w:val="00E0451E"/>
    <w:rsid w:val="00E04874"/>
    <w:rsid w:val="00E255C4"/>
    <w:rsid w:val="00E53BEB"/>
    <w:rsid w:val="00E71D68"/>
    <w:rsid w:val="00E80B78"/>
    <w:rsid w:val="00EA249C"/>
    <w:rsid w:val="00EB5FB2"/>
    <w:rsid w:val="00EC711D"/>
    <w:rsid w:val="00ED232D"/>
    <w:rsid w:val="00ED69C7"/>
    <w:rsid w:val="00ED6DFC"/>
    <w:rsid w:val="00EF6B8E"/>
    <w:rsid w:val="00F05323"/>
    <w:rsid w:val="00F40946"/>
    <w:rsid w:val="00F46BDA"/>
    <w:rsid w:val="00F536BA"/>
    <w:rsid w:val="00F55106"/>
    <w:rsid w:val="00F60D8A"/>
    <w:rsid w:val="00F62F2E"/>
    <w:rsid w:val="00F73343"/>
    <w:rsid w:val="00F74DB3"/>
    <w:rsid w:val="00FA32DA"/>
    <w:rsid w:val="00FB39F0"/>
    <w:rsid w:val="00FE0996"/>
    <w:rsid w:val="00FF0991"/>
    <w:rsid w:val="00FF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DD0B39"/>
  <w15:docId w15:val="{C579E1D7-8FF9-41E0-94FB-54B024538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EFC"/>
  </w:style>
  <w:style w:type="paragraph" w:styleId="Heading1">
    <w:name w:val="heading 1"/>
    <w:basedOn w:val="Normal"/>
    <w:next w:val="Normal"/>
    <w:link w:val="Heading1Char"/>
    <w:uiPriority w:val="9"/>
    <w:qFormat/>
    <w:rsid w:val="00021EFC"/>
    <w:pPr>
      <w:keepNext/>
      <w:keepLines/>
      <w:spacing w:before="400" w:after="120"/>
      <w:outlineLvl w:val="0"/>
    </w:pPr>
    <w:rPr>
      <w:rFonts w:eastAsia="Times New Roman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EFC"/>
    <w:pPr>
      <w:keepNext/>
      <w:keepLines/>
      <w:spacing w:before="360" w:after="120"/>
      <w:outlineLvl w:val="1"/>
    </w:pPr>
    <w:rPr>
      <w:rFonts w:eastAsia="Times New Roman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EFC"/>
    <w:pPr>
      <w:keepNext/>
      <w:keepLines/>
      <w:spacing w:before="280" w:after="80"/>
      <w:outlineLvl w:val="3"/>
    </w:pPr>
    <w:rPr>
      <w:rFonts w:eastAsia="Times New Roman"/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021EFC"/>
    <w:rPr>
      <w:rFonts w:ascii="Arial" w:eastAsia="Times New Roman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1EFC"/>
    <w:rPr>
      <w:rFonts w:ascii="Arial" w:eastAsia="Times New Roman" w:hAnsi="Arial" w:cs="Arial"/>
      <w:sz w:val="32"/>
      <w:szCs w:val="32"/>
      <w:lang w:val="e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1EFC"/>
    <w:rPr>
      <w:rFonts w:ascii="Arial" w:eastAsia="Times New Roman" w:hAnsi="Arial" w:cs="Arial"/>
      <w:color w:val="666666"/>
      <w:sz w:val="24"/>
      <w:szCs w:val="24"/>
      <w:lang w:val="en"/>
    </w:rPr>
  </w:style>
  <w:style w:type="table" w:customStyle="1" w:styleId="8">
    <w:name w:val="8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table" w:customStyle="1" w:styleId="1">
    <w:name w:val="1"/>
    <w:basedOn w:val="TableNormal"/>
    <w:rsid w:val="00021EFC"/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0F3C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67BF8"/>
    <w:rPr>
      <w:b/>
      <w:bCs/>
    </w:rPr>
  </w:style>
  <w:style w:type="paragraph" w:customStyle="1" w:styleId="ManualFrontPage2">
    <w:name w:val="Manual Front Page 2"/>
    <w:basedOn w:val="Normal"/>
    <w:link w:val="ManualFrontPage2Char"/>
    <w:qFormat/>
    <w:rsid w:val="00B67BF8"/>
    <w:pPr>
      <w:framePr w:hSpace="187" w:wrap="around" w:vAnchor="text" w:hAnchor="margin" w:xAlign="center" w:y="15"/>
    </w:pPr>
    <w:rPr>
      <w:rFonts w:ascii="Times New Roman" w:eastAsiaTheme="minorHAnsi" w:hAnsi="Times New Roman" w:cs="Times New Roman"/>
      <w:noProof/>
      <w:sz w:val="20"/>
      <w:szCs w:val="20"/>
      <w:lang w:val="en-US"/>
    </w:rPr>
  </w:style>
  <w:style w:type="character" w:customStyle="1" w:styleId="ManualFrontPage2Char">
    <w:name w:val="Manual Front Page 2 Char"/>
    <w:basedOn w:val="DefaultParagraphFont"/>
    <w:link w:val="ManualFrontPage2"/>
    <w:rsid w:val="00B67BF8"/>
    <w:rPr>
      <w:rFonts w:ascii="Times New Roman" w:hAnsi="Times New Roman" w:cs="Times New Roman"/>
      <w:noProof/>
      <w:sz w:val="20"/>
      <w:szCs w:val="20"/>
    </w:rPr>
  </w:style>
  <w:style w:type="table" w:styleId="PlainTable1">
    <w:name w:val="Plain Table 1"/>
    <w:basedOn w:val="TableNormal"/>
    <w:uiPriority w:val="41"/>
    <w:rsid w:val="00845E2C"/>
    <w:pPr>
      <w:spacing w:line="240" w:lineRule="auto"/>
    </w:pPr>
    <w:rPr>
      <w:rFonts w:ascii="Times New Roman" w:hAnsi="Times New Roman"/>
      <w:sz w:val="20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cPr>
      <w:vAlign w:val="center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RubricTable">
    <w:name w:val="Rubric Table"/>
    <w:basedOn w:val="Normal"/>
    <w:link w:val="RubricTableChar"/>
    <w:qFormat/>
    <w:rsid w:val="00845E2C"/>
    <w:pPr>
      <w:spacing w:line="240" w:lineRule="auto"/>
    </w:pPr>
    <w:rPr>
      <w:rFonts w:ascii="Times New Roman" w:eastAsiaTheme="minorHAnsi" w:hAnsi="Times New Roman" w:cs="Times New Roman"/>
      <w:bCs/>
      <w:sz w:val="18"/>
      <w:szCs w:val="18"/>
      <w:lang w:val="en-US"/>
    </w:rPr>
  </w:style>
  <w:style w:type="character" w:customStyle="1" w:styleId="RubricTableChar">
    <w:name w:val="Rubric Table Char"/>
    <w:basedOn w:val="DefaultParagraphFont"/>
    <w:link w:val="RubricTable"/>
    <w:rsid w:val="00845E2C"/>
    <w:rPr>
      <w:rFonts w:ascii="Times New Roman" w:hAnsi="Times New Roman" w:cs="Times New Roman"/>
      <w:bCs/>
      <w:sz w:val="18"/>
      <w:szCs w:val="18"/>
    </w:rPr>
  </w:style>
  <w:style w:type="paragraph" w:customStyle="1" w:styleId="List21">
    <w:name w:val="List 21"/>
    <w:basedOn w:val="ListParagraph"/>
    <w:link w:val="list2Char"/>
    <w:qFormat/>
    <w:rsid w:val="00845E2C"/>
    <w:pPr>
      <w:numPr>
        <w:numId w:val="1"/>
      </w:numPr>
      <w:autoSpaceDE w:val="0"/>
      <w:autoSpaceDN w:val="0"/>
      <w:adjustRightInd w:val="0"/>
      <w:jc w:val="both"/>
    </w:pPr>
    <w:rPr>
      <w:rFonts w:ascii="Times New Roman" w:eastAsiaTheme="minorHAnsi" w:hAnsi="Times New Roman" w:cs="Times New Roman"/>
      <w:color w:val="000000"/>
      <w:sz w:val="20"/>
      <w:szCs w:val="20"/>
      <w:lang w:val="en-US"/>
    </w:rPr>
  </w:style>
  <w:style w:type="character" w:customStyle="1" w:styleId="list2Char">
    <w:name w:val="list 2 Char"/>
    <w:basedOn w:val="DefaultParagraphFont"/>
    <w:link w:val="List21"/>
    <w:rsid w:val="00845E2C"/>
    <w:rPr>
      <w:rFonts w:ascii="Times New Roman" w:hAnsi="Times New Roman" w:cs="Times New Roman"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5E2C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845E2C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5E2C"/>
    <w:rPr>
      <w:rFonts w:ascii="Arial" w:eastAsia="Arial" w:hAnsi="Arial" w:cs="Arial"/>
      <w:lang w:val="e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styleId="TableGrid">
    <w:name w:val="Table Grid"/>
    <w:basedOn w:val="TableNormal"/>
    <w:uiPriority w:val="39"/>
    <w:rsid w:val="00262D2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c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d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e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0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1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2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3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table" w:customStyle="1" w:styleId="afffffffff4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5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6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7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8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9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a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</w:style>
  <w:style w:type="table" w:customStyle="1" w:styleId="afffffffffb">
    <w:basedOn w:val="TableNormal"/>
    <w:pPr>
      <w:spacing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CellMar>
        <w:left w:w="115" w:type="dxa"/>
        <w:right w:w="115" w:type="dxa"/>
      </w:tblCellMar>
    </w:tblPr>
    <w:tcPr>
      <w:vAlign w:val="center"/>
    </w:tcPr>
    <w:tblStylePr w:type="firstRow">
      <w:rPr>
        <w:b/>
      </w:rPr>
    </w:tblStylePr>
    <w:tblStylePr w:type="lastRow">
      <w:rPr>
        <w:b/>
      </w:rPr>
      <w:tblPr/>
      <w:tcPr>
        <w:tcBorders>
          <w:top w:val="single" w:sz="4" w:space="0" w:color="BFBFB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ED2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65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36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6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64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44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19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90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104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69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963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70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2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98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9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9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23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4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9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24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3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5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2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7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94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57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7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86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6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06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3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5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71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651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7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1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41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3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5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85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8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8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4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51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1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69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09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1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7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75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7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34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36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93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5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96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0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3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8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05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6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19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20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839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26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24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80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311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18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2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3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9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22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55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53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668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19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4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4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091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2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5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15606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553977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278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15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05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23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13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047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49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5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06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33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47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6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08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77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39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6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40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8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4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9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2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3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ztQM02ZyyH4VDPOKbHXb3FoifA==">AMUW2mUycwEVXnx/4fSW7dYXiPMqTxtfvHluPSTyUhpSyAOHKErX55lrONIraJP9TPv8lFxY3iRfK1GcMWqxDELBqepo8gpgPdCqywnW3i5Curyflq6prxEpVvqDGej+LJWYtYIambLZ2T2t+ui8ssskZflWUFoDZq6qSlWN7qWp8dAk4LBPEBHJLj4HWP5kxC3Q98In9KVn7GHZwhPf3Ida7jQ2jk72I10prbSsc2WeSJKs8/olPhz+JOo2E58UoRB3tgVYqDhb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694</TotalTime>
  <Pages>1</Pages>
  <Words>782</Words>
  <Characters>4464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Nadir Abbas</dc:creator>
  <cp:lastModifiedBy>bsce21017</cp:lastModifiedBy>
  <cp:revision>122</cp:revision>
  <dcterms:created xsi:type="dcterms:W3CDTF">2021-09-24T06:33:00Z</dcterms:created>
  <dcterms:modified xsi:type="dcterms:W3CDTF">2022-06-08T07:06:00Z</dcterms:modified>
</cp:coreProperties>
</file>