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24F68" w14:textId="1B69001F" w:rsidR="008F660C" w:rsidRDefault="008C3B2F" w:rsidP="004C0478">
      <w:pPr>
        <w:pStyle w:val="berschrift1"/>
      </w:pPr>
      <w:r>
        <w:t>6. Bewegung im Arbeitsrau</w:t>
      </w:r>
      <w:r w:rsidR="008F660C">
        <w:t>m</w:t>
      </w:r>
    </w:p>
    <w:p w14:paraId="32A74F8A" w14:textId="0B9FACE1" w:rsidR="00EC3C57" w:rsidRDefault="008F660C" w:rsidP="00EC3C57">
      <w:pPr>
        <w:jc w:val="both"/>
      </w:pPr>
      <w:r>
        <w:t>Für die Simulierung des Roboters soll nun eine Bahn im 3D-Arbeitsraum unter Berücksichtigung der kinematischen und dynamischen Beschränkungen abgefahren werden. Folgende Punkte werden benutzt:</w:t>
      </w:r>
      <w:r w:rsidR="00EC3C57">
        <w:t xml:space="preserve"> </w:t>
      </w:r>
    </w:p>
    <w:p w14:paraId="3396F142" w14:textId="62EC4F10" w:rsidR="008F660C" w:rsidRDefault="008F660C" w:rsidP="00EC3C57">
      <w:pPr>
        <w:jc w:val="both"/>
      </w:pPr>
      <w:r>
        <w:t>Startpunkt = [</w:t>
      </w:r>
      <w:r w:rsidRPr="008F660C">
        <w:t>0.0, -0.8, 0.6, -pi/2, 0, 0]</w:t>
      </w:r>
      <w:r>
        <w:t xml:space="preserve"> </w:t>
      </w:r>
    </w:p>
    <w:p w14:paraId="1E6DC362" w14:textId="17EFBB2C" w:rsidR="008F660C" w:rsidRDefault="008F660C" w:rsidP="00EC3C57">
      <w:pPr>
        <w:jc w:val="both"/>
      </w:pPr>
      <w:r>
        <w:t>Endpunkt</w:t>
      </w:r>
      <w:r>
        <w:t xml:space="preserve"> = [</w:t>
      </w:r>
      <w:r w:rsidRPr="008F660C">
        <w:t>-0.6, -0.1, 0.5, -pi, 0, 0]</w:t>
      </w:r>
    </w:p>
    <w:p w14:paraId="18DB326E" w14:textId="66CCE7B1" w:rsidR="00A82F76" w:rsidRDefault="00A82F76" w:rsidP="00EC3C57">
      <w:pPr>
        <w:jc w:val="both"/>
      </w:pPr>
      <w:r>
        <w:t>Dabei entsprechen die Werte folgendem Format [x, y, z, r, p, y], wobei x, y und z der Position und r, p und y der Orientierung im Raum entsprechen.</w:t>
      </w:r>
    </w:p>
    <w:p w14:paraId="6777936B" w14:textId="0998DFD7" w:rsidR="0074066B" w:rsidRDefault="0074066B" w:rsidP="00EC3C57">
      <w:pPr>
        <w:jc w:val="both"/>
      </w:pPr>
      <w:r>
        <w:t>Zusätzlich sind die Beschränkungen der Achsen folgendermaßen:</w:t>
      </w:r>
    </w:p>
    <w:p w14:paraId="647D8AEF" w14:textId="58BCBE67" w:rsidR="0074066B" w:rsidRDefault="0074066B" w:rsidP="0074066B">
      <w:pPr>
        <w:pStyle w:val="Beschriftung"/>
        <w:keepNext/>
      </w:pPr>
      <w:r>
        <w:t xml:space="preserve">Tabelle </w:t>
      </w:r>
      <w:fldSimple w:instr=" SEQ Tabelle \* ARABIC ">
        <w:r>
          <w:rPr>
            <w:noProof/>
          </w:rPr>
          <w:t>2</w:t>
        </w:r>
      </w:fldSimple>
      <w:r>
        <w:t xml:space="preserve"> Kinematische Beschränkungen</w:t>
      </w:r>
    </w:p>
    <w:tbl>
      <w:tblPr>
        <w:tblStyle w:val="Tabellenraster"/>
        <w:tblW w:w="0" w:type="auto"/>
        <w:tblLook w:val="04A0" w:firstRow="1" w:lastRow="0" w:firstColumn="1" w:lastColumn="0" w:noHBand="0" w:noVBand="1"/>
      </w:tblPr>
      <w:tblGrid>
        <w:gridCol w:w="2548"/>
        <w:gridCol w:w="930"/>
        <w:gridCol w:w="930"/>
        <w:gridCol w:w="930"/>
        <w:gridCol w:w="931"/>
        <w:gridCol w:w="931"/>
        <w:gridCol w:w="931"/>
        <w:gridCol w:w="931"/>
      </w:tblGrid>
      <w:tr w:rsidR="0074066B" w14:paraId="68511443" w14:textId="77777777" w:rsidTr="0074066B">
        <w:tc>
          <w:tcPr>
            <w:tcW w:w="2548" w:type="dxa"/>
          </w:tcPr>
          <w:p w14:paraId="429EBC85" w14:textId="7DD24F8A" w:rsidR="0074066B" w:rsidRDefault="0074066B" w:rsidP="008F660C">
            <w:pPr>
              <w:jc w:val="both"/>
            </w:pPr>
            <w:r>
              <w:t>Gelenk</w:t>
            </w:r>
          </w:p>
        </w:tc>
        <w:tc>
          <w:tcPr>
            <w:tcW w:w="930" w:type="dxa"/>
          </w:tcPr>
          <w:p w14:paraId="27D90B36" w14:textId="73D6C66B" w:rsidR="0074066B" w:rsidRDefault="0074066B" w:rsidP="008F660C">
            <w:pPr>
              <w:jc w:val="both"/>
            </w:pPr>
            <w:r>
              <w:t xml:space="preserve">1 </w:t>
            </w:r>
          </w:p>
        </w:tc>
        <w:tc>
          <w:tcPr>
            <w:tcW w:w="930" w:type="dxa"/>
          </w:tcPr>
          <w:p w14:paraId="5EB30997" w14:textId="1186FC8C" w:rsidR="0074066B" w:rsidRDefault="0074066B" w:rsidP="008F660C">
            <w:pPr>
              <w:jc w:val="both"/>
            </w:pPr>
            <w:r>
              <w:t>2</w:t>
            </w:r>
          </w:p>
        </w:tc>
        <w:tc>
          <w:tcPr>
            <w:tcW w:w="930" w:type="dxa"/>
          </w:tcPr>
          <w:p w14:paraId="1583C671" w14:textId="02933C23" w:rsidR="0074066B" w:rsidRDefault="0074066B" w:rsidP="008F660C">
            <w:pPr>
              <w:jc w:val="both"/>
            </w:pPr>
            <w:r>
              <w:t>3</w:t>
            </w:r>
          </w:p>
        </w:tc>
        <w:tc>
          <w:tcPr>
            <w:tcW w:w="931" w:type="dxa"/>
          </w:tcPr>
          <w:p w14:paraId="7B6095B1" w14:textId="6576C3CF" w:rsidR="0074066B" w:rsidRDefault="0074066B" w:rsidP="008F660C">
            <w:pPr>
              <w:jc w:val="both"/>
            </w:pPr>
            <w:r>
              <w:t>4</w:t>
            </w:r>
          </w:p>
        </w:tc>
        <w:tc>
          <w:tcPr>
            <w:tcW w:w="931" w:type="dxa"/>
          </w:tcPr>
          <w:p w14:paraId="435BB3CB" w14:textId="1842C5C7" w:rsidR="0074066B" w:rsidRDefault="0074066B" w:rsidP="008F660C">
            <w:pPr>
              <w:jc w:val="both"/>
            </w:pPr>
            <w:r>
              <w:t>5</w:t>
            </w:r>
          </w:p>
        </w:tc>
        <w:tc>
          <w:tcPr>
            <w:tcW w:w="931" w:type="dxa"/>
          </w:tcPr>
          <w:p w14:paraId="300D3C67" w14:textId="54AA2B26" w:rsidR="0074066B" w:rsidRDefault="0074066B" w:rsidP="008F660C">
            <w:pPr>
              <w:jc w:val="both"/>
            </w:pPr>
            <w:r>
              <w:t>6</w:t>
            </w:r>
          </w:p>
        </w:tc>
        <w:tc>
          <w:tcPr>
            <w:tcW w:w="931" w:type="dxa"/>
          </w:tcPr>
          <w:p w14:paraId="06D3041A" w14:textId="1F463210" w:rsidR="0074066B" w:rsidRDefault="0074066B" w:rsidP="008F660C">
            <w:pPr>
              <w:jc w:val="both"/>
            </w:pPr>
            <w:r>
              <w:t>7</w:t>
            </w:r>
          </w:p>
        </w:tc>
      </w:tr>
      <w:tr w:rsidR="0074066B" w14:paraId="5186FD08" w14:textId="77777777" w:rsidTr="0074066B">
        <w:tc>
          <w:tcPr>
            <w:tcW w:w="2548" w:type="dxa"/>
          </w:tcPr>
          <w:p w14:paraId="579C0023" w14:textId="77777777" w:rsidR="0074066B" w:rsidRDefault="0074066B" w:rsidP="008F660C">
            <w:pPr>
              <w:jc w:val="both"/>
            </w:pPr>
            <w:r>
              <w:t xml:space="preserve">Winkelbegrenzung </w:t>
            </w:r>
          </w:p>
          <w:p w14:paraId="09833EBC" w14:textId="16BE2A8A" w:rsidR="0074066B" w:rsidRDefault="0074066B" w:rsidP="008F660C">
            <w:pPr>
              <w:jc w:val="both"/>
            </w:pPr>
            <w:r>
              <w:t>(+-) in Rad</w:t>
            </w:r>
          </w:p>
        </w:tc>
        <w:tc>
          <w:tcPr>
            <w:tcW w:w="930" w:type="dxa"/>
          </w:tcPr>
          <w:p w14:paraId="46034CF7" w14:textId="6C5EFCE5" w:rsidR="0074066B" w:rsidRDefault="0074066B" w:rsidP="008F660C">
            <w:pPr>
              <w:jc w:val="both"/>
            </w:pPr>
            <w:r w:rsidRPr="0074066B">
              <w:t>2.9668</w:t>
            </w:r>
          </w:p>
        </w:tc>
        <w:tc>
          <w:tcPr>
            <w:tcW w:w="930" w:type="dxa"/>
          </w:tcPr>
          <w:p w14:paraId="0B0A7776" w14:textId="15CEC0EB" w:rsidR="0074066B" w:rsidRDefault="0074066B" w:rsidP="008F660C">
            <w:pPr>
              <w:jc w:val="both"/>
            </w:pPr>
            <w:r w:rsidRPr="0074066B">
              <w:t>2.0942</w:t>
            </w:r>
          </w:p>
        </w:tc>
        <w:tc>
          <w:tcPr>
            <w:tcW w:w="930" w:type="dxa"/>
          </w:tcPr>
          <w:p w14:paraId="2B959015" w14:textId="79185163" w:rsidR="0074066B" w:rsidRDefault="0074066B" w:rsidP="008F660C">
            <w:pPr>
              <w:jc w:val="both"/>
            </w:pPr>
            <w:r w:rsidRPr="0074066B">
              <w:t>2.9668</w:t>
            </w:r>
          </w:p>
        </w:tc>
        <w:tc>
          <w:tcPr>
            <w:tcW w:w="931" w:type="dxa"/>
          </w:tcPr>
          <w:p w14:paraId="23C54189" w14:textId="0ECB4345" w:rsidR="0074066B" w:rsidRDefault="0074066B" w:rsidP="008F660C">
            <w:pPr>
              <w:jc w:val="both"/>
            </w:pPr>
            <w:r w:rsidRPr="0074066B">
              <w:t>2.0942</w:t>
            </w:r>
          </w:p>
        </w:tc>
        <w:tc>
          <w:tcPr>
            <w:tcW w:w="931" w:type="dxa"/>
          </w:tcPr>
          <w:p w14:paraId="616FD852" w14:textId="4EB21DF6" w:rsidR="0074066B" w:rsidRDefault="0074066B" w:rsidP="008F660C">
            <w:pPr>
              <w:jc w:val="both"/>
            </w:pPr>
            <w:r w:rsidRPr="0074066B">
              <w:t>2.9668</w:t>
            </w:r>
          </w:p>
        </w:tc>
        <w:tc>
          <w:tcPr>
            <w:tcW w:w="931" w:type="dxa"/>
          </w:tcPr>
          <w:p w14:paraId="1ACA9A6F" w14:textId="7DD88E33" w:rsidR="0074066B" w:rsidRDefault="0074066B" w:rsidP="008F660C">
            <w:pPr>
              <w:jc w:val="both"/>
            </w:pPr>
            <w:r w:rsidRPr="0074066B">
              <w:t>2.0942</w:t>
            </w:r>
          </w:p>
        </w:tc>
        <w:tc>
          <w:tcPr>
            <w:tcW w:w="931" w:type="dxa"/>
          </w:tcPr>
          <w:p w14:paraId="6993433A" w14:textId="48C8750E" w:rsidR="0074066B" w:rsidRDefault="0074066B" w:rsidP="008F660C">
            <w:pPr>
              <w:jc w:val="both"/>
            </w:pPr>
            <w:r w:rsidRPr="0074066B">
              <w:t>3.0541</w:t>
            </w:r>
          </w:p>
        </w:tc>
      </w:tr>
      <w:tr w:rsidR="0074066B" w14:paraId="441DF162" w14:textId="77777777" w:rsidTr="0074066B">
        <w:tc>
          <w:tcPr>
            <w:tcW w:w="2548" w:type="dxa"/>
          </w:tcPr>
          <w:p w14:paraId="032BF021" w14:textId="77777777" w:rsidR="0074066B" w:rsidRDefault="0074066B" w:rsidP="008F660C">
            <w:pPr>
              <w:jc w:val="both"/>
            </w:pPr>
            <w:proofErr w:type="spellStart"/>
            <w:r>
              <w:t>Geschwindigkeitsbegr</w:t>
            </w:r>
            <w:proofErr w:type="spellEnd"/>
            <w:r>
              <w:t>.</w:t>
            </w:r>
          </w:p>
          <w:p w14:paraId="42A60A80" w14:textId="49725997" w:rsidR="0074066B" w:rsidRDefault="0074066B" w:rsidP="008F660C">
            <w:pPr>
              <w:jc w:val="both"/>
            </w:pPr>
            <w:r>
              <w:t>In Rad/s</w:t>
            </w:r>
          </w:p>
        </w:tc>
        <w:tc>
          <w:tcPr>
            <w:tcW w:w="930" w:type="dxa"/>
          </w:tcPr>
          <w:p w14:paraId="7E170F56" w14:textId="2612B2D9" w:rsidR="0074066B" w:rsidRDefault="0074066B" w:rsidP="008F660C">
            <w:pPr>
              <w:jc w:val="both"/>
            </w:pPr>
            <w:r w:rsidRPr="0074066B">
              <w:t>1.4834</w:t>
            </w:r>
          </w:p>
        </w:tc>
        <w:tc>
          <w:tcPr>
            <w:tcW w:w="930" w:type="dxa"/>
          </w:tcPr>
          <w:p w14:paraId="76EDAE3B" w14:textId="24F2A00A" w:rsidR="0074066B" w:rsidRDefault="0074066B" w:rsidP="008F660C">
            <w:pPr>
              <w:jc w:val="both"/>
            </w:pPr>
            <w:r w:rsidRPr="0074066B">
              <w:t>1.4834</w:t>
            </w:r>
          </w:p>
        </w:tc>
        <w:tc>
          <w:tcPr>
            <w:tcW w:w="930" w:type="dxa"/>
          </w:tcPr>
          <w:p w14:paraId="1742168E" w14:textId="1DB6D864" w:rsidR="0074066B" w:rsidRDefault="0074066B" w:rsidP="008F660C">
            <w:pPr>
              <w:jc w:val="both"/>
            </w:pPr>
            <w:r w:rsidRPr="0074066B">
              <w:t>1.7452</w:t>
            </w:r>
          </w:p>
        </w:tc>
        <w:tc>
          <w:tcPr>
            <w:tcW w:w="931" w:type="dxa"/>
          </w:tcPr>
          <w:p w14:paraId="5D6808A5" w14:textId="3FF1F67B" w:rsidR="0074066B" w:rsidRDefault="0074066B" w:rsidP="008F660C">
            <w:pPr>
              <w:jc w:val="both"/>
            </w:pPr>
            <w:r w:rsidRPr="0074066B">
              <w:t>1.3089</w:t>
            </w:r>
          </w:p>
        </w:tc>
        <w:tc>
          <w:tcPr>
            <w:tcW w:w="931" w:type="dxa"/>
          </w:tcPr>
          <w:p w14:paraId="7B209195" w14:textId="027A373D" w:rsidR="0074066B" w:rsidRDefault="0074066B" w:rsidP="008F660C">
            <w:pPr>
              <w:jc w:val="both"/>
            </w:pPr>
            <w:r w:rsidRPr="0074066B">
              <w:t>2.2688</w:t>
            </w:r>
          </w:p>
        </w:tc>
        <w:tc>
          <w:tcPr>
            <w:tcW w:w="931" w:type="dxa"/>
          </w:tcPr>
          <w:p w14:paraId="2B7DF3B2" w14:textId="39864048" w:rsidR="0074066B" w:rsidRDefault="0074066B" w:rsidP="008F660C">
            <w:pPr>
              <w:jc w:val="both"/>
            </w:pPr>
            <w:r w:rsidRPr="0074066B">
              <w:t>2.356</w:t>
            </w:r>
          </w:p>
        </w:tc>
        <w:tc>
          <w:tcPr>
            <w:tcW w:w="931" w:type="dxa"/>
          </w:tcPr>
          <w:p w14:paraId="19FAC32A" w14:textId="5B39D6A1" w:rsidR="0074066B" w:rsidRDefault="0074066B" w:rsidP="008F660C">
            <w:pPr>
              <w:jc w:val="both"/>
            </w:pPr>
            <w:r w:rsidRPr="0074066B">
              <w:t>2.356</w:t>
            </w:r>
          </w:p>
        </w:tc>
      </w:tr>
    </w:tbl>
    <w:p w14:paraId="3B26C112" w14:textId="77777777" w:rsidR="0074066B" w:rsidRDefault="0074066B" w:rsidP="008F660C">
      <w:pPr>
        <w:jc w:val="both"/>
      </w:pPr>
    </w:p>
    <w:p w14:paraId="707BE82F" w14:textId="4632A943" w:rsidR="0074066B" w:rsidRDefault="0074066B" w:rsidP="008F660C">
      <w:pPr>
        <w:jc w:val="both"/>
      </w:pPr>
      <w:r>
        <w:t xml:space="preserve">Da der Bahnablauf ohne eine Last am Roboter </w:t>
      </w:r>
      <w:r w:rsidR="00EC3C57">
        <w:t>simuliert</w:t>
      </w:r>
      <w:r>
        <w:t xml:space="preserve"> wird, ist das </w:t>
      </w:r>
      <w:r w:rsidR="00EC3C57">
        <w:t>Überschreiten der dynamischen Beschränkungen nicht zu erwarten.</w:t>
      </w:r>
    </w:p>
    <w:p w14:paraId="4A255174" w14:textId="2B150035" w:rsidR="008F660C" w:rsidRPr="008F660C" w:rsidRDefault="00A82F76" w:rsidP="00A82F76">
      <w:pPr>
        <w:pStyle w:val="berschrift2"/>
      </w:pPr>
      <w:r>
        <w:t xml:space="preserve">6.a Bahn mit einem </w:t>
      </w:r>
      <w:proofErr w:type="spellStart"/>
      <w:r w:rsidRPr="00A82F76">
        <w:t>trapeziodalem</w:t>
      </w:r>
      <w:proofErr w:type="spellEnd"/>
      <w:r>
        <w:t xml:space="preserve"> Geschwindigkeitsprofil</w:t>
      </w:r>
    </w:p>
    <w:p w14:paraId="4DAA142C" w14:textId="77777777" w:rsidR="00A82F76" w:rsidRDefault="00A82F76" w:rsidP="00EC3C57">
      <w:pPr>
        <w:jc w:val="both"/>
      </w:pPr>
      <w:r>
        <w:t xml:space="preserve">Für diese Aufgabe wurde im </w:t>
      </w:r>
      <w:proofErr w:type="spellStart"/>
      <w:r>
        <w:t>Github</w:t>
      </w:r>
      <w:proofErr w:type="spellEnd"/>
      <w:r>
        <w:t xml:space="preserve"> das </w:t>
      </w:r>
      <w:proofErr w:type="spellStart"/>
      <w:r>
        <w:t>Matlabfile</w:t>
      </w:r>
      <w:proofErr w:type="spellEnd"/>
      <w:r>
        <w:t>: Aufgabe 6/</w:t>
      </w:r>
      <w:proofErr w:type="spellStart"/>
      <w:r>
        <w:t>trajectory_a.m</w:t>
      </w:r>
      <w:proofErr w:type="spellEnd"/>
      <w:r>
        <w:t xml:space="preserve"> benutzt. </w:t>
      </w:r>
    </w:p>
    <w:p w14:paraId="12C11EAF" w14:textId="6651DA4D" w:rsidR="004D1FCA" w:rsidRDefault="00EC3C57" w:rsidP="00EC3C57">
      <w:pPr>
        <w:jc w:val="both"/>
      </w:pPr>
      <w:r>
        <w:t xml:space="preserve">Es soll nun eine Bahn mit </w:t>
      </w:r>
      <w:proofErr w:type="spellStart"/>
      <w:r>
        <w:t>trapeziodalem</w:t>
      </w:r>
      <w:proofErr w:type="spellEnd"/>
      <w:r>
        <w:t xml:space="preserve"> Geschwindigkeitsprofil erstellt werden. Für das Ablaufen der Bahn werden 5 Zwischenpunkte</w:t>
      </w:r>
      <w:r w:rsidR="004D1FCA">
        <w:t xml:space="preserve"> (ZW)</w:t>
      </w:r>
      <w:r>
        <w:t xml:space="preserve"> benutzt, um das Fahren der Bahn genauer anzupassen. Die Koordinaten, inklusive Start- und Endpunkt sind in der kommenden </w:t>
      </w:r>
      <w:r w:rsidR="004D1FCA">
        <w:t>Tabelle</w:t>
      </w:r>
      <w:r>
        <w:t xml:space="preserve"> visualisiert:</w:t>
      </w:r>
    </w:p>
    <w:tbl>
      <w:tblPr>
        <w:tblStyle w:val="Tabellenraster"/>
        <w:tblW w:w="0" w:type="auto"/>
        <w:tblLook w:val="04A0" w:firstRow="1" w:lastRow="0" w:firstColumn="1" w:lastColumn="0" w:noHBand="0" w:noVBand="1"/>
      </w:tblPr>
      <w:tblGrid>
        <w:gridCol w:w="1308"/>
        <w:gridCol w:w="1295"/>
        <w:gridCol w:w="1296"/>
        <w:gridCol w:w="1295"/>
        <w:gridCol w:w="1292"/>
        <w:gridCol w:w="1300"/>
        <w:gridCol w:w="1276"/>
      </w:tblGrid>
      <w:tr w:rsidR="004D1FCA" w14:paraId="67003599" w14:textId="3CA3D9EA" w:rsidTr="004D1FCA">
        <w:tc>
          <w:tcPr>
            <w:tcW w:w="1282" w:type="dxa"/>
          </w:tcPr>
          <w:p w14:paraId="5FAEE655" w14:textId="77777777" w:rsidR="004D1FCA" w:rsidRDefault="004D1FCA" w:rsidP="00EC3C57">
            <w:pPr>
              <w:jc w:val="both"/>
            </w:pPr>
          </w:p>
        </w:tc>
        <w:tc>
          <w:tcPr>
            <w:tcW w:w="1299" w:type="dxa"/>
          </w:tcPr>
          <w:p w14:paraId="53C73966" w14:textId="2C959833" w:rsidR="004D1FCA" w:rsidRDefault="004D1FCA" w:rsidP="00EC3C57">
            <w:pPr>
              <w:jc w:val="both"/>
            </w:pPr>
            <w:r>
              <w:t>X (m)</w:t>
            </w:r>
          </w:p>
        </w:tc>
        <w:tc>
          <w:tcPr>
            <w:tcW w:w="1300" w:type="dxa"/>
          </w:tcPr>
          <w:p w14:paraId="1CF1D4D3" w14:textId="488540ED" w:rsidR="004D1FCA" w:rsidRDefault="004D1FCA" w:rsidP="00EC3C57">
            <w:pPr>
              <w:jc w:val="both"/>
            </w:pPr>
            <w:r>
              <w:t>Y (m)</w:t>
            </w:r>
          </w:p>
        </w:tc>
        <w:tc>
          <w:tcPr>
            <w:tcW w:w="1299" w:type="dxa"/>
          </w:tcPr>
          <w:p w14:paraId="047E632B" w14:textId="31D06056" w:rsidR="004D1FCA" w:rsidRDefault="004D1FCA" w:rsidP="00EC3C57">
            <w:pPr>
              <w:jc w:val="both"/>
            </w:pPr>
            <w:r>
              <w:t>Z (m)</w:t>
            </w:r>
          </w:p>
        </w:tc>
        <w:tc>
          <w:tcPr>
            <w:tcW w:w="1295" w:type="dxa"/>
          </w:tcPr>
          <w:p w14:paraId="7FAF2B27" w14:textId="48C83D1D" w:rsidR="004D1FCA" w:rsidRDefault="004D1FCA" w:rsidP="00EC3C57">
            <w:pPr>
              <w:jc w:val="both"/>
            </w:pPr>
            <w:r>
              <w:t>Roll (</w:t>
            </w:r>
            <w:proofErr w:type="spellStart"/>
            <w:r>
              <w:t>rad</w:t>
            </w:r>
            <w:proofErr w:type="spellEnd"/>
            <w:r>
              <w:t>)</w:t>
            </w:r>
          </w:p>
        </w:tc>
        <w:tc>
          <w:tcPr>
            <w:tcW w:w="1305" w:type="dxa"/>
          </w:tcPr>
          <w:p w14:paraId="7E1782C2" w14:textId="0846790B" w:rsidR="004D1FCA" w:rsidRDefault="004D1FCA" w:rsidP="00EC3C57">
            <w:pPr>
              <w:jc w:val="both"/>
            </w:pPr>
            <w:r>
              <w:t>Pitch (</w:t>
            </w:r>
            <w:proofErr w:type="spellStart"/>
            <w:r>
              <w:t>rad</w:t>
            </w:r>
            <w:proofErr w:type="spellEnd"/>
            <w:r>
              <w:t>)</w:t>
            </w:r>
          </w:p>
        </w:tc>
        <w:tc>
          <w:tcPr>
            <w:tcW w:w="1282" w:type="dxa"/>
          </w:tcPr>
          <w:p w14:paraId="74EBB1AF" w14:textId="3DB3ECF4" w:rsidR="004D1FCA" w:rsidRDefault="004D1FCA" w:rsidP="00EC3C57">
            <w:pPr>
              <w:jc w:val="both"/>
            </w:pPr>
            <w:r>
              <w:t>Yaw (</w:t>
            </w:r>
            <w:proofErr w:type="spellStart"/>
            <w:r>
              <w:t>rad</w:t>
            </w:r>
            <w:proofErr w:type="spellEnd"/>
            <w:r>
              <w:t>)</w:t>
            </w:r>
          </w:p>
        </w:tc>
      </w:tr>
      <w:tr w:rsidR="004D1FCA" w14:paraId="45D8DD85" w14:textId="110C71F3" w:rsidTr="004D1FCA">
        <w:tc>
          <w:tcPr>
            <w:tcW w:w="1282" w:type="dxa"/>
          </w:tcPr>
          <w:p w14:paraId="0E1528CB" w14:textId="653E58BE" w:rsidR="004D1FCA" w:rsidRDefault="004D1FCA" w:rsidP="00EC3C57">
            <w:pPr>
              <w:jc w:val="both"/>
            </w:pPr>
            <w:r>
              <w:t>Startpunkt</w:t>
            </w:r>
          </w:p>
        </w:tc>
        <w:tc>
          <w:tcPr>
            <w:tcW w:w="1299" w:type="dxa"/>
          </w:tcPr>
          <w:p w14:paraId="5CCAB109" w14:textId="0F27ED1C" w:rsidR="004D1FCA" w:rsidRDefault="004D1FCA" w:rsidP="00EC3C57">
            <w:pPr>
              <w:jc w:val="both"/>
            </w:pPr>
            <w:r>
              <w:t xml:space="preserve">  </w:t>
            </w:r>
            <w:r w:rsidRPr="004D1FCA">
              <w:t>0</w:t>
            </w:r>
            <w:r>
              <w:t>.0000</w:t>
            </w:r>
          </w:p>
        </w:tc>
        <w:tc>
          <w:tcPr>
            <w:tcW w:w="1300" w:type="dxa"/>
          </w:tcPr>
          <w:p w14:paraId="66F6966F" w14:textId="4DECA189" w:rsidR="004D1FCA" w:rsidRDefault="004D1FCA" w:rsidP="00EC3C57">
            <w:pPr>
              <w:jc w:val="both"/>
            </w:pPr>
            <w:r w:rsidRPr="004D1FCA">
              <w:t>-0.8000</w:t>
            </w:r>
          </w:p>
        </w:tc>
        <w:tc>
          <w:tcPr>
            <w:tcW w:w="1299" w:type="dxa"/>
          </w:tcPr>
          <w:p w14:paraId="1CF61D4F" w14:textId="7F0EAE40" w:rsidR="004D1FCA" w:rsidRDefault="004D1FCA" w:rsidP="00EC3C57">
            <w:pPr>
              <w:jc w:val="both"/>
            </w:pPr>
            <w:r>
              <w:t>0.6000</w:t>
            </w:r>
          </w:p>
        </w:tc>
        <w:tc>
          <w:tcPr>
            <w:tcW w:w="1295" w:type="dxa"/>
          </w:tcPr>
          <w:p w14:paraId="28CF1247" w14:textId="5D72A3F5" w:rsidR="004D1FCA" w:rsidRDefault="004D1FCA" w:rsidP="00EC3C57">
            <w:pPr>
              <w:jc w:val="both"/>
            </w:pPr>
            <w:r w:rsidRPr="004D1FCA">
              <w:t>-1.570</w:t>
            </w:r>
            <w:r>
              <w:t>8</w:t>
            </w:r>
          </w:p>
        </w:tc>
        <w:tc>
          <w:tcPr>
            <w:tcW w:w="1305" w:type="dxa"/>
          </w:tcPr>
          <w:p w14:paraId="2AFCF893" w14:textId="239D88D8" w:rsidR="004D1FCA" w:rsidRDefault="004D1FCA" w:rsidP="00EC3C57">
            <w:pPr>
              <w:jc w:val="both"/>
            </w:pPr>
            <w:r>
              <w:t>0</w:t>
            </w:r>
          </w:p>
        </w:tc>
        <w:tc>
          <w:tcPr>
            <w:tcW w:w="1282" w:type="dxa"/>
          </w:tcPr>
          <w:p w14:paraId="257C35FF" w14:textId="6D979451" w:rsidR="004D1FCA" w:rsidRDefault="004D1FCA" w:rsidP="00EC3C57">
            <w:pPr>
              <w:jc w:val="both"/>
            </w:pPr>
            <w:r>
              <w:t>0</w:t>
            </w:r>
          </w:p>
        </w:tc>
      </w:tr>
      <w:tr w:rsidR="004D1FCA" w14:paraId="19FED3F2" w14:textId="29302C63" w:rsidTr="004D1FCA">
        <w:tc>
          <w:tcPr>
            <w:tcW w:w="1282" w:type="dxa"/>
          </w:tcPr>
          <w:p w14:paraId="2BB7010C" w14:textId="14D44F68" w:rsidR="004D1FCA" w:rsidRDefault="004D1FCA" w:rsidP="00EC3C57">
            <w:pPr>
              <w:jc w:val="both"/>
            </w:pPr>
            <w:r>
              <w:t>ZW 1</w:t>
            </w:r>
          </w:p>
        </w:tc>
        <w:tc>
          <w:tcPr>
            <w:tcW w:w="1299" w:type="dxa"/>
          </w:tcPr>
          <w:p w14:paraId="26AFF903" w14:textId="09BDABEA" w:rsidR="004D1FCA" w:rsidRDefault="004D1FCA" w:rsidP="00EC3C57">
            <w:pPr>
              <w:jc w:val="both"/>
            </w:pPr>
            <w:r>
              <w:t>-</w:t>
            </w:r>
            <w:r>
              <w:t>0.</w:t>
            </w:r>
            <w:r>
              <w:t>1</w:t>
            </w:r>
            <w:r>
              <w:t>000</w:t>
            </w:r>
          </w:p>
        </w:tc>
        <w:tc>
          <w:tcPr>
            <w:tcW w:w="1300" w:type="dxa"/>
          </w:tcPr>
          <w:p w14:paraId="47F09ECA" w14:textId="09C00133" w:rsidR="004D1FCA" w:rsidRDefault="004D1FCA" w:rsidP="00EC3C57">
            <w:pPr>
              <w:jc w:val="both"/>
            </w:pPr>
            <w:r>
              <w:t>-</w:t>
            </w:r>
            <w:r>
              <w:t>0.6000</w:t>
            </w:r>
          </w:p>
        </w:tc>
        <w:tc>
          <w:tcPr>
            <w:tcW w:w="1299" w:type="dxa"/>
          </w:tcPr>
          <w:p w14:paraId="750875C9" w14:textId="25EFD39D" w:rsidR="004D1FCA" w:rsidRDefault="004D1FCA" w:rsidP="00EC3C57">
            <w:pPr>
              <w:jc w:val="both"/>
            </w:pPr>
            <w:r>
              <w:t>0.6000</w:t>
            </w:r>
          </w:p>
        </w:tc>
        <w:tc>
          <w:tcPr>
            <w:tcW w:w="1295" w:type="dxa"/>
          </w:tcPr>
          <w:p w14:paraId="609B8805" w14:textId="08D6E8BC" w:rsidR="004D1FCA" w:rsidRDefault="004D1FCA" w:rsidP="00EC3C57">
            <w:pPr>
              <w:jc w:val="both"/>
            </w:pPr>
            <w:r w:rsidRPr="004D1FCA">
              <w:t>-1.570</w:t>
            </w:r>
            <w:r>
              <w:t>8</w:t>
            </w:r>
          </w:p>
        </w:tc>
        <w:tc>
          <w:tcPr>
            <w:tcW w:w="1305" w:type="dxa"/>
          </w:tcPr>
          <w:p w14:paraId="49BE0627" w14:textId="5C586587" w:rsidR="004D1FCA" w:rsidRDefault="004D1FCA" w:rsidP="00EC3C57">
            <w:pPr>
              <w:jc w:val="both"/>
            </w:pPr>
            <w:r>
              <w:t>0</w:t>
            </w:r>
          </w:p>
        </w:tc>
        <w:tc>
          <w:tcPr>
            <w:tcW w:w="1282" w:type="dxa"/>
          </w:tcPr>
          <w:p w14:paraId="3823A702" w14:textId="6B21DD10" w:rsidR="004D1FCA" w:rsidRDefault="004D1FCA" w:rsidP="00EC3C57">
            <w:pPr>
              <w:jc w:val="both"/>
            </w:pPr>
            <w:r>
              <w:t>0</w:t>
            </w:r>
          </w:p>
        </w:tc>
      </w:tr>
      <w:tr w:rsidR="004D1FCA" w14:paraId="41204AD2" w14:textId="4ACAD7C9" w:rsidTr="004D1FCA">
        <w:tc>
          <w:tcPr>
            <w:tcW w:w="1282" w:type="dxa"/>
          </w:tcPr>
          <w:p w14:paraId="6015B338" w14:textId="31B4208F" w:rsidR="004D1FCA" w:rsidRDefault="004D1FCA" w:rsidP="00EC3C57">
            <w:pPr>
              <w:jc w:val="both"/>
            </w:pPr>
            <w:r>
              <w:t>ZW 2</w:t>
            </w:r>
          </w:p>
        </w:tc>
        <w:tc>
          <w:tcPr>
            <w:tcW w:w="1299" w:type="dxa"/>
          </w:tcPr>
          <w:p w14:paraId="3B89500C" w14:textId="53ADA9E0" w:rsidR="004D1FCA" w:rsidRDefault="004D1FCA" w:rsidP="00EC3C57">
            <w:pPr>
              <w:jc w:val="both"/>
            </w:pPr>
            <w:r>
              <w:t>-</w:t>
            </w:r>
            <w:r>
              <w:t>0.</w:t>
            </w:r>
            <w:r>
              <w:t>3</w:t>
            </w:r>
            <w:r>
              <w:t>000</w:t>
            </w:r>
          </w:p>
        </w:tc>
        <w:tc>
          <w:tcPr>
            <w:tcW w:w="1300" w:type="dxa"/>
          </w:tcPr>
          <w:p w14:paraId="1DD0BAFF" w14:textId="25FAB395" w:rsidR="004D1FCA" w:rsidRDefault="004D1FCA" w:rsidP="00EC3C57">
            <w:pPr>
              <w:jc w:val="both"/>
            </w:pPr>
            <w:r>
              <w:t>-</w:t>
            </w:r>
            <w:r>
              <w:t>0.6000</w:t>
            </w:r>
          </w:p>
        </w:tc>
        <w:tc>
          <w:tcPr>
            <w:tcW w:w="1299" w:type="dxa"/>
          </w:tcPr>
          <w:p w14:paraId="6BA28BEC" w14:textId="7C95EB53" w:rsidR="004D1FCA" w:rsidRDefault="004D1FCA" w:rsidP="00EC3C57">
            <w:pPr>
              <w:jc w:val="both"/>
            </w:pPr>
            <w:r>
              <w:t>0.6000</w:t>
            </w:r>
          </w:p>
        </w:tc>
        <w:tc>
          <w:tcPr>
            <w:tcW w:w="1295" w:type="dxa"/>
          </w:tcPr>
          <w:p w14:paraId="55DEBAEB" w14:textId="59D532B5" w:rsidR="004D1FCA" w:rsidRDefault="004D1FCA" w:rsidP="00EC3C57">
            <w:pPr>
              <w:jc w:val="both"/>
            </w:pPr>
            <w:r w:rsidRPr="004D1FCA">
              <w:t>-1.963</w:t>
            </w:r>
            <w:r>
              <w:t>5</w:t>
            </w:r>
          </w:p>
        </w:tc>
        <w:tc>
          <w:tcPr>
            <w:tcW w:w="1305" w:type="dxa"/>
          </w:tcPr>
          <w:p w14:paraId="5CB5AFA6" w14:textId="2C33DAAA" w:rsidR="004D1FCA" w:rsidRDefault="004D1FCA" w:rsidP="00EC3C57">
            <w:pPr>
              <w:jc w:val="both"/>
            </w:pPr>
            <w:r>
              <w:t>0</w:t>
            </w:r>
          </w:p>
        </w:tc>
        <w:tc>
          <w:tcPr>
            <w:tcW w:w="1282" w:type="dxa"/>
          </w:tcPr>
          <w:p w14:paraId="62C50E9D" w14:textId="0D2A8F8C" w:rsidR="004D1FCA" w:rsidRDefault="004D1FCA" w:rsidP="00EC3C57">
            <w:pPr>
              <w:jc w:val="both"/>
            </w:pPr>
            <w:r>
              <w:t>0</w:t>
            </w:r>
          </w:p>
        </w:tc>
      </w:tr>
      <w:tr w:rsidR="004D1FCA" w14:paraId="11FEFBFA" w14:textId="3CCE79A6" w:rsidTr="004D1FCA">
        <w:tc>
          <w:tcPr>
            <w:tcW w:w="1282" w:type="dxa"/>
          </w:tcPr>
          <w:p w14:paraId="0EE33A20" w14:textId="42A04223" w:rsidR="004D1FCA" w:rsidRDefault="004D1FCA" w:rsidP="00EC3C57">
            <w:pPr>
              <w:jc w:val="both"/>
            </w:pPr>
            <w:r>
              <w:t>ZW 3</w:t>
            </w:r>
          </w:p>
        </w:tc>
        <w:tc>
          <w:tcPr>
            <w:tcW w:w="1299" w:type="dxa"/>
          </w:tcPr>
          <w:p w14:paraId="3E399D51" w14:textId="75110D98" w:rsidR="004D1FCA" w:rsidRDefault="004D1FCA" w:rsidP="00EC3C57">
            <w:pPr>
              <w:jc w:val="both"/>
            </w:pPr>
            <w:r>
              <w:t>-</w:t>
            </w:r>
            <w:r>
              <w:t>0.</w:t>
            </w:r>
            <w:r>
              <w:t>5</w:t>
            </w:r>
            <w:r>
              <w:t>000</w:t>
            </w:r>
          </w:p>
        </w:tc>
        <w:tc>
          <w:tcPr>
            <w:tcW w:w="1300" w:type="dxa"/>
          </w:tcPr>
          <w:p w14:paraId="4354EF0A" w14:textId="1DC81B7F" w:rsidR="004D1FCA" w:rsidRDefault="004D1FCA" w:rsidP="00EC3C57">
            <w:pPr>
              <w:jc w:val="both"/>
            </w:pPr>
            <w:r>
              <w:t>-</w:t>
            </w:r>
            <w:r>
              <w:t>0.6000</w:t>
            </w:r>
          </w:p>
        </w:tc>
        <w:tc>
          <w:tcPr>
            <w:tcW w:w="1299" w:type="dxa"/>
          </w:tcPr>
          <w:p w14:paraId="2C631878" w14:textId="1E71BF53" w:rsidR="004D1FCA" w:rsidRDefault="004D1FCA" w:rsidP="00EC3C57">
            <w:pPr>
              <w:jc w:val="both"/>
            </w:pPr>
            <w:r>
              <w:t>0.6000</w:t>
            </w:r>
          </w:p>
        </w:tc>
        <w:tc>
          <w:tcPr>
            <w:tcW w:w="1295" w:type="dxa"/>
          </w:tcPr>
          <w:p w14:paraId="70AE7228" w14:textId="6C57AFF0" w:rsidR="004D1FCA" w:rsidRDefault="004D1FCA" w:rsidP="00EC3C57">
            <w:pPr>
              <w:jc w:val="both"/>
            </w:pPr>
            <w:r w:rsidRPr="004D1FCA">
              <w:t>-2.416</w:t>
            </w:r>
            <w:r>
              <w:t>6</w:t>
            </w:r>
          </w:p>
        </w:tc>
        <w:tc>
          <w:tcPr>
            <w:tcW w:w="1305" w:type="dxa"/>
          </w:tcPr>
          <w:p w14:paraId="6F5E5C11" w14:textId="6739B724" w:rsidR="004D1FCA" w:rsidRDefault="004D1FCA" w:rsidP="00EC3C57">
            <w:pPr>
              <w:jc w:val="both"/>
            </w:pPr>
            <w:r>
              <w:t>0</w:t>
            </w:r>
          </w:p>
        </w:tc>
        <w:tc>
          <w:tcPr>
            <w:tcW w:w="1282" w:type="dxa"/>
          </w:tcPr>
          <w:p w14:paraId="581D9C43" w14:textId="34D1B485" w:rsidR="004D1FCA" w:rsidRDefault="004D1FCA" w:rsidP="00EC3C57">
            <w:pPr>
              <w:jc w:val="both"/>
            </w:pPr>
            <w:r>
              <w:t>0</w:t>
            </w:r>
          </w:p>
        </w:tc>
      </w:tr>
      <w:tr w:rsidR="004D1FCA" w14:paraId="574A376F" w14:textId="030090B5" w:rsidTr="004D1FCA">
        <w:tc>
          <w:tcPr>
            <w:tcW w:w="1282" w:type="dxa"/>
          </w:tcPr>
          <w:p w14:paraId="7E156CC6" w14:textId="50F32ECF" w:rsidR="004D1FCA" w:rsidRDefault="004D1FCA" w:rsidP="00EC3C57">
            <w:pPr>
              <w:jc w:val="both"/>
            </w:pPr>
            <w:r>
              <w:t>ZW 4</w:t>
            </w:r>
          </w:p>
        </w:tc>
        <w:tc>
          <w:tcPr>
            <w:tcW w:w="1299" w:type="dxa"/>
          </w:tcPr>
          <w:p w14:paraId="16FAE8A9" w14:textId="08F96735" w:rsidR="004D1FCA" w:rsidRDefault="004D1FCA" w:rsidP="00EC3C57">
            <w:pPr>
              <w:jc w:val="both"/>
            </w:pPr>
            <w:r>
              <w:t>-</w:t>
            </w:r>
            <w:r>
              <w:t>0.6000</w:t>
            </w:r>
          </w:p>
        </w:tc>
        <w:tc>
          <w:tcPr>
            <w:tcW w:w="1300" w:type="dxa"/>
          </w:tcPr>
          <w:p w14:paraId="32BC5145" w14:textId="20D38BBD" w:rsidR="004D1FCA" w:rsidRDefault="004D1FCA" w:rsidP="00EC3C57">
            <w:pPr>
              <w:jc w:val="both"/>
            </w:pPr>
            <w:r>
              <w:t>-</w:t>
            </w:r>
            <w:r>
              <w:t>0.6000</w:t>
            </w:r>
          </w:p>
        </w:tc>
        <w:tc>
          <w:tcPr>
            <w:tcW w:w="1299" w:type="dxa"/>
          </w:tcPr>
          <w:p w14:paraId="7D868E8B" w14:textId="0CC5837C" w:rsidR="004D1FCA" w:rsidRDefault="004D1FCA" w:rsidP="00EC3C57">
            <w:pPr>
              <w:jc w:val="both"/>
            </w:pPr>
            <w:r>
              <w:t>0.6000</w:t>
            </w:r>
          </w:p>
        </w:tc>
        <w:tc>
          <w:tcPr>
            <w:tcW w:w="1295" w:type="dxa"/>
          </w:tcPr>
          <w:p w14:paraId="2E175977" w14:textId="3C6E0CD9" w:rsidR="004D1FCA" w:rsidRDefault="004D1FCA" w:rsidP="00EC3C57">
            <w:pPr>
              <w:jc w:val="both"/>
            </w:pPr>
            <w:r w:rsidRPr="004D1FCA">
              <w:t>-3.141</w:t>
            </w:r>
            <w:r>
              <w:t>6</w:t>
            </w:r>
          </w:p>
        </w:tc>
        <w:tc>
          <w:tcPr>
            <w:tcW w:w="1305" w:type="dxa"/>
          </w:tcPr>
          <w:p w14:paraId="50D00485" w14:textId="191C2164" w:rsidR="004D1FCA" w:rsidRDefault="004D1FCA" w:rsidP="00EC3C57">
            <w:pPr>
              <w:jc w:val="both"/>
            </w:pPr>
            <w:r>
              <w:t>0</w:t>
            </w:r>
          </w:p>
        </w:tc>
        <w:tc>
          <w:tcPr>
            <w:tcW w:w="1282" w:type="dxa"/>
          </w:tcPr>
          <w:p w14:paraId="47BC257A" w14:textId="6C0710CE" w:rsidR="004D1FCA" w:rsidRDefault="004D1FCA" w:rsidP="00EC3C57">
            <w:pPr>
              <w:jc w:val="both"/>
            </w:pPr>
            <w:r>
              <w:t>0</w:t>
            </w:r>
          </w:p>
        </w:tc>
      </w:tr>
      <w:tr w:rsidR="004D1FCA" w14:paraId="7DCE4646" w14:textId="77777777" w:rsidTr="004D1FCA">
        <w:tc>
          <w:tcPr>
            <w:tcW w:w="1282" w:type="dxa"/>
          </w:tcPr>
          <w:p w14:paraId="32F11350" w14:textId="374528C3" w:rsidR="004D1FCA" w:rsidRDefault="004D1FCA" w:rsidP="00EC3C57">
            <w:pPr>
              <w:jc w:val="both"/>
            </w:pPr>
            <w:r>
              <w:t>ZW 5</w:t>
            </w:r>
          </w:p>
        </w:tc>
        <w:tc>
          <w:tcPr>
            <w:tcW w:w="1299" w:type="dxa"/>
          </w:tcPr>
          <w:p w14:paraId="657EBF19" w14:textId="43F429EE" w:rsidR="004D1FCA" w:rsidRDefault="004D1FCA" w:rsidP="00EC3C57">
            <w:pPr>
              <w:jc w:val="both"/>
            </w:pPr>
            <w:r>
              <w:t>-</w:t>
            </w:r>
            <w:r>
              <w:t>0.6000</w:t>
            </w:r>
          </w:p>
        </w:tc>
        <w:tc>
          <w:tcPr>
            <w:tcW w:w="1300" w:type="dxa"/>
          </w:tcPr>
          <w:p w14:paraId="4A761685" w14:textId="6EA498C4" w:rsidR="004D1FCA" w:rsidRDefault="004D1FCA" w:rsidP="00EC3C57">
            <w:pPr>
              <w:jc w:val="both"/>
            </w:pPr>
            <w:r>
              <w:t>-</w:t>
            </w:r>
            <w:r>
              <w:t>0.6000</w:t>
            </w:r>
          </w:p>
        </w:tc>
        <w:tc>
          <w:tcPr>
            <w:tcW w:w="1299" w:type="dxa"/>
          </w:tcPr>
          <w:p w14:paraId="2F4AD07F" w14:textId="2CFEA9A5" w:rsidR="004D1FCA" w:rsidRDefault="004D1FCA" w:rsidP="00EC3C57">
            <w:pPr>
              <w:jc w:val="both"/>
            </w:pPr>
            <w:r>
              <w:t>0.</w:t>
            </w:r>
            <w:r>
              <w:t>5</w:t>
            </w:r>
            <w:r>
              <w:t>000</w:t>
            </w:r>
          </w:p>
        </w:tc>
        <w:tc>
          <w:tcPr>
            <w:tcW w:w="1295" w:type="dxa"/>
          </w:tcPr>
          <w:p w14:paraId="642D6C5B" w14:textId="47832E55" w:rsidR="004D1FCA" w:rsidRDefault="004D1FCA" w:rsidP="00EC3C57">
            <w:pPr>
              <w:jc w:val="both"/>
            </w:pPr>
            <w:r w:rsidRPr="004D1FCA">
              <w:t>-3.141</w:t>
            </w:r>
            <w:r>
              <w:t>6</w:t>
            </w:r>
          </w:p>
        </w:tc>
        <w:tc>
          <w:tcPr>
            <w:tcW w:w="1305" w:type="dxa"/>
          </w:tcPr>
          <w:p w14:paraId="3DA2BF31" w14:textId="08E6CB91" w:rsidR="004D1FCA" w:rsidRDefault="004D1FCA" w:rsidP="00EC3C57">
            <w:pPr>
              <w:jc w:val="both"/>
            </w:pPr>
            <w:r>
              <w:t>0</w:t>
            </w:r>
          </w:p>
        </w:tc>
        <w:tc>
          <w:tcPr>
            <w:tcW w:w="1282" w:type="dxa"/>
          </w:tcPr>
          <w:p w14:paraId="278D965D" w14:textId="661C9B68" w:rsidR="004D1FCA" w:rsidRDefault="004D1FCA" w:rsidP="00EC3C57">
            <w:pPr>
              <w:jc w:val="both"/>
            </w:pPr>
            <w:r>
              <w:t>0</w:t>
            </w:r>
          </w:p>
        </w:tc>
      </w:tr>
      <w:tr w:rsidR="004D1FCA" w14:paraId="1811B42D" w14:textId="77777777" w:rsidTr="004D1FCA">
        <w:tc>
          <w:tcPr>
            <w:tcW w:w="1282" w:type="dxa"/>
          </w:tcPr>
          <w:p w14:paraId="71B2EA98" w14:textId="5CFC1125" w:rsidR="004D1FCA" w:rsidRDefault="004D1FCA" w:rsidP="00EC3C57">
            <w:pPr>
              <w:jc w:val="both"/>
            </w:pPr>
            <w:r>
              <w:t>Endpunkt</w:t>
            </w:r>
          </w:p>
        </w:tc>
        <w:tc>
          <w:tcPr>
            <w:tcW w:w="1299" w:type="dxa"/>
          </w:tcPr>
          <w:p w14:paraId="77DEAD65" w14:textId="4EFFBCA0" w:rsidR="004D1FCA" w:rsidRDefault="004D1FCA" w:rsidP="00EC3C57">
            <w:pPr>
              <w:jc w:val="both"/>
            </w:pPr>
            <w:r>
              <w:t>-</w:t>
            </w:r>
            <w:r>
              <w:t>0.6000</w:t>
            </w:r>
          </w:p>
        </w:tc>
        <w:tc>
          <w:tcPr>
            <w:tcW w:w="1300" w:type="dxa"/>
          </w:tcPr>
          <w:p w14:paraId="34AEF65A" w14:textId="475A4269" w:rsidR="004D1FCA" w:rsidRDefault="004D1FCA" w:rsidP="00EC3C57">
            <w:pPr>
              <w:jc w:val="both"/>
            </w:pPr>
            <w:r>
              <w:t>-</w:t>
            </w:r>
            <w:r>
              <w:t>0.6000</w:t>
            </w:r>
          </w:p>
        </w:tc>
        <w:tc>
          <w:tcPr>
            <w:tcW w:w="1299" w:type="dxa"/>
          </w:tcPr>
          <w:p w14:paraId="372D9B82" w14:textId="74BD777A" w:rsidR="004D1FCA" w:rsidRDefault="004D1FCA" w:rsidP="00EC3C57">
            <w:pPr>
              <w:jc w:val="both"/>
            </w:pPr>
            <w:r>
              <w:t>0.</w:t>
            </w:r>
            <w:r>
              <w:t>5</w:t>
            </w:r>
            <w:r>
              <w:t>000</w:t>
            </w:r>
          </w:p>
        </w:tc>
        <w:tc>
          <w:tcPr>
            <w:tcW w:w="1295" w:type="dxa"/>
          </w:tcPr>
          <w:p w14:paraId="6BB3A8A2" w14:textId="0E955078" w:rsidR="004D1FCA" w:rsidRDefault="004D1FCA" w:rsidP="00EC3C57">
            <w:pPr>
              <w:jc w:val="both"/>
            </w:pPr>
            <w:r w:rsidRPr="004D1FCA">
              <w:t>-3.141</w:t>
            </w:r>
            <w:r>
              <w:t>6</w:t>
            </w:r>
          </w:p>
        </w:tc>
        <w:tc>
          <w:tcPr>
            <w:tcW w:w="1305" w:type="dxa"/>
          </w:tcPr>
          <w:p w14:paraId="665949F5" w14:textId="1DFCDE3F" w:rsidR="004D1FCA" w:rsidRDefault="004D1FCA" w:rsidP="00EC3C57">
            <w:pPr>
              <w:jc w:val="both"/>
            </w:pPr>
            <w:r>
              <w:t>0</w:t>
            </w:r>
          </w:p>
        </w:tc>
        <w:tc>
          <w:tcPr>
            <w:tcW w:w="1282" w:type="dxa"/>
          </w:tcPr>
          <w:p w14:paraId="0A7726A1" w14:textId="7282C643" w:rsidR="004D1FCA" w:rsidRDefault="004D1FCA" w:rsidP="00EC3C57">
            <w:pPr>
              <w:jc w:val="both"/>
            </w:pPr>
            <w:r>
              <w:t>0</w:t>
            </w:r>
          </w:p>
        </w:tc>
      </w:tr>
    </w:tbl>
    <w:p w14:paraId="16E363E6" w14:textId="77777777" w:rsidR="004D1FCA" w:rsidRDefault="004D1FCA" w:rsidP="00EC3C57">
      <w:pPr>
        <w:jc w:val="both"/>
      </w:pPr>
    </w:p>
    <w:p w14:paraId="6AE00813" w14:textId="77777777" w:rsidR="004D1FCA" w:rsidRDefault="004D1FCA" w:rsidP="00EC3C57">
      <w:pPr>
        <w:jc w:val="both"/>
      </w:pPr>
      <w:r>
        <w:t>Dabei wird jeder Punkt anfangs in der Form der Endeffektor-Position angegeben.</w:t>
      </w:r>
    </w:p>
    <w:p w14:paraId="121BF774" w14:textId="77777777" w:rsidR="004D1FCA" w:rsidRDefault="004D1FCA">
      <w:r>
        <w:br w:type="page"/>
      </w:r>
    </w:p>
    <w:p w14:paraId="010750B6" w14:textId="31680BEE" w:rsidR="00280664" w:rsidRDefault="004D1FCA" w:rsidP="00EC3C57">
      <w:pPr>
        <w:jc w:val="both"/>
      </w:pPr>
      <w:r>
        <w:lastRenderedPageBreak/>
        <w:t xml:space="preserve">Nach dem Festlegen der einzelnen Punkte werden diese mittels der inversen Kinematik in Gelenkkonfigurationen dieser umgewandelt. Diese werden </w:t>
      </w:r>
      <w:r w:rsidR="00280664">
        <w:t xml:space="preserve">in der Funktion </w:t>
      </w:r>
      <w:proofErr w:type="spellStart"/>
      <w:r w:rsidR="00280664" w:rsidRPr="004A2569">
        <w:rPr>
          <w:i/>
        </w:rPr>
        <w:t>trapveltraj</w:t>
      </w:r>
      <w:proofErr w:type="spellEnd"/>
      <w:r w:rsidR="00280664">
        <w:t xml:space="preserve"> eingegeben, welche zusätzlich noch mit der gezielten Anzahl an Schritten (Samples) von 300</w:t>
      </w:r>
      <w:r w:rsidR="002A74D1">
        <w:t xml:space="preserve"> (</w:t>
      </w:r>
      <w:proofErr w:type="spellStart"/>
      <w:r w:rsidR="002A74D1">
        <w:t>beudetet</w:t>
      </w:r>
      <w:proofErr w:type="spellEnd"/>
      <w:r w:rsidR="002A74D1">
        <w:t xml:space="preserve"> man bekommt 300 </w:t>
      </w:r>
      <w:proofErr w:type="spellStart"/>
      <w:r w:rsidR="002A74D1">
        <w:t>Erbenisse</w:t>
      </w:r>
      <w:proofErr w:type="spellEnd"/>
      <w:r w:rsidR="002A74D1">
        <w:t>)</w:t>
      </w:r>
      <w:r w:rsidR="00280664">
        <w:t xml:space="preserve"> die Gelenkkonfigurationen</w:t>
      </w:r>
      <w:r w:rsidR="00463413">
        <w:t xml:space="preserve"> (q)</w:t>
      </w:r>
      <w:r w:rsidR="00280664">
        <w:t>, -geschwindigkeiten</w:t>
      </w:r>
      <w:r w:rsidR="00463413">
        <w:t xml:space="preserve"> (</w:t>
      </w:r>
      <w:proofErr w:type="spellStart"/>
      <w:r w:rsidR="00463413">
        <w:t>qd</w:t>
      </w:r>
      <w:proofErr w:type="spellEnd"/>
      <w:r w:rsidR="00463413">
        <w:t>)</w:t>
      </w:r>
      <w:r w:rsidR="00280664">
        <w:t xml:space="preserve"> sowie -beschleunigungen </w:t>
      </w:r>
      <w:r w:rsidR="00463413">
        <w:t>(</w:t>
      </w:r>
      <w:proofErr w:type="spellStart"/>
      <w:r w:rsidR="00463413">
        <w:t>qdd</w:t>
      </w:r>
      <w:proofErr w:type="spellEnd"/>
      <w:r w:rsidR="00463413">
        <w:t xml:space="preserve">) </w:t>
      </w:r>
      <w:r w:rsidR="00280664">
        <w:t xml:space="preserve">über diese Schrittanzahl ausgibt. </w:t>
      </w:r>
      <w:r w:rsidR="002A74D1">
        <w:t>außerdem</w:t>
      </w:r>
      <w:r w:rsidR="00280664">
        <w:t xml:space="preserve"> werden die Zeitpunkte der Gelenkkonfigurationen in einer weiteren Variable (</w:t>
      </w:r>
      <w:proofErr w:type="spellStart"/>
      <w:r w:rsidR="00280664" w:rsidRPr="00280664">
        <w:t>tSamples</w:t>
      </w:r>
      <w:proofErr w:type="spellEnd"/>
      <w:r w:rsidR="00280664">
        <w:t>) gespeichert.</w:t>
      </w:r>
    </w:p>
    <w:p w14:paraId="4874038B" w14:textId="72BD0257" w:rsidR="0071444D" w:rsidRDefault="00280664" w:rsidP="00EC3C57">
      <w:pPr>
        <w:jc w:val="both"/>
      </w:pPr>
      <w:r>
        <w:t xml:space="preserve">Mithilfe dieser Ergebnisse kann nun die Bewegung im Koordinatensystem angezeigt und animiert werden. Die Animation ist in dem </w:t>
      </w:r>
      <w:proofErr w:type="spellStart"/>
      <w:r>
        <w:t>Matlabfile</w:t>
      </w:r>
      <w:proofErr w:type="spellEnd"/>
      <w:r>
        <w:t>: Aufgabe 6/</w:t>
      </w:r>
      <w:proofErr w:type="spellStart"/>
      <w:r>
        <w:t>trajectory_a.m</w:t>
      </w:r>
      <w:proofErr w:type="spellEnd"/>
      <w:r>
        <w:t xml:space="preserve"> und </w:t>
      </w:r>
      <w:r w:rsidR="0071444D">
        <w:t xml:space="preserve">die Trajektorie in folgender Abbildung 4 </w:t>
      </w:r>
      <w:r w:rsidR="0071444D">
        <w:t>zu finden</w:t>
      </w:r>
      <w:r w:rsidR="0071444D">
        <w:t>.</w:t>
      </w:r>
    </w:p>
    <w:p w14:paraId="076AAB6E" w14:textId="77777777" w:rsidR="0071444D" w:rsidRDefault="0071444D" w:rsidP="00EC3C57">
      <w:pPr>
        <w:jc w:val="both"/>
      </w:pPr>
      <w:r>
        <w:rPr>
          <w:noProof/>
        </w:rPr>
        <mc:AlternateContent>
          <mc:Choice Requires="wps">
            <w:drawing>
              <wp:anchor distT="0" distB="0" distL="114300" distR="114300" simplePos="0" relativeHeight="251660288" behindDoc="0" locked="0" layoutInCell="1" allowOverlap="1" wp14:anchorId="13DE499B" wp14:editId="3287BA57">
                <wp:simplePos x="0" y="0"/>
                <wp:positionH relativeFrom="column">
                  <wp:posOffset>14605</wp:posOffset>
                </wp:positionH>
                <wp:positionV relativeFrom="paragraph">
                  <wp:posOffset>4072890</wp:posOffset>
                </wp:positionV>
                <wp:extent cx="5334000" cy="635"/>
                <wp:effectExtent l="0" t="0" r="0" b="0"/>
                <wp:wrapTopAndBottom/>
                <wp:docPr id="1741570788" name="Textfeld 1"/>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8CE2F63" w14:textId="079E8A24" w:rsidR="0071444D" w:rsidRPr="0036058B" w:rsidRDefault="0071444D" w:rsidP="0071444D">
                            <w:pPr>
                              <w:pStyle w:val="Beschriftung"/>
                              <w:rPr>
                                <w:noProof/>
                              </w:rPr>
                            </w:pPr>
                            <w:r>
                              <w:t xml:space="preserve">Abbildung </w:t>
                            </w:r>
                            <w:fldSimple w:instr=" SEQ Abbildung \* ARABIC ">
                              <w:r w:rsidR="000B62B7">
                                <w:rPr>
                                  <w:noProof/>
                                </w:rPr>
                                <w:t>4</w:t>
                              </w:r>
                            </w:fldSimple>
                            <w:r>
                              <w:t xml:space="preserve"> Bahnverlauf</w:t>
                            </w:r>
                            <w:r w:rsidR="002A4843">
                              <w:t>(a)</w:t>
                            </w:r>
                            <w:r w:rsidR="00463413">
                              <w:t xml:space="preserve"> im Arbeitsraum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DE499B" id="_x0000_t202" coordsize="21600,21600" o:spt="202" path="m,l,21600r21600,l21600,xe">
                <v:stroke joinstyle="miter"/>
                <v:path gradientshapeok="t" o:connecttype="rect"/>
              </v:shapetype>
              <v:shape id="Textfeld 1" o:spid="_x0000_s1026" type="#_x0000_t202" style="position:absolute;left:0;text-align:left;margin-left:1.15pt;margin-top:320.7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" stroked="f">
                <v:textbox style="mso-fit-shape-to-text:t" inset="0,0,0,0">
                  <w:txbxContent>
                    <w:p w14:paraId="58CE2F63" w14:textId="079E8A24" w:rsidR="0071444D" w:rsidRPr="0036058B" w:rsidRDefault="0071444D" w:rsidP="0071444D">
                      <w:pPr>
                        <w:pStyle w:val="Beschriftung"/>
                        <w:rPr>
                          <w:noProof/>
                        </w:rPr>
                      </w:pPr>
                      <w:r>
                        <w:t xml:space="preserve">Abbildung </w:t>
                      </w:r>
                      <w:fldSimple w:instr=" SEQ Abbildung \* ARABIC ">
                        <w:r w:rsidR="000B62B7">
                          <w:rPr>
                            <w:noProof/>
                          </w:rPr>
                          <w:t>4</w:t>
                        </w:r>
                      </w:fldSimple>
                      <w:r>
                        <w:t xml:space="preserve"> Bahnverlauf</w:t>
                      </w:r>
                      <w:r w:rsidR="002A4843">
                        <w:t>(a)</w:t>
                      </w:r>
                      <w:r w:rsidR="00463413">
                        <w:t xml:space="preserve"> im Arbeitsraum</w:t>
                      </w:r>
                    </w:p>
                  </w:txbxContent>
                </v:textbox>
                <w10:wrap type="topAndBottom"/>
              </v:shape>
            </w:pict>
          </mc:Fallback>
        </mc:AlternateContent>
      </w:r>
      <w:r>
        <w:rPr>
          <w:noProof/>
        </w:rPr>
        <w:drawing>
          <wp:anchor distT="0" distB="0" distL="114300" distR="114300" simplePos="0" relativeHeight="251658240" behindDoc="0" locked="0" layoutInCell="1" allowOverlap="1" wp14:anchorId="3BA62FA5" wp14:editId="4036FD1A">
            <wp:simplePos x="0" y="0"/>
            <wp:positionH relativeFrom="column">
              <wp:posOffset>14605</wp:posOffset>
            </wp:positionH>
            <wp:positionV relativeFrom="paragraph">
              <wp:posOffset>15240</wp:posOffset>
            </wp:positionV>
            <wp:extent cx="5334000" cy="4000500"/>
            <wp:effectExtent l="19050" t="19050" r="19050" b="19050"/>
            <wp:wrapTopAndBottom/>
            <wp:docPr id="1327046529" name="Grafik 1" descr="Ein Bild, das Diagramm, Reih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6529" name="Grafik 1" descr="Ein Bild, das Diagramm, Reihe, Design enthält.&#10;&#10;KI-generierte Inhalte können fehlerhaft se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anchor>
        </w:drawing>
      </w:r>
      <w:r>
        <w:t xml:space="preserve"> Die genauen Koordinaten sind hier allerdings schwer zu erkennen, weshalb auch hier die Ansicht innerhalb von Matlab geeigneter ist.</w:t>
      </w:r>
    </w:p>
    <w:p w14:paraId="7DC7EAEB" w14:textId="77777777" w:rsidR="0071444D" w:rsidRDefault="0071444D" w:rsidP="00EC3C57">
      <w:pPr>
        <w:jc w:val="both"/>
      </w:pPr>
      <w:r>
        <w:t>Zusätzlich kann die sich verändernde Gelenkkonfiguration für jedes Glenk über die Zeit dargestellt werden. Dies wird in der Abbildung 5 visualisiert.</w:t>
      </w:r>
    </w:p>
    <w:p w14:paraId="110B6ADD" w14:textId="77777777" w:rsidR="0071444D" w:rsidRDefault="0071444D">
      <w:r>
        <w:br w:type="page"/>
      </w:r>
    </w:p>
    <w:p w14:paraId="41D1B981" w14:textId="77777777" w:rsidR="0061618A" w:rsidRDefault="0061618A" w:rsidP="0061618A">
      <w:pPr>
        <w:keepNext/>
        <w:jc w:val="both"/>
      </w:pPr>
      <w:r>
        <w:rPr>
          <w:noProof/>
        </w:rPr>
        <w:lastRenderedPageBreak/>
        <w:drawing>
          <wp:inline distT="0" distB="0" distL="0" distR="0" wp14:anchorId="3036971A" wp14:editId="20E52424">
            <wp:extent cx="5760720" cy="3330575"/>
            <wp:effectExtent l="19050" t="19050" r="11430" b="22225"/>
            <wp:docPr id="945442847" name="Grafik 3" descr="Ein Bild, das Text, Handschrif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42847" name="Grafik 3" descr="Ein Bild, das Text, Handschrift, Schrift, Reihe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330575"/>
                    </a:xfrm>
                    <a:prstGeom prst="rect">
                      <a:avLst/>
                    </a:prstGeom>
                    <a:noFill/>
                    <a:ln>
                      <a:solidFill>
                        <a:schemeClr val="tx1"/>
                      </a:solidFill>
                    </a:ln>
                  </pic:spPr>
                </pic:pic>
              </a:graphicData>
            </a:graphic>
          </wp:inline>
        </w:drawing>
      </w:r>
    </w:p>
    <w:p w14:paraId="25C671B7" w14:textId="7D007666" w:rsidR="0061618A" w:rsidRDefault="0061618A" w:rsidP="0061618A">
      <w:pPr>
        <w:pStyle w:val="Beschriftung"/>
        <w:jc w:val="both"/>
      </w:pPr>
      <w:r>
        <w:t xml:space="preserve">Abbildung </w:t>
      </w:r>
      <w:fldSimple w:instr=" SEQ Abbildung \* ARABIC ">
        <w:r w:rsidR="000B62B7">
          <w:rPr>
            <w:noProof/>
          </w:rPr>
          <w:t>5</w:t>
        </w:r>
      </w:fldSimple>
      <w:r>
        <w:t xml:space="preserve"> Gelenkverläufe</w:t>
      </w:r>
      <w:r w:rsidR="000B62B7">
        <w:t xml:space="preserve"> (a)</w:t>
      </w:r>
    </w:p>
    <w:p w14:paraId="392C6C1E" w14:textId="77777777" w:rsidR="0061618A" w:rsidRDefault="0061618A" w:rsidP="00EC3C57">
      <w:pPr>
        <w:jc w:val="both"/>
      </w:pPr>
      <w:r>
        <w:t xml:space="preserve"> In der ersten Reihe sind die Gelenkkonfigurationen über die Zeit zu erkennen. Hier kann man auch durch scharfes Hinsehen oder über die Nulldurchgänge der Gelenkgeschwindigkeiten die einzelnen Wegpunkte ausmachen. Unter Inbezugnahme der Begrenzungen in Tabelle 2 ist auch zu sehen, dass keine der Gelenke seine maximale Konfiguration über/unterschreitet.</w:t>
      </w:r>
    </w:p>
    <w:p w14:paraId="6B7305CF" w14:textId="011C8346" w:rsidR="00463413" w:rsidRDefault="0061618A" w:rsidP="00EC3C57">
      <w:pPr>
        <w:jc w:val="both"/>
      </w:pPr>
      <w:r>
        <w:t xml:space="preserve">In der zweiten Reihe sind die Gelenkgeschwindigkeiten über die Zeit dargestellt. Dabei sei besonders auf die </w:t>
      </w:r>
      <w:proofErr w:type="spellStart"/>
      <w:r>
        <w:t>Trapezförmigkeit</w:t>
      </w:r>
      <w:proofErr w:type="spellEnd"/>
      <w:r>
        <w:t xml:space="preserve"> der Verläufe zu achten, welche die Hauptcharakteristik dieses Bahnverlaufes darstellt.</w:t>
      </w:r>
      <w:r w:rsidR="00463413">
        <w:t xml:space="preserve"> Bei jedem Punkt ungleich null befindet sich der Endeffektor zwischen zwei Wegpunkten auf der Bewegungsbahn.</w:t>
      </w:r>
      <w:r>
        <w:t xml:space="preserve"> Auch hier sei </w:t>
      </w:r>
      <w:r w:rsidR="00463413">
        <w:t>noch einmal</w:t>
      </w:r>
      <w:r>
        <w:t xml:space="preserve"> auf die Tabelle 2 und deren Begrenzungen zu verweisen, welche auch für die Geschwindigkeiten </w:t>
      </w:r>
      <w:r w:rsidR="00463413">
        <w:t>keine der Grenzwerte erreicht.</w:t>
      </w:r>
    </w:p>
    <w:p w14:paraId="052B86EE" w14:textId="69E47436" w:rsidR="00463413" w:rsidRDefault="00463413" w:rsidP="00EC3C57">
      <w:pPr>
        <w:jc w:val="both"/>
      </w:pPr>
      <w:r>
        <w:t>In der dritten Reihe ist die Beschleunigung der einzelnen Gelenke dargestellt. Die Nulldurchgänge/-phasen der Beschleunigung sind hierbei ein Maß für das Abfahren der Bahn mit maximaler Geschwindigkeit und die Spitzen geben die beschleunigungs- und Bremsvorgänge der Gelenke an.</w:t>
      </w:r>
    </w:p>
    <w:p w14:paraId="6D7F163E" w14:textId="6E06809C" w:rsidR="00463413" w:rsidRDefault="00463413" w:rsidP="00EC3C57">
      <w:pPr>
        <w:jc w:val="both"/>
      </w:pPr>
      <w:r>
        <w:t xml:space="preserve">Zusammengefasst sei gesagt, </w:t>
      </w:r>
      <w:r w:rsidR="002A4843">
        <w:t>dass</w:t>
      </w:r>
      <w:r>
        <w:t xml:space="preserve"> die komplette Bewegung über die Wegpunkte ohne das Auftreten von Singularitäten und unter Einhaltung der Gelenkbegrenzungen stattfindet.</w:t>
      </w:r>
    </w:p>
    <w:p w14:paraId="4BDA9F4B" w14:textId="77777777" w:rsidR="00463413" w:rsidRDefault="00463413">
      <w:r>
        <w:br w:type="page"/>
      </w:r>
    </w:p>
    <w:p w14:paraId="7236E9C3" w14:textId="53371B9C" w:rsidR="00463413" w:rsidRDefault="00463413" w:rsidP="004A2569">
      <w:pPr>
        <w:pStyle w:val="berschrift2"/>
      </w:pPr>
      <w:r>
        <w:lastRenderedPageBreak/>
        <w:t>6.b</w:t>
      </w:r>
      <w:r w:rsidR="004A2569">
        <w:t xml:space="preserve"> transformierte Bahngenerierung</w:t>
      </w:r>
    </w:p>
    <w:p w14:paraId="7252A40F" w14:textId="5CEE9E31" w:rsidR="004A2569" w:rsidRDefault="0061618A" w:rsidP="004A2569">
      <w:pPr>
        <w:jc w:val="both"/>
      </w:pPr>
      <w:r>
        <w:t xml:space="preserve"> </w:t>
      </w:r>
      <w:r w:rsidR="004A2569">
        <w:t xml:space="preserve">Für die Bearbeitung dieser Aufgabe wurden dieselben Parameter aus der vorherigen Aufgabe sowie auch die Funktion </w:t>
      </w:r>
      <w:proofErr w:type="spellStart"/>
      <w:r w:rsidR="004A2569" w:rsidRPr="004A2569">
        <w:rPr>
          <w:i/>
        </w:rPr>
        <w:t>trapveltraj</w:t>
      </w:r>
      <w:proofErr w:type="spellEnd"/>
      <w:r w:rsidR="004A2569">
        <w:t xml:space="preserve"> </w:t>
      </w:r>
      <w:r w:rsidR="004A2569">
        <w:t xml:space="preserve">mit denselben Input-Argumenten benutzt. Die Ergebnisse der Gelenkparameter (q, </w:t>
      </w:r>
      <w:proofErr w:type="spellStart"/>
      <w:r w:rsidR="004A2569">
        <w:t>qd</w:t>
      </w:r>
      <w:proofErr w:type="spellEnd"/>
      <w:r w:rsidR="004A2569">
        <w:t xml:space="preserve">, </w:t>
      </w:r>
      <w:proofErr w:type="spellStart"/>
      <w:r w:rsidR="004A2569">
        <w:t>qdd</w:t>
      </w:r>
      <w:proofErr w:type="spellEnd"/>
      <w:r w:rsidR="004A2569">
        <w:t xml:space="preserve">) wurden nun allerdings normiert (Werte zwischen Null und Eins dimensioniert), um als ein </w:t>
      </w:r>
      <w:proofErr w:type="spellStart"/>
      <w:r w:rsidR="004A2569">
        <w:t>Timescaling</w:t>
      </w:r>
      <w:proofErr w:type="spellEnd"/>
      <w:r w:rsidR="004A2569">
        <w:t xml:space="preserve">-Vektor für die Funktion </w:t>
      </w:r>
      <w:proofErr w:type="spellStart"/>
      <w:r w:rsidR="004A2569" w:rsidRPr="004A2569">
        <w:rPr>
          <w:i/>
        </w:rPr>
        <w:t>transformtraj</w:t>
      </w:r>
      <w:proofErr w:type="spellEnd"/>
      <w:r w:rsidR="004A2569">
        <w:rPr>
          <w:i/>
        </w:rPr>
        <w:t xml:space="preserve"> </w:t>
      </w:r>
      <w:r w:rsidR="004A2569">
        <w:t xml:space="preserve">benutzt zu werden. </w:t>
      </w:r>
      <w:r w:rsidR="002A74D1">
        <w:t xml:space="preserve">Innerhalb der Funktion </w:t>
      </w:r>
      <w:proofErr w:type="spellStart"/>
      <w:r w:rsidR="002A74D1" w:rsidRPr="004A2569">
        <w:rPr>
          <w:i/>
        </w:rPr>
        <w:t>transformtraj</w:t>
      </w:r>
      <w:proofErr w:type="spellEnd"/>
      <w:r w:rsidR="002A74D1">
        <w:rPr>
          <w:i/>
        </w:rPr>
        <w:t xml:space="preserve"> </w:t>
      </w:r>
      <w:r w:rsidR="002A74D1" w:rsidRPr="002A74D1">
        <w:t>werden</w:t>
      </w:r>
      <w:r w:rsidR="002A74D1">
        <w:t xml:space="preserve"> nun mittels eines Start- und Endpunktes (keine Zwischenpunkte), der Zeitintervalle zwischen zwei Gelenkkonfigurationen sowie der Schrittanzahl und des </w:t>
      </w:r>
      <w:proofErr w:type="spellStart"/>
      <w:r w:rsidR="002A74D1">
        <w:t>Timescalings</w:t>
      </w:r>
      <w:proofErr w:type="spellEnd"/>
      <w:r w:rsidR="002A74D1">
        <w:t xml:space="preserve"> die Transformations-Matrizen sowie die Geschwindigkeits- und Beschleunigungsprofile der Schritte (300) generiert. </w:t>
      </w:r>
    </w:p>
    <w:p w14:paraId="31A9F592" w14:textId="6CE407F5" w:rsidR="002A4843" w:rsidRDefault="002A74D1" w:rsidP="004A2569">
      <w:pPr>
        <w:jc w:val="both"/>
      </w:pPr>
      <w:r>
        <w:t>Die Gelenk</w:t>
      </w:r>
      <w:r w:rsidR="002A4843">
        <w:t>positionen in Matrizen-Form</w:t>
      </w:r>
      <w:r>
        <w:t xml:space="preserve"> </w:t>
      </w:r>
      <w:r w:rsidR="002A4843">
        <w:t>werden</w:t>
      </w:r>
      <w:r>
        <w:t xml:space="preserve"> mittels der inversen</w:t>
      </w:r>
      <w:r w:rsidR="002A4843">
        <w:t xml:space="preserve"> Kinematik in eine Gelenkkonfiguration mit 7 Werten (Gelenke) konvertiert und die Gelenkgeschwindigkeiten und -beschleunigungen mittels der </w:t>
      </w:r>
      <w:r w:rsidR="00591C79">
        <w:t>J</w:t>
      </w:r>
      <w:r w:rsidR="002A4843">
        <w:t xml:space="preserve">acobi-matrix und deren zeitlichen Ableitung ermittelt. </w:t>
      </w:r>
    </w:p>
    <w:p w14:paraId="11217ACF" w14:textId="03124608" w:rsidR="002A4843" w:rsidRDefault="002A4843" w:rsidP="004A2569">
      <w:pPr>
        <w:jc w:val="both"/>
        <w:rPr>
          <w:i/>
        </w:rPr>
      </w:pPr>
      <w:r>
        <w:t xml:space="preserve">Für den in Abbildung 6 dargestellten Bahnverlauf wurde aus den Transformationsmatrizen der Funktion </w:t>
      </w:r>
      <w:proofErr w:type="spellStart"/>
      <w:r w:rsidRPr="004A2569">
        <w:rPr>
          <w:i/>
        </w:rPr>
        <w:t>transformtraj</w:t>
      </w:r>
      <w:proofErr w:type="spellEnd"/>
      <w:r>
        <w:rPr>
          <w:i/>
        </w:rPr>
        <w:t xml:space="preserve"> </w:t>
      </w:r>
      <w:r w:rsidRPr="002A4843">
        <w:t>jeweils nur der Positions</w:t>
      </w:r>
      <w:r w:rsidR="00591C79">
        <w:t>-</w:t>
      </w:r>
      <w:r w:rsidRPr="002A4843">
        <w:t>Vektor entnommen und dargestellt</w:t>
      </w:r>
      <w:r>
        <w:rPr>
          <w:i/>
        </w:rPr>
        <w:t>.</w:t>
      </w:r>
    </w:p>
    <w:p w14:paraId="0A487894" w14:textId="77777777" w:rsidR="002A4843" w:rsidRDefault="002A4843" w:rsidP="002A4843">
      <w:pPr>
        <w:keepNext/>
        <w:jc w:val="both"/>
      </w:pPr>
      <w:r>
        <w:rPr>
          <w:i/>
          <w:noProof/>
        </w:rPr>
        <w:drawing>
          <wp:inline distT="0" distB="0" distL="0" distR="0" wp14:anchorId="11E69695" wp14:editId="57FC8B10">
            <wp:extent cx="5336540" cy="3998595"/>
            <wp:effectExtent l="19050" t="19050" r="16510" b="20955"/>
            <wp:docPr id="1078971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solidFill>
                        <a:schemeClr val="tx1"/>
                      </a:solidFill>
                    </a:ln>
                  </pic:spPr>
                </pic:pic>
              </a:graphicData>
            </a:graphic>
          </wp:inline>
        </w:drawing>
      </w:r>
    </w:p>
    <w:p w14:paraId="4D46DB5B" w14:textId="0477F9FA" w:rsidR="002A4843" w:rsidRPr="0036058B" w:rsidRDefault="002A4843" w:rsidP="002A4843">
      <w:pPr>
        <w:pStyle w:val="Beschriftung"/>
        <w:rPr>
          <w:noProof/>
        </w:rPr>
      </w:pPr>
      <w:r>
        <w:t xml:space="preserve">Abbildung </w:t>
      </w:r>
      <w:fldSimple w:instr=" SEQ Abbildung \* ARABIC ">
        <w:r w:rsidR="000B62B7">
          <w:rPr>
            <w:noProof/>
          </w:rPr>
          <w:t>6</w:t>
        </w:r>
      </w:fldSimple>
      <w:r>
        <w:t xml:space="preserve"> </w:t>
      </w:r>
      <w:r>
        <w:t>Bahnverlauf(</w:t>
      </w:r>
      <w:r>
        <w:t>b</w:t>
      </w:r>
      <w:r>
        <w:t>) im Arbeitsraum</w:t>
      </w:r>
    </w:p>
    <w:p w14:paraId="0752E4C5" w14:textId="218C4C55" w:rsidR="000B62B7" w:rsidRPr="002A4843" w:rsidRDefault="000B62B7" w:rsidP="000B62B7">
      <w:r>
        <w:t xml:space="preserve">Dieser Verlauf ist im Vergleich zum vorherigen Verlauf aus Abbildung 4 eine gerade und nicht kurvig/eckig, da diese Bahn nur mittels eines Start- und eines Endpunktes erzeugt wurde, ohne Wegpunkte </w:t>
      </w:r>
      <w:r>
        <w:t>zwischendrin</w:t>
      </w:r>
      <w:r>
        <w:t xml:space="preserve"> zu benutzen.</w:t>
      </w:r>
    </w:p>
    <w:p w14:paraId="21164245" w14:textId="6DF9165F" w:rsidR="000B62B7" w:rsidRDefault="000B62B7" w:rsidP="004A2569">
      <w:pPr>
        <w:jc w:val="both"/>
      </w:pPr>
      <w:r>
        <w:lastRenderedPageBreak/>
        <w:t>In der Abbildung 7 sind weiter Unterschiede zwischen den 2 Bahnen zu erkennen.</w:t>
      </w:r>
    </w:p>
    <w:p w14:paraId="4D14DFD6" w14:textId="507291F9" w:rsidR="000B62B7" w:rsidRDefault="000B62B7" w:rsidP="004A2569">
      <w:pPr>
        <w:jc w:val="both"/>
      </w:pPr>
      <w:r>
        <w:rPr>
          <w:noProof/>
        </w:rPr>
        <mc:AlternateContent>
          <mc:Choice Requires="wps">
            <w:drawing>
              <wp:anchor distT="0" distB="0" distL="114300" distR="114300" simplePos="0" relativeHeight="251663360" behindDoc="0" locked="0" layoutInCell="1" allowOverlap="1" wp14:anchorId="1C7F9C5E" wp14:editId="29A93048">
                <wp:simplePos x="0" y="0"/>
                <wp:positionH relativeFrom="column">
                  <wp:posOffset>19685</wp:posOffset>
                </wp:positionH>
                <wp:positionV relativeFrom="paragraph">
                  <wp:posOffset>3294380</wp:posOffset>
                </wp:positionV>
                <wp:extent cx="5759450" cy="635"/>
                <wp:effectExtent l="0" t="0" r="0" b="0"/>
                <wp:wrapTopAndBottom/>
                <wp:docPr id="1433576755" name="Textfeld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4799F4A" w14:textId="3690C367" w:rsidR="000B62B7" w:rsidRPr="00DF16B5" w:rsidRDefault="000B62B7" w:rsidP="000B62B7">
                            <w:pPr>
                              <w:pStyle w:val="Beschriftung"/>
                              <w:rPr>
                                <w:noProof/>
                              </w:rPr>
                            </w:pPr>
                            <w:r>
                              <w:t xml:space="preserve">Abbildung </w:t>
                            </w:r>
                            <w:fldSimple w:instr=" SEQ Abbildung \* ARABIC ">
                              <w:r>
                                <w:rPr>
                                  <w:noProof/>
                                </w:rPr>
                                <w:t>7</w:t>
                              </w:r>
                            </w:fldSimple>
                            <w:r>
                              <w:t xml:space="preserve"> </w:t>
                            </w:r>
                            <w:r w:rsidRPr="008767FB">
                              <w:t>Gelenkverläufe (</w:t>
                            </w:r>
                            <w:r>
                              <w:t>b</w:t>
                            </w:r>
                            <w:r w:rsidRPr="008767F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F9C5E" id="_x0000_s1027" type="#_x0000_t202" style="position:absolute;left:0;text-align:left;margin-left:1.55pt;margin-top:259.4pt;width: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" stroked="f">
                <v:textbox style="mso-fit-shape-to-text:t" inset="0,0,0,0">
                  <w:txbxContent>
                    <w:p w14:paraId="64799F4A" w14:textId="3690C367" w:rsidR="000B62B7" w:rsidRPr="00DF16B5" w:rsidRDefault="000B62B7" w:rsidP="000B62B7">
                      <w:pPr>
                        <w:pStyle w:val="Beschriftung"/>
                        <w:rPr>
                          <w:noProof/>
                        </w:rPr>
                      </w:pPr>
                      <w:r>
                        <w:t xml:space="preserve">Abbildung </w:t>
                      </w:r>
                      <w:fldSimple w:instr=" SEQ Abbildung \* ARABIC ">
                        <w:r>
                          <w:rPr>
                            <w:noProof/>
                          </w:rPr>
                          <w:t>7</w:t>
                        </w:r>
                      </w:fldSimple>
                      <w:r>
                        <w:t xml:space="preserve"> </w:t>
                      </w:r>
                      <w:r w:rsidRPr="008767FB">
                        <w:t>Gelenkverläufe (</w:t>
                      </w:r>
                      <w:r>
                        <w:t>b</w:t>
                      </w:r>
                      <w:r w:rsidRPr="008767FB">
                        <w:t>)</w:t>
                      </w:r>
                    </w:p>
                  </w:txbxContent>
                </v:textbox>
                <w10:wrap type="topAndBottom"/>
              </v:shape>
            </w:pict>
          </mc:Fallback>
        </mc:AlternateContent>
      </w:r>
      <w:r>
        <w:rPr>
          <w:noProof/>
        </w:rPr>
        <w:drawing>
          <wp:anchor distT="0" distB="0" distL="114300" distR="114300" simplePos="0" relativeHeight="251661312" behindDoc="0" locked="0" layoutInCell="1" allowOverlap="1" wp14:anchorId="5CDED809" wp14:editId="04981A45">
            <wp:simplePos x="0" y="0"/>
            <wp:positionH relativeFrom="column">
              <wp:posOffset>20007</wp:posOffset>
            </wp:positionH>
            <wp:positionV relativeFrom="paragraph">
              <wp:posOffset>17041</wp:posOffset>
            </wp:positionV>
            <wp:extent cx="5759450" cy="3220720"/>
            <wp:effectExtent l="19050" t="19050" r="12700" b="17780"/>
            <wp:wrapTopAndBottom/>
            <wp:docPr id="5147380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220720"/>
                    </a:xfrm>
                    <a:prstGeom prst="rect">
                      <a:avLst/>
                    </a:prstGeom>
                    <a:noFill/>
                    <a:ln>
                      <a:solidFill>
                        <a:schemeClr val="tx1"/>
                      </a:solidFill>
                    </a:ln>
                  </pic:spPr>
                </pic:pic>
              </a:graphicData>
            </a:graphic>
          </wp:anchor>
        </w:drawing>
      </w:r>
      <w:r>
        <w:t xml:space="preserve">In der ersten Reihe sind nun nur </w:t>
      </w:r>
      <w:r w:rsidR="00435580">
        <w:t>zwei</w:t>
      </w:r>
      <w:r>
        <w:t xml:space="preserve"> klare Punkte zu erkennen, welche dem Anfangs- und dem Endpunkt entsprechen. Erneutes Verweisen auf die Tabelle 2 zeigt wieder, dass die Beschränkungen für die Gelenkposition eingehalten wurden, obwohl es bei Joint 4 sehr eng wird (Grenze = -</w:t>
      </w:r>
      <w:r w:rsidRPr="000B62B7">
        <w:t>2.0942</w:t>
      </w:r>
      <w:r>
        <w:t>, Wert = -2.0293).</w:t>
      </w:r>
    </w:p>
    <w:p w14:paraId="426AC5B5" w14:textId="45056CBC" w:rsidR="00435580" w:rsidRDefault="000B62B7" w:rsidP="004A2569">
      <w:pPr>
        <w:jc w:val="both"/>
      </w:pPr>
      <w:r>
        <w:t>Das Geschwindigkeitsprofil wiederum sieht dem in Abbildung 5 ähnlich, was allerdings dem Benutzen/</w:t>
      </w:r>
      <w:r w:rsidR="00435580">
        <w:t>G</w:t>
      </w:r>
      <w:r>
        <w:t xml:space="preserve">enerieren des </w:t>
      </w:r>
      <w:proofErr w:type="spellStart"/>
      <w:r>
        <w:t>Timescalings</w:t>
      </w:r>
      <w:proofErr w:type="spellEnd"/>
      <w:r>
        <w:t xml:space="preserve"> aus der Funktion </w:t>
      </w:r>
      <w:proofErr w:type="spellStart"/>
      <w:r w:rsidRPr="000B62B7">
        <w:rPr>
          <w:i/>
        </w:rPr>
        <w:t>trapveltraj</w:t>
      </w:r>
      <w:proofErr w:type="spellEnd"/>
      <w:r>
        <w:t xml:space="preserve"> geschuldet ist. Dies wurde nur anhand eines Gelenkes</w:t>
      </w:r>
      <w:r w:rsidR="00435580">
        <w:t xml:space="preserve"> (dem ersten)</w:t>
      </w:r>
      <w:r>
        <w:t xml:space="preserve"> generiert, weswegen die Gelenkgeschwindigkeiten </w:t>
      </w:r>
      <w:r w:rsidR="00435580">
        <w:t xml:space="preserve">und -beschleunigungen sehr verwackelt sind.  Die </w:t>
      </w:r>
      <w:r w:rsidR="00C93BB7">
        <w:t>Gelenkgeschwindigkeitsbegrenzungen werden bei Joint 1, 3 sowie 4 überschritten.</w:t>
      </w:r>
    </w:p>
    <w:p w14:paraId="5E7CBD04" w14:textId="2EDDC157" w:rsidR="00435580" w:rsidRDefault="00435580" w:rsidP="004A2569">
      <w:pPr>
        <w:jc w:val="both"/>
      </w:pPr>
      <w:r>
        <w:t>Zusammengefasst wird d</w:t>
      </w:r>
      <w:r>
        <w:t xml:space="preserve">ie Bahn zwischen zwei Punkten nun mit dem </w:t>
      </w:r>
      <w:proofErr w:type="spellStart"/>
      <w:r>
        <w:t>Timescaling</w:t>
      </w:r>
      <w:proofErr w:type="spellEnd"/>
      <w:r>
        <w:t xml:space="preserve"> einer</w:t>
      </w:r>
      <w:r>
        <w:t xml:space="preserve"> </w:t>
      </w:r>
      <w:r>
        <w:t>Bahn mit sieben Wegpunkten abgefahren</w:t>
      </w:r>
      <w:r>
        <w:t xml:space="preserve">, wodurch die </w:t>
      </w:r>
      <w:r w:rsidR="00C93BB7">
        <w:t xml:space="preserve">Bewegung für den Roboter unter momentaner Konfiguration nicht geeignet ist. Für das saubere und sichere Abfahren müsste entweder eine andere Strecke festgelegt, das Geschwindigkeitsprofil angepasst oder die </w:t>
      </w:r>
      <w:r w:rsidR="00591C79">
        <w:t>Zeit,</w:t>
      </w:r>
      <w:r w:rsidR="00C93BB7">
        <w:t xml:space="preserve"> in die die Bahn abgefahren </w:t>
      </w:r>
      <w:r w:rsidR="00D91A3D">
        <w:t>wird,</w:t>
      </w:r>
      <w:r w:rsidR="00C93BB7">
        <w:t xml:space="preserve"> erhöht werden</w:t>
      </w:r>
      <w:r w:rsidR="00FE2101">
        <w:t>.</w:t>
      </w:r>
      <w:r w:rsidR="00C93BB7">
        <w:t xml:space="preserve"> </w:t>
      </w:r>
    </w:p>
    <w:p w14:paraId="20A381A8" w14:textId="66C30D12" w:rsidR="00591C79" w:rsidRDefault="00591C79" w:rsidP="004A2569">
      <w:pPr>
        <w:jc w:val="both"/>
      </w:pPr>
      <w:r>
        <w:t xml:space="preserve">Der Ablauf der Aufgabe kann über das </w:t>
      </w:r>
      <w:proofErr w:type="spellStart"/>
      <w:r>
        <w:t>Matlabfile</w:t>
      </w:r>
      <w:proofErr w:type="spellEnd"/>
      <w:r>
        <w:t xml:space="preserve"> im </w:t>
      </w:r>
      <w:proofErr w:type="spellStart"/>
      <w:r>
        <w:t>Github</w:t>
      </w:r>
      <w:proofErr w:type="spellEnd"/>
      <w:r>
        <w:t>: Aufgabe6/</w:t>
      </w:r>
      <w:proofErr w:type="spellStart"/>
      <w:r>
        <w:t>trajectory</w:t>
      </w:r>
      <w:proofErr w:type="spellEnd"/>
      <w:r>
        <w:t xml:space="preserve"> nachvollzogen werden.</w:t>
      </w:r>
    </w:p>
    <w:p w14:paraId="00B98C90" w14:textId="20B86EB1" w:rsidR="003553AA" w:rsidRPr="003553AA" w:rsidRDefault="003553AA" w:rsidP="007441BB">
      <w:pPr>
        <w:jc w:val="both"/>
      </w:pPr>
    </w:p>
    <w:sectPr w:rsidR="003553AA" w:rsidRPr="003553A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53CE6" w14:textId="77777777" w:rsidR="003A3498" w:rsidRDefault="003A3498" w:rsidP="00F24FC4">
      <w:pPr>
        <w:spacing w:after="0" w:line="240" w:lineRule="auto"/>
      </w:pPr>
      <w:r>
        <w:separator/>
      </w:r>
    </w:p>
  </w:endnote>
  <w:endnote w:type="continuationSeparator" w:id="0">
    <w:p w14:paraId="65BDA3B3" w14:textId="77777777" w:rsidR="003A3498" w:rsidRDefault="003A3498" w:rsidP="00F2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99C53" w14:textId="77777777" w:rsidR="003A3498" w:rsidRDefault="003A3498" w:rsidP="00F24FC4">
      <w:pPr>
        <w:spacing w:after="0" w:line="240" w:lineRule="auto"/>
      </w:pPr>
      <w:r>
        <w:separator/>
      </w:r>
    </w:p>
  </w:footnote>
  <w:footnote w:type="continuationSeparator" w:id="0">
    <w:p w14:paraId="31AD4DCB" w14:textId="77777777" w:rsidR="003A3498" w:rsidRDefault="003A3498" w:rsidP="00F24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5A2F"/>
    <w:multiLevelType w:val="hybridMultilevel"/>
    <w:tmpl w:val="2BCC8C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2956B9"/>
    <w:multiLevelType w:val="hybridMultilevel"/>
    <w:tmpl w:val="6C5ED1AC"/>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9866F39"/>
    <w:multiLevelType w:val="hybridMultilevel"/>
    <w:tmpl w:val="6688F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7350065">
    <w:abstractNumId w:val="0"/>
  </w:num>
  <w:num w:numId="2" w16cid:durableId="1351491944">
    <w:abstractNumId w:val="2"/>
  </w:num>
  <w:num w:numId="3" w16cid:durableId="148500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70"/>
    <w:rsid w:val="000A0E12"/>
    <w:rsid w:val="000B62B7"/>
    <w:rsid w:val="000C0467"/>
    <w:rsid w:val="00184B37"/>
    <w:rsid w:val="00223070"/>
    <w:rsid w:val="00280664"/>
    <w:rsid w:val="002A4843"/>
    <w:rsid w:val="002A74D1"/>
    <w:rsid w:val="002C6BD8"/>
    <w:rsid w:val="003553AA"/>
    <w:rsid w:val="003838B5"/>
    <w:rsid w:val="003A3498"/>
    <w:rsid w:val="00435580"/>
    <w:rsid w:val="00451289"/>
    <w:rsid w:val="00463413"/>
    <w:rsid w:val="00480F9A"/>
    <w:rsid w:val="004A2569"/>
    <w:rsid w:val="004C0478"/>
    <w:rsid w:val="004C0B5C"/>
    <w:rsid w:val="004D1FCA"/>
    <w:rsid w:val="00534E0A"/>
    <w:rsid w:val="00591C79"/>
    <w:rsid w:val="0061618A"/>
    <w:rsid w:val="006A127D"/>
    <w:rsid w:val="0071444D"/>
    <w:rsid w:val="0074066B"/>
    <w:rsid w:val="007441BB"/>
    <w:rsid w:val="00776F27"/>
    <w:rsid w:val="008C3B2F"/>
    <w:rsid w:val="008F660C"/>
    <w:rsid w:val="009C2922"/>
    <w:rsid w:val="00A82F76"/>
    <w:rsid w:val="00AD3CB3"/>
    <w:rsid w:val="00C8068D"/>
    <w:rsid w:val="00C93BB7"/>
    <w:rsid w:val="00CD7240"/>
    <w:rsid w:val="00D75B0F"/>
    <w:rsid w:val="00D91A3D"/>
    <w:rsid w:val="00E771BB"/>
    <w:rsid w:val="00EC3C57"/>
    <w:rsid w:val="00EE21FD"/>
    <w:rsid w:val="00F24FC4"/>
    <w:rsid w:val="00FA362E"/>
    <w:rsid w:val="00FE21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C78B"/>
  <w15:chartTrackingRefBased/>
  <w15:docId w15:val="{AD91EDD0-8C63-4871-877A-A840AEA9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3070"/>
    <w:pPr>
      <w:keepNext/>
      <w:keepLines/>
      <w:spacing w:before="360" w:after="80"/>
      <w:outlineLvl w:val="0"/>
    </w:pPr>
    <w:rPr>
      <w:rFonts w:asciiTheme="majorHAnsi" w:eastAsiaTheme="majorEastAsia" w:hAnsiTheme="majorHAnsi" w:cstheme="majorBidi"/>
      <w:sz w:val="32"/>
      <w:szCs w:val="40"/>
      <w:u w:val="single"/>
    </w:rPr>
  </w:style>
  <w:style w:type="paragraph" w:styleId="berschrift2">
    <w:name w:val="heading 2"/>
    <w:basedOn w:val="Standard"/>
    <w:next w:val="Standard"/>
    <w:link w:val="berschrift2Zchn"/>
    <w:uiPriority w:val="9"/>
    <w:unhideWhenUsed/>
    <w:qFormat/>
    <w:rsid w:val="00223070"/>
    <w:pPr>
      <w:keepNext/>
      <w:keepLines/>
      <w:spacing w:before="160" w:after="80"/>
      <w:outlineLvl w:val="1"/>
    </w:pPr>
    <w:rPr>
      <w:rFonts w:asciiTheme="majorHAnsi" w:eastAsiaTheme="majorEastAsia" w:hAnsiTheme="majorHAnsi" w:cstheme="majorBidi"/>
      <w:sz w:val="28"/>
      <w:szCs w:val="32"/>
      <w:u w:val="single"/>
    </w:rPr>
  </w:style>
  <w:style w:type="paragraph" w:styleId="berschrift3">
    <w:name w:val="heading 3"/>
    <w:basedOn w:val="Standard"/>
    <w:next w:val="Standard"/>
    <w:link w:val="berschrift3Zchn"/>
    <w:uiPriority w:val="9"/>
    <w:semiHidden/>
    <w:unhideWhenUsed/>
    <w:qFormat/>
    <w:rsid w:val="002230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30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30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30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30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30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30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3070"/>
    <w:rPr>
      <w:rFonts w:asciiTheme="majorHAnsi" w:eastAsiaTheme="majorEastAsia" w:hAnsiTheme="majorHAnsi" w:cstheme="majorBidi"/>
      <w:sz w:val="32"/>
      <w:szCs w:val="40"/>
      <w:u w:val="single"/>
    </w:rPr>
  </w:style>
  <w:style w:type="character" w:customStyle="1" w:styleId="berschrift2Zchn">
    <w:name w:val="Überschrift 2 Zchn"/>
    <w:basedOn w:val="Absatz-Standardschriftart"/>
    <w:link w:val="berschrift2"/>
    <w:uiPriority w:val="9"/>
    <w:rsid w:val="00223070"/>
    <w:rPr>
      <w:rFonts w:asciiTheme="majorHAnsi" w:eastAsiaTheme="majorEastAsia" w:hAnsiTheme="majorHAnsi" w:cstheme="majorBidi"/>
      <w:sz w:val="28"/>
      <w:szCs w:val="32"/>
      <w:u w:val="single"/>
    </w:rPr>
  </w:style>
  <w:style w:type="character" w:customStyle="1" w:styleId="berschrift3Zchn">
    <w:name w:val="Überschrift 3 Zchn"/>
    <w:basedOn w:val="Absatz-Standardschriftart"/>
    <w:link w:val="berschrift3"/>
    <w:uiPriority w:val="9"/>
    <w:semiHidden/>
    <w:rsid w:val="002230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30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30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30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30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30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3070"/>
    <w:rPr>
      <w:rFonts w:eastAsiaTheme="majorEastAsia" w:cstheme="majorBidi"/>
      <w:color w:val="272727" w:themeColor="text1" w:themeTint="D8"/>
    </w:rPr>
  </w:style>
  <w:style w:type="paragraph" w:styleId="Titel">
    <w:name w:val="Title"/>
    <w:basedOn w:val="Standard"/>
    <w:next w:val="Standard"/>
    <w:link w:val="TitelZchn"/>
    <w:uiPriority w:val="10"/>
    <w:qFormat/>
    <w:rsid w:val="00223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30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30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30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30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3070"/>
    <w:rPr>
      <w:i/>
      <w:iCs/>
      <w:color w:val="404040" w:themeColor="text1" w:themeTint="BF"/>
    </w:rPr>
  </w:style>
  <w:style w:type="paragraph" w:styleId="Listenabsatz">
    <w:name w:val="List Paragraph"/>
    <w:basedOn w:val="Standard"/>
    <w:uiPriority w:val="34"/>
    <w:qFormat/>
    <w:rsid w:val="00223070"/>
    <w:pPr>
      <w:ind w:left="720"/>
      <w:contextualSpacing/>
    </w:pPr>
  </w:style>
  <w:style w:type="character" w:styleId="IntensiveHervorhebung">
    <w:name w:val="Intense Emphasis"/>
    <w:basedOn w:val="Absatz-Standardschriftart"/>
    <w:uiPriority w:val="21"/>
    <w:qFormat/>
    <w:rsid w:val="00223070"/>
    <w:rPr>
      <w:i/>
      <w:iCs/>
      <w:color w:val="0F4761" w:themeColor="accent1" w:themeShade="BF"/>
    </w:rPr>
  </w:style>
  <w:style w:type="paragraph" w:styleId="IntensivesZitat">
    <w:name w:val="Intense Quote"/>
    <w:basedOn w:val="Standard"/>
    <w:next w:val="Standard"/>
    <w:link w:val="IntensivesZitatZchn"/>
    <w:uiPriority w:val="30"/>
    <w:qFormat/>
    <w:rsid w:val="00223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3070"/>
    <w:rPr>
      <w:i/>
      <w:iCs/>
      <w:color w:val="0F4761" w:themeColor="accent1" w:themeShade="BF"/>
    </w:rPr>
  </w:style>
  <w:style w:type="character" w:styleId="IntensiverVerweis">
    <w:name w:val="Intense Reference"/>
    <w:basedOn w:val="Absatz-Standardschriftart"/>
    <w:uiPriority w:val="32"/>
    <w:qFormat/>
    <w:rsid w:val="00223070"/>
    <w:rPr>
      <w:b/>
      <w:bCs/>
      <w:smallCaps/>
      <w:color w:val="0F4761" w:themeColor="accent1" w:themeShade="BF"/>
      <w:spacing w:val="5"/>
    </w:rPr>
  </w:style>
  <w:style w:type="character" w:styleId="Hyperlink">
    <w:name w:val="Hyperlink"/>
    <w:basedOn w:val="Absatz-Standardschriftart"/>
    <w:uiPriority w:val="99"/>
    <w:unhideWhenUsed/>
    <w:rsid w:val="003553AA"/>
    <w:rPr>
      <w:color w:val="467886" w:themeColor="hyperlink"/>
      <w:u w:val="single"/>
    </w:rPr>
  </w:style>
  <w:style w:type="character" w:styleId="NichtaufgelsteErwhnung">
    <w:name w:val="Unresolved Mention"/>
    <w:basedOn w:val="Absatz-Standardschriftart"/>
    <w:uiPriority w:val="99"/>
    <w:semiHidden/>
    <w:unhideWhenUsed/>
    <w:rsid w:val="003553AA"/>
    <w:rPr>
      <w:color w:val="605E5C"/>
      <w:shd w:val="clear" w:color="auto" w:fill="E1DFDD"/>
    </w:rPr>
  </w:style>
  <w:style w:type="paragraph" w:styleId="Beschriftung">
    <w:name w:val="caption"/>
    <w:basedOn w:val="Standard"/>
    <w:next w:val="Standard"/>
    <w:uiPriority w:val="35"/>
    <w:unhideWhenUsed/>
    <w:qFormat/>
    <w:rsid w:val="00480F9A"/>
    <w:pPr>
      <w:spacing w:after="200" w:line="240" w:lineRule="auto"/>
    </w:pPr>
    <w:rPr>
      <w:i/>
      <w:iCs/>
      <w:color w:val="0E2841" w:themeColor="text2"/>
      <w:sz w:val="18"/>
      <w:szCs w:val="18"/>
    </w:rPr>
  </w:style>
  <w:style w:type="table" w:styleId="Tabellenraster">
    <w:name w:val="Table Grid"/>
    <w:basedOn w:val="NormaleTabelle"/>
    <w:uiPriority w:val="39"/>
    <w:rsid w:val="00EE2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24F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FC4"/>
  </w:style>
  <w:style w:type="paragraph" w:styleId="Fuzeile">
    <w:name w:val="footer"/>
    <w:basedOn w:val="Standard"/>
    <w:link w:val="FuzeileZchn"/>
    <w:uiPriority w:val="99"/>
    <w:unhideWhenUsed/>
    <w:rsid w:val="00F24F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136615">
      <w:bodyDiv w:val="1"/>
      <w:marLeft w:val="0"/>
      <w:marRight w:val="0"/>
      <w:marTop w:val="0"/>
      <w:marBottom w:val="0"/>
      <w:divBdr>
        <w:top w:val="none" w:sz="0" w:space="0" w:color="auto"/>
        <w:left w:val="none" w:sz="0" w:space="0" w:color="auto"/>
        <w:bottom w:val="none" w:sz="0" w:space="0" w:color="auto"/>
        <w:right w:val="none" w:sz="0" w:space="0" w:color="auto"/>
      </w:divBdr>
      <w:divsChild>
        <w:div w:id="1273510907">
          <w:marLeft w:val="0"/>
          <w:marRight w:val="0"/>
          <w:marTop w:val="0"/>
          <w:marBottom w:val="0"/>
          <w:divBdr>
            <w:top w:val="none" w:sz="0" w:space="0" w:color="auto"/>
            <w:left w:val="none" w:sz="0" w:space="0" w:color="auto"/>
            <w:bottom w:val="none" w:sz="0" w:space="0" w:color="auto"/>
            <w:right w:val="none" w:sz="0" w:space="0" w:color="auto"/>
          </w:divBdr>
          <w:divsChild>
            <w:div w:id="3005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490">
      <w:bodyDiv w:val="1"/>
      <w:marLeft w:val="0"/>
      <w:marRight w:val="0"/>
      <w:marTop w:val="0"/>
      <w:marBottom w:val="0"/>
      <w:divBdr>
        <w:top w:val="none" w:sz="0" w:space="0" w:color="auto"/>
        <w:left w:val="none" w:sz="0" w:space="0" w:color="auto"/>
        <w:bottom w:val="none" w:sz="0" w:space="0" w:color="auto"/>
        <w:right w:val="none" w:sz="0" w:space="0" w:color="auto"/>
      </w:divBdr>
      <w:divsChild>
        <w:div w:id="1645352713">
          <w:marLeft w:val="0"/>
          <w:marRight w:val="0"/>
          <w:marTop w:val="0"/>
          <w:marBottom w:val="0"/>
          <w:divBdr>
            <w:top w:val="none" w:sz="0" w:space="0" w:color="auto"/>
            <w:left w:val="none" w:sz="0" w:space="0" w:color="auto"/>
            <w:bottom w:val="none" w:sz="0" w:space="0" w:color="auto"/>
            <w:right w:val="none" w:sz="0" w:space="0" w:color="auto"/>
          </w:divBdr>
          <w:divsChild>
            <w:div w:id="20099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381">
      <w:bodyDiv w:val="1"/>
      <w:marLeft w:val="0"/>
      <w:marRight w:val="0"/>
      <w:marTop w:val="0"/>
      <w:marBottom w:val="0"/>
      <w:divBdr>
        <w:top w:val="none" w:sz="0" w:space="0" w:color="auto"/>
        <w:left w:val="none" w:sz="0" w:space="0" w:color="auto"/>
        <w:bottom w:val="none" w:sz="0" w:space="0" w:color="auto"/>
        <w:right w:val="none" w:sz="0" w:space="0" w:color="auto"/>
      </w:divBdr>
      <w:divsChild>
        <w:div w:id="366369530">
          <w:marLeft w:val="0"/>
          <w:marRight w:val="0"/>
          <w:marTop w:val="0"/>
          <w:marBottom w:val="0"/>
          <w:divBdr>
            <w:top w:val="none" w:sz="0" w:space="0" w:color="auto"/>
            <w:left w:val="none" w:sz="0" w:space="0" w:color="auto"/>
            <w:bottom w:val="none" w:sz="0" w:space="0" w:color="auto"/>
            <w:right w:val="none" w:sz="0" w:space="0" w:color="auto"/>
          </w:divBdr>
          <w:divsChild>
            <w:div w:id="167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6956">
      <w:bodyDiv w:val="1"/>
      <w:marLeft w:val="0"/>
      <w:marRight w:val="0"/>
      <w:marTop w:val="0"/>
      <w:marBottom w:val="0"/>
      <w:divBdr>
        <w:top w:val="none" w:sz="0" w:space="0" w:color="auto"/>
        <w:left w:val="none" w:sz="0" w:space="0" w:color="auto"/>
        <w:bottom w:val="none" w:sz="0" w:space="0" w:color="auto"/>
        <w:right w:val="none" w:sz="0" w:space="0" w:color="auto"/>
      </w:divBdr>
      <w:divsChild>
        <w:div w:id="1327632053">
          <w:marLeft w:val="0"/>
          <w:marRight w:val="0"/>
          <w:marTop w:val="0"/>
          <w:marBottom w:val="0"/>
          <w:divBdr>
            <w:top w:val="none" w:sz="0" w:space="0" w:color="auto"/>
            <w:left w:val="none" w:sz="0" w:space="0" w:color="auto"/>
            <w:bottom w:val="none" w:sz="0" w:space="0" w:color="auto"/>
            <w:right w:val="none" w:sz="0" w:space="0" w:color="auto"/>
          </w:divBdr>
          <w:divsChild>
            <w:div w:id="8159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452">
      <w:bodyDiv w:val="1"/>
      <w:marLeft w:val="0"/>
      <w:marRight w:val="0"/>
      <w:marTop w:val="0"/>
      <w:marBottom w:val="0"/>
      <w:divBdr>
        <w:top w:val="none" w:sz="0" w:space="0" w:color="auto"/>
        <w:left w:val="none" w:sz="0" w:space="0" w:color="auto"/>
        <w:bottom w:val="none" w:sz="0" w:space="0" w:color="auto"/>
        <w:right w:val="none" w:sz="0" w:space="0" w:color="auto"/>
      </w:divBdr>
      <w:divsChild>
        <w:div w:id="2011104345">
          <w:marLeft w:val="0"/>
          <w:marRight w:val="0"/>
          <w:marTop w:val="0"/>
          <w:marBottom w:val="0"/>
          <w:divBdr>
            <w:top w:val="none" w:sz="0" w:space="0" w:color="auto"/>
            <w:left w:val="none" w:sz="0" w:space="0" w:color="auto"/>
            <w:bottom w:val="none" w:sz="0" w:space="0" w:color="auto"/>
            <w:right w:val="none" w:sz="0" w:space="0" w:color="auto"/>
          </w:divBdr>
          <w:divsChild>
            <w:div w:id="18075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706">
      <w:bodyDiv w:val="1"/>
      <w:marLeft w:val="0"/>
      <w:marRight w:val="0"/>
      <w:marTop w:val="0"/>
      <w:marBottom w:val="0"/>
      <w:divBdr>
        <w:top w:val="none" w:sz="0" w:space="0" w:color="auto"/>
        <w:left w:val="none" w:sz="0" w:space="0" w:color="auto"/>
        <w:bottom w:val="none" w:sz="0" w:space="0" w:color="auto"/>
        <w:right w:val="none" w:sz="0" w:space="0" w:color="auto"/>
      </w:divBdr>
      <w:divsChild>
        <w:div w:id="1098595761">
          <w:marLeft w:val="0"/>
          <w:marRight w:val="0"/>
          <w:marTop w:val="0"/>
          <w:marBottom w:val="0"/>
          <w:divBdr>
            <w:top w:val="none" w:sz="0" w:space="0" w:color="auto"/>
            <w:left w:val="none" w:sz="0" w:space="0" w:color="auto"/>
            <w:bottom w:val="none" w:sz="0" w:space="0" w:color="auto"/>
            <w:right w:val="none" w:sz="0" w:space="0" w:color="auto"/>
          </w:divBdr>
          <w:divsChild>
            <w:div w:id="12417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4028">
      <w:bodyDiv w:val="1"/>
      <w:marLeft w:val="0"/>
      <w:marRight w:val="0"/>
      <w:marTop w:val="0"/>
      <w:marBottom w:val="0"/>
      <w:divBdr>
        <w:top w:val="none" w:sz="0" w:space="0" w:color="auto"/>
        <w:left w:val="none" w:sz="0" w:space="0" w:color="auto"/>
        <w:bottom w:val="none" w:sz="0" w:space="0" w:color="auto"/>
        <w:right w:val="none" w:sz="0" w:space="0" w:color="auto"/>
      </w:divBdr>
      <w:divsChild>
        <w:div w:id="1675834851">
          <w:marLeft w:val="0"/>
          <w:marRight w:val="0"/>
          <w:marTop w:val="0"/>
          <w:marBottom w:val="0"/>
          <w:divBdr>
            <w:top w:val="none" w:sz="0" w:space="0" w:color="auto"/>
            <w:left w:val="none" w:sz="0" w:space="0" w:color="auto"/>
            <w:bottom w:val="none" w:sz="0" w:space="0" w:color="auto"/>
            <w:right w:val="none" w:sz="0" w:space="0" w:color="auto"/>
          </w:divBdr>
          <w:divsChild>
            <w:div w:id="5392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4004">
      <w:bodyDiv w:val="1"/>
      <w:marLeft w:val="0"/>
      <w:marRight w:val="0"/>
      <w:marTop w:val="0"/>
      <w:marBottom w:val="0"/>
      <w:divBdr>
        <w:top w:val="none" w:sz="0" w:space="0" w:color="auto"/>
        <w:left w:val="none" w:sz="0" w:space="0" w:color="auto"/>
        <w:bottom w:val="none" w:sz="0" w:space="0" w:color="auto"/>
        <w:right w:val="none" w:sz="0" w:space="0" w:color="auto"/>
      </w:divBdr>
      <w:divsChild>
        <w:div w:id="495346527">
          <w:marLeft w:val="0"/>
          <w:marRight w:val="0"/>
          <w:marTop w:val="0"/>
          <w:marBottom w:val="0"/>
          <w:divBdr>
            <w:top w:val="none" w:sz="0" w:space="0" w:color="auto"/>
            <w:left w:val="none" w:sz="0" w:space="0" w:color="auto"/>
            <w:bottom w:val="none" w:sz="0" w:space="0" w:color="auto"/>
            <w:right w:val="none" w:sz="0" w:space="0" w:color="auto"/>
          </w:divBdr>
          <w:divsChild>
            <w:div w:id="9939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3530">
      <w:bodyDiv w:val="1"/>
      <w:marLeft w:val="0"/>
      <w:marRight w:val="0"/>
      <w:marTop w:val="0"/>
      <w:marBottom w:val="0"/>
      <w:divBdr>
        <w:top w:val="none" w:sz="0" w:space="0" w:color="auto"/>
        <w:left w:val="none" w:sz="0" w:space="0" w:color="auto"/>
        <w:bottom w:val="none" w:sz="0" w:space="0" w:color="auto"/>
        <w:right w:val="none" w:sz="0" w:space="0" w:color="auto"/>
      </w:divBdr>
      <w:divsChild>
        <w:div w:id="1124497045">
          <w:marLeft w:val="0"/>
          <w:marRight w:val="0"/>
          <w:marTop w:val="0"/>
          <w:marBottom w:val="0"/>
          <w:divBdr>
            <w:top w:val="none" w:sz="0" w:space="0" w:color="auto"/>
            <w:left w:val="none" w:sz="0" w:space="0" w:color="auto"/>
            <w:bottom w:val="none" w:sz="0" w:space="0" w:color="auto"/>
            <w:right w:val="none" w:sz="0" w:space="0" w:color="auto"/>
          </w:divBdr>
          <w:divsChild>
            <w:div w:id="15778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4943">
      <w:bodyDiv w:val="1"/>
      <w:marLeft w:val="0"/>
      <w:marRight w:val="0"/>
      <w:marTop w:val="0"/>
      <w:marBottom w:val="0"/>
      <w:divBdr>
        <w:top w:val="none" w:sz="0" w:space="0" w:color="auto"/>
        <w:left w:val="none" w:sz="0" w:space="0" w:color="auto"/>
        <w:bottom w:val="none" w:sz="0" w:space="0" w:color="auto"/>
        <w:right w:val="none" w:sz="0" w:space="0" w:color="auto"/>
      </w:divBdr>
      <w:divsChild>
        <w:div w:id="760836664">
          <w:marLeft w:val="0"/>
          <w:marRight w:val="0"/>
          <w:marTop w:val="0"/>
          <w:marBottom w:val="0"/>
          <w:divBdr>
            <w:top w:val="none" w:sz="0" w:space="0" w:color="auto"/>
            <w:left w:val="none" w:sz="0" w:space="0" w:color="auto"/>
            <w:bottom w:val="none" w:sz="0" w:space="0" w:color="auto"/>
            <w:right w:val="none" w:sz="0" w:space="0" w:color="auto"/>
          </w:divBdr>
          <w:divsChild>
            <w:div w:id="175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195">
      <w:bodyDiv w:val="1"/>
      <w:marLeft w:val="0"/>
      <w:marRight w:val="0"/>
      <w:marTop w:val="0"/>
      <w:marBottom w:val="0"/>
      <w:divBdr>
        <w:top w:val="none" w:sz="0" w:space="0" w:color="auto"/>
        <w:left w:val="none" w:sz="0" w:space="0" w:color="auto"/>
        <w:bottom w:val="none" w:sz="0" w:space="0" w:color="auto"/>
        <w:right w:val="none" w:sz="0" w:space="0" w:color="auto"/>
      </w:divBdr>
      <w:divsChild>
        <w:div w:id="1250000754">
          <w:marLeft w:val="0"/>
          <w:marRight w:val="0"/>
          <w:marTop w:val="0"/>
          <w:marBottom w:val="0"/>
          <w:divBdr>
            <w:top w:val="none" w:sz="0" w:space="0" w:color="auto"/>
            <w:left w:val="none" w:sz="0" w:space="0" w:color="auto"/>
            <w:bottom w:val="none" w:sz="0" w:space="0" w:color="auto"/>
            <w:right w:val="none" w:sz="0" w:space="0" w:color="auto"/>
          </w:divBdr>
          <w:divsChild>
            <w:div w:id="13417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330">
      <w:bodyDiv w:val="1"/>
      <w:marLeft w:val="0"/>
      <w:marRight w:val="0"/>
      <w:marTop w:val="0"/>
      <w:marBottom w:val="0"/>
      <w:divBdr>
        <w:top w:val="none" w:sz="0" w:space="0" w:color="auto"/>
        <w:left w:val="none" w:sz="0" w:space="0" w:color="auto"/>
        <w:bottom w:val="none" w:sz="0" w:space="0" w:color="auto"/>
        <w:right w:val="none" w:sz="0" w:space="0" w:color="auto"/>
      </w:divBdr>
      <w:divsChild>
        <w:div w:id="603659896">
          <w:marLeft w:val="0"/>
          <w:marRight w:val="0"/>
          <w:marTop w:val="0"/>
          <w:marBottom w:val="0"/>
          <w:divBdr>
            <w:top w:val="none" w:sz="0" w:space="0" w:color="auto"/>
            <w:left w:val="none" w:sz="0" w:space="0" w:color="auto"/>
            <w:bottom w:val="none" w:sz="0" w:space="0" w:color="auto"/>
            <w:right w:val="none" w:sz="0" w:space="0" w:color="auto"/>
          </w:divBdr>
          <w:divsChild>
            <w:div w:id="15518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939</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Hertwig, Erik</dc:creator>
  <cp:keywords/>
  <dc:description/>
  <cp:lastModifiedBy>Hertwig, Erik</cp:lastModifiedBy>
  <cp:revision>4</cp:revision>
  <dcterms:created xsi:type="dcterms:W3CDTF">2025-03-12T21:20:00Z</dcterms:created>
  <dcterms:modified xsi:type="dcterms:W3CDTF">2025-03-12T21:23:00Z</dcterms:modified>
</cp:coreProperties>
</file>