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dd62577ecde4e0029bad7db2b2c8e4848864da3"/>
    <w:p>
      <w:pPr>
        <w:pStyle w:val="Heading1"/>
      </w:pPr>
      <w:r>
        <w:t xml:space="preserve">Governance Models Evaluation: On-Chain vs. Off-Chain Voting</w:t>
      </w:r>
    </w:p>
    <w:p>
      <w:pPr>
        <w:pStyle w:val="Block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Research Analysis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E-004 - Blockchain Integration Initiative (Solana)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E-004-02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2024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evaluates governance models for FanEngagement’s blockchain integration, comparing full on-chain voting, off-chain voting with result commitment, and hybrid approaches. The analysis considers cost, latency, privacy, regulatory compliance (GDPR), and alignment with FanEngagement’s multi-tenant architecture.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on-chain voting provides maximum transparency</w:t>
      </w:r>
      <w:r>
        <w:t xml:space="preserve"> </w:t>
      </w:r>
      <w:r>
        <w:t xml:space="preserve">but has significant cost ($2M+ for 10M votes/year), GDPR compliance challenges, and privacy concerns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Off-chain voting with result commitment</w:t>
      </w:r>
      <w:r>
        <w:t xml:space="preserve"> </w:t>
      </w:r>
      <w:r>
        <w:t xml:space="preserve">offers the best cost efficiency (~99% savings) while maintaining verifiability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approaches</w:t>
      </w:r>
      <w:r>
        <w:t xml:space="preserve"> </w:t>
      </w:r>
      <w:r>
        <w:t xml:space="preserve">balance transparency and cost—recommended for high-stakes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(off-chain) and</w:t>
      </w:r>
      <w:r>
        <w:t xml:space="preserve"> </w:t>
      </w:r>
      <w:r>
        <w:rPr>
          <w:b/>
          <w:bCs/>
        </w:rPr>
        <w:t xml:space="preserve">Solana Realms</w:t>
      </w:r>
      <w:r>
        <w:t xml:space="preserve"> </w:t>
      </w:r>
      <w:r>
        <w:t xml:space="preserve">(on-chain) provide proven patterns to follow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Recommendation:</w:t>
      </w:r>
      <w:r>
        <w:t xml:space="preserve"> </w:t>
      </w:r>
      <w:r>
        <w:t xml:space="preserve">Off-chain voting with on-chain result commitment, with migration path to selective on-chain voting for high-stakes proposals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b659e7282ae84950545696581096ea6203c428">
        <w:r>
          <w:rPr>
            <w:rStyle w:val="Hyperlink"/>
          </w:rPr>
          <w:t xml:space="preserve">Full On-Chain Voting Model</w:t>
        </w:r>
      </w:hyperlink>
    </w:p>
    <w:p>
      <w:pPr>
        <w:pStyle w:val="Compact"/>
        <w:numPr>
          <w:ilvl w:val="0"/>
          <w:numId w:val="1002"/>
        </w:numPr>
      </w:pPr>
      <w:hyperlink w:anchor="X7edeb665a28cef7780bdb44c80a227bc2365d0d">
        <w:r>
          <w:rPr>
            <w:rStyle w:val="Hyperlink"/>
          </w:rPr>
          <w:t xml:space="preserve">Off-Chain Voting with Result Commitment</w:t>
        </w:r>
      </w:hyperlink>
    </w:p>
    <w:p>
      <w:pPr>
        <w:pStyle w:val="Compact"/>
        <w:numPr>
          <w:ilvl w:val="0"/>
          <w:numId w:val="1002"/>
        </w:numPr>
      </w:pPr>
      <w:hyperlink w:anchor="Xe5a93001686db41ef1ae9314a505402c361eb4c">
        <w:r>
          <w:rPr>
            <w:rStyle w:val="Hyperlink"/>
          </w:rPr>
          <w:t xml:space="preserve">Hybrid Approaches</w:t>
        </w:r>
      </w:hyperlink>
    </w:p>
    <w:p>
      <w:pPr>
        <w:pStyle w:val="Compact"/>
        <w:numPr>
          <w:ilvl w:val="0"/>
          <w:numId w:val="1002"/>
        </w:numPr>
      </w:pPr>
      <w:hyperlink w:anchor="Xafc7739b57d402910872f76c6de6e1c6c3addca">
        <w:r>
          <w:rPr>
            <w:rStyle w:val="Hyperlink"/>
          </w:rPr>
          <w:t xml:space="preserve">Existing Governance Platform Comparison</w:t>
        </w:r>
      </w:hyperlink>
    </w:p>
    <w:p>
      <w:pPr>
        <w:pStyle w:val="Compact"/>
        <w:numPr>
          <w:ilvl w:val="0"/>
          <w:numId w:val="1002"/>
        </w:numPr>
      </w:pPr>
      <w:hyperlink w:anchor="X1b380dcb66dfb38a9070cfb50679f5e3b871d5a">
        <w:r>
          <w:rPr>
            <w:rStyle w:val="Hyperlink"/>
          </w:rPr>
          <w:t xml:space="preserve">Privacy and Regulatory Considerations</w:t>
        </w:r>
      </w:hyperlink>
    </w:p>
    <w:p>
      <w:pPr>
        <w:pStyle w:val="Compact"/>
        <w:numPr>
          <w:ilvl w:val="0"/>
          <w:numId w:val="1002"/>
        </w:numPr>
      </w:pPr>
      <w:hyperlink w:anchor="Xa14ee6705bdadb2b60a6118385cb5dfb4de4256">
        <w:r>
          <w:rPr>
            <w:rStyle w:val="Hyperlink"/>
          </w:rPr>
          <w:t xml:space="preserve">MVP Recommendation</w:t>
        </w:r>
      </w:hyperlink>
    </w:p>
    <w:p>
      <w:pPr>
        <w:pStyle w:val="Compact"/>
        <w:numPr>
          <w:ilvl w:val="0"/>
          <w:numId w:val="1002"/>
        </w:numPr>
      </w:pPr>
      <w:hyperlink w:anchor="Xfe98ca26a8e1a16f34963a2e653efea1860dbcc">
        <w:r>
          <w:rPr>
            <w:rStyle w:val="Hyperlink"/>
          </w:rPr>
          <w:t xml:space="preserve">Migration Path to Full On-Chain Voting</w:t>
        </w:r>
      </w:hyperlink>
    </w:p>
    <w:p>
      <w:pPr>
        <w:pStyle w:val="Compact"/>
        <w:numPr>
          <w:ilvl w:val="0"/>
          <w:numId w:val="1002"/>
        </w:numPr>
      </w:pPr>
      <w:hyperlink w:anchor="Xcb676ea04c4251cf0b78938329be5cf22f38716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8" w:name="full-on-chain-voting-model"/>
    <w:p>
      <w:pPr>
        <w:pStyle w:val="Heading2"/>
      </w:pPr>
      <w:r>
        <w:t xml:space="preserve">1. Full On-Chain Voting Model</w:t>
      </w:r>
    </w:p>
    <w:bookmarkStart w:id="11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Full on-chain voting records every vote as a blockchain transaction, providing maximum transparency and immutability. Each voter’s choice, voting power, and timestamp are permanently recorded on the Solana blockchain.</w:t>
      </w:r>
    </w:p>
    <w:bookmarkEnd w:id="11"/>
    <w:bookmarkStart w:id="12" w:name="architecture"/>
    <w:p>
      <w:pPr>
        <w:pStyle w:val="Heading3"/>
      </w:pPr>
      <w:r>
        <w:t xml:space="preserve">1.2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Full On-Chain Model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User Wallet              Solana Blockchain                     │</w:t>
      </w:r>
      <w:r>
        <w:br/>
      </w:r>
      <w:r>
        <w:rPr>
          <w:rStyle w:val="VerbatimChar"/>
        </w:rPr>
        <w:t xml:space="preserve">│  ┌─────────┐          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Sign &amp;  │────────────▶│ Vote Record PDA                 │   │</w:t>
      </w:r>
      <w:r>
        <w:br/>
      </w:r>
      <w:r>
        <w:rPr>
          <w:rStyle w:val="VerbatimChar"/>
        </w:rPr>
        <w:t xml:space="preserve">│  │ Submit  │             │ • Voter public key              │   │</w:t>
      </w:r>
      <w:r>
        <w:br/>
      </w:r>
      <w:r>
        <w:rPr>
          <w:rStyle w:val="VerbatimChar"/>
        </w:rPr>
        <w:t xml:space="preserve">│  │ Vote    │             │ • Proposal reference            │   │</w:t>
      </w:r>
      <w:r>
        <w:br/>
      </w:r>
      <w:r>
        <w:rPr>
          <w:rStyle w:val="VerbatimChar"/>
        </w:rPr>
        <w:t xml:space="preserve">│  └─────────┘             │ • Option selected               │   │</w:t>
      </w:r>
      <w:r>
        <w:br/>
      </w:r>
      <w:r>
        <w:rPr>
          <w:rStyle w:val="VerbatimChar"/>
        </w:rPr>
        <w:t xml:space="preserve">│                          │ • Voting power (snapshot)       │   │</w:t>
      </w:r>
      <w:r>
        <w:br/>
      </w:r>
      <w:r>
        <w:rPr>
          <w:rStyle w:val="VerbatimChar"/>
        </w:rPr>
        <w:t xml:space="preserve">│                          │ • Timestamp                     │   │</w:t>
      </w:r>
      <w:r>
        <w:br/>
      </w:r>
      <w:r>
        <w:rPr>
          <w:rStyle w:val="VerbatimChar"/>
        </w:rPr>
        <w:t xml:space="preserve">│                          │ • Signature                     │   │</w:t>
      </w:r>
      <w:r>
        <w:br/>
      </w:r>
      <w:r>
        <w:rPr>
          <w:rStyle w:val="VerbatimChar"/>
        </w:rPr>
        <w:t xml:space="preserve">│                       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                 │ Proposal Account (updated)      │   │</w:t>
      </w:r>
      <w:r>
        <w:br/>
      </w:r>
      <w:r>
        <w:rPr>
          <w:rStyle w:val="VerbatimChar"/>
        </w:rPr>
        <w:t xml:space="preserve">│                          │ • Total votes cast              │   │</w:t>
      </w:r>
      <w:r>
        <w:br/>
      </w:r>
      <w:r>
        <w:rPr>
          <w:rStyle w:val="VerbatimChar"/>
        </w:rPr>
        <w:t xml:space="preserve">│                          │ • Per-option tallies            │   │</w:t>
      </w:r>
      <w:r>
        <w:br/>
      </w:r>
      <w:r>
        <w:rPr>
          <w:rStyle w:val="VerbatimChar"/>
        </w:rPr>
        <w:t xml:space="preserve">│                       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cost-analysis"/>
    <w:p>
      <w:pPr>
        <w:pStyle w:val="Heading3"/>
      </w:pPr>
      <w:r>
        <w:t xml:space="preserve">1.3 Cost Analysis</w:t>
      </w:r>
    </w:p>
    <w:p>
      <w:pPr>
        <w:pStyle w:val="FirstParagraph"/>
      </w:pPr>
      <w:r>
        <w:t xml:space="preserve">Based on the Solana cost analysis from</w:t>
      </w:r>
      <w:r>
        <w:t xml:space="preserve"> </w:t>
      </w:r>
      <w:r>
        <w:rPr>
          <w:rStyle w:val="VerbatimChar"/>
        </w:rPr>
        <w:t xml:space="preserve">solana-capabilities-analysis.md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Per-Vote Cost (SOL)</w:t>
            </w:r>
          </w:p>
        </w:tc>
        <w:tc>
          <w:tcPr/>
          <w:p>
            <w:pPr>
              <w:pStyle w:val="Compact"/>
            </w:pPr>
            <w:r>
              <w:t xml:space="preserve">Per-Vote Cost (USD @$100/SOL)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Fee</w:t>
            </w:r>
          </w:p>
        </w:tc>
        <w:tc>
          <w:tcPr/>
          <w:p>
            <w:pPr>
              <w:pStyle w:val="Compact"/>
            </w:pPr>
            <w:r>
              <w:t xml:space="preserve">0.000005 - 0.000010</w:t>
            </w:r>
          </w:p>
        </w:tc>
        <w:tc>
          <w:tcPr/>
          <w:p>
            <w:pPr>
              <w:pStyle w:val="Compact"/>
            </w:pPr>
            <w:r>
              <w:t xml:space="preserve">$0.0005 - $0.0010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Record Rent</w:t>
            </w:r>
          </w:p>
        </w:tc>
        <w:tc>
          <w:tcPr/>
          <w:p>
            <w:pPr>
              <w:pStyle w:val="Compact"/>
            </w:pPr>
            <w:r>
              <w:t xml:space="preserve">0.00228</w:t>
            </w:r>
          </w:p>
        </w:tc>
        <w:tc>
          <w:tcPr/>
          <w:p>
            <w:pPr>
              <w:pStyle w:val="Compact"/>
            </w:pPr>
            <w:r>
              <w:t xml:space="preserve">$0.228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Vote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~0.00229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~$0.23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Scale Projections (Year 1: 10M votes):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fees</w:t>
            </w:r>
          </w:p>
        </w:tc>
        <w:tc>
          <w:tcPr/>
          <w:p>
            <w:pPr>
              <w:pStyle w:val="Compact"/>
            </w:pPr>
            <w:r>
              <w:t xml:space="preserve">~$5,000 - $10,000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record storage (rent)</w:t>
            </w:r>
          </w:p>
        </w:tc>
        <w:tc>
          <w:tcPr/>
          <w:p>
            <w:pPr>
              <w:pStyle w:val="Compact"/>
            </w:pPr>
            <w:r>
              <w:t xml:space="preserve">~$2,280,000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~$2.3M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Vote record rent dominates costs at 99%+ of total. This rent is recoverable if accounts are closed, but closing vote records would destroy the audit trail.</w:t>
      </w:r>
    </w:p>
    <w:bookmarkEnd w:id="13"/>
    <w:bookmarkStart w:id="14" w:name="latency-characteristics"/>
    <w:p>
      <w:pPr>
        <w:pStyle w:val="Heading3"/>
      </w:pPr>
      <w:r>
        <w:t xml:space="preserve">1.4 Latency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Expected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submission (confirmation)</w:t>
            </w:r>
          </w:p>
        </w:tc>
        <w:tc>
          <w:tcPr/>
          <w:p>
            <w:pPr>
              <w:pStyle w:val="Compact"/>
            </w:pPr>
            <w:r>
              <w:t xml:space="preserve">~400ms (1 slot)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finality</w:t>
            </w:r>
          </w:p>
        </w:tc>
        <w:tc>
          <w:tcPr/>
          <w:p>
            <w:pPr>
              <w:pStyle w:val="Compact"/>
            </w:pPr>
            <w:r>
              <w:t xml:space="preserve">~12-15 seconds (32 confirmations)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computation</w:t>
            </w:r>
          </w:p>
        </w:tc>
        <w:tc>
          <w:tcPr/>
          <w:p>
            <w:pPr>
              <w:pStyle w:val="Compact"/>
            </w:pPr>
            <w:r>
              <w:t xml:space="preserve">Real-time (on-chain tallies)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Cross-network propagation</w:t>
            </w:r>
          </w:p>
        </w:tc>
        <w:tc>
          <w:tcPr/>
          <w:p>
            <w:pPr>
              <w:pStyle w:val="Compact"/>
            </w:pPr>
            <w:r>
              <w:t xml:space="preserve">1-2 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Near-instant vote confirmation provides excellent UX</w:t>
      </w:r>
      <w:r>
        <w:t xml:space="preserve"> </w:t>
      </w:r>
      <w:r>
        <w:t xml:space="preserve">- Network congestion during high-activity periods may increase confirmation times</w:t>
      </w:r>
      <w:r>
        <w:t xml:space="preserve"> </w:t>
      </w:r>
      <w:r>
        <w:t xml:space="preserve">- Priority fees can ensure fast inclusion but add cost</w:t>
      </w:r>
    </w:p>
    <w:bookmarkEnd w:id="14"/>
    <w:bookmarkStart w:id="15" w:name="privacy-implications"/>
    <w:p>
      <w:pPr>
        <w:pStyle w:val="Heading3"/>
      </w:pPr>
      <w:r>
        <w:t xml:space="preserve">1.5 Privacy Implications</w:t>
      </w:r>
    </w:p>
    <w:p>
      <w:pPr>
        <w:pStyle w:val="FirstParagraph"/>
      </w:pPr>
      <w:r>
        <w:rPr>
          <w:b/>
          <w:bCs/>
        </w:rPr>
        <w:t xml:space="preserve">On-Chain Data Exposure: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Privacy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Voter public key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Links vote to wallet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choice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Reveals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power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- Reveals token holdings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- Standard metadata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 Concerns: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Vote linkability:</w:t>
      </w:r>
      <w:r>
        <w:t xml:space="preserve"> </w:t>
      </w:r>
      <w:r>
        <w:t xml:space="preserve">All votes from a wallet are permanently linkable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Behavioral analysis:</w:t>
      </w:r>
      <w:r>
        <w:t xml:space="preserve"> </w:t>
      </w:r>
      <w:r>
        <w:t xml:space="preserve">Voting patterns reveal interests and affiliations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Coercion risk:</w:t>
      </w:r>
      <w:r>
        <w:t xml:space="preserve"> </w:t>
      </w:r>
      <w:r>
        <w:t xml:space="preserve">Votes can be verified by third parties (vote buying, pressure)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correlation:</w:t>
      </w:r>
      <w:r>
        <w:t xml:space="preserve"> </w:t>
      </w:r>
      <w:r>
        <w:t xml:space="preserve">Wallet addresses may be linked to real identities through exchange KYC or other on-chain activity</w:t>
      </w:r>
    </w:p>
    <w:bookmarkEnd w:id="15"/>
    <w:bookmarkStart w:id="16" w:name="advantages"/>
    <w:p>
      <w:pPr>
        <w:pStyle w:val="Heading3"/>
      </w:pPr>
      <w:r>
        <w:t xml:space="preserve">1.6 Advantages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Maximum transparency:</w:t>
      </w:r>
      <w:r>
        <w:t xml:space="preserve"> </w:t>
      </w:r>
      <w:r>
        <w:t xml:space="preserve">Every vote is publicly auditable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Immutability:</w:t>
      </w:r>
      <w:r>
        <w:t xml:space="preserve"> </w:t>
      </w:r>
      <w:r>
        <w:t xml:space="preserve">Votes cannot be altered after submission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Trustless verification:</w:t>
      </w:r>
      <w:r>
        <w:t xml:space="preserve"> </w:t>
      </w:r>
      <w:r>
        <w:t xml:space="preserve">Anyone can verify results independently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tallies:</w:t>
      </w:r>
      <w:r>
        <w:t xml:space="preserve"> </w:t>
      </w:r>
      <w:r>
        <w:t xml:space="preserve">Results update instantly on-chain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centralized vote storage:</w:t>
      </w:r>
      <w:r>
        <w:t xml:space="preserve"> </w:t>
      </w:r>
      <w:r>
        <w:t xml:space="preserve">Eliminates single point of failure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execution:</w:t>
      </w:r>
      <w:r>
        <w:t xml:space="preserve"> </w:t>
      </w:r>
      <w:r>
        <w:t xml:space="preserve">Smart contracts can act on results immediately</w:t>
      </w:r>
    </w:p>
    <w:bookmarkEnd w:id="16"/>
    <w:bookmarkStart w:id="17" w:name="disadvantages"/>
    <w:p>
      <w:pPr>
        <w:pStyle w:val="Heading3"/>
      </w:pPr>
      <w:r>
        <w:t xml:space="preserve">1.7 Disadvantages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High storage costs:</w:t>
      </w:r>
      <w:r>
        <w:t xml:space="preserve"> </w:t>
      </w:r>
      <w:r>
        <w:t xml:space="preserve">$2M+ annually for large-scale voting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ballot secrecy:</w:t>
      </w:r>
      <w:r>
        <w:t xml:space="preserve"> </w:t>
      </w:r>
      <w:r>
        <w:t xml:space="preserve">All votes are public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GDPR compliance challenges:</w:t>
      </w:r>
      <w:r>
        <w:t xml:space="preserve"> </w:t>
      </w:r>
      <w:r>
        <w:t xml:space="preserve">Voter data cannot be erased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Vote buying enabled:</w:t>
      </w:r>
      <w:r>
        <w:t xml:space="preserve"> </w:t>
      </w:r>
      <w:r>
        <w:t xml:space="preserve">Public votes can be verified for payment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Coercion vulnerability:</w:t>
      </w:r>
      <w:r>
        <w:t xml:space="preserve"> </w:t>
      </w:r>
      <w:r>
        <w:t xml:space="preserve">Voters can be pressured to prove their vote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Network dependency:</w:t>
      </w:r>
      <w:r>
        <w:t xml:space="preserve"> </w:t>
      </w:r>
      <w:r>
        <w:t xml:space="preserve">Voting fails during network outages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off-chain-voting-with-result-commitment"/>
    <w:p>
      <w:pPr>
        <w:pStyle w:val="Heading2"/>
      </w:pPr>
      <w:r>
        <w:t xml:space="preserve">2. Off-Chain Voting with Result Commitment</w:t>
      </w:r>
    </w:p>
    <w:bookmarkStart w:id="19" w:name="overview-1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Off-chain voting stores individual votes in a traditional database (PostgreSQL) while committing cryptographic proof of results to the blockchain. This model follows the pattern established by Snapshot, the dominant off-chain governance platform.</w:t>
      </w:r>
    </w:p>
    <w:bookmarkEnd w:id="19"/>
    <w:bookmarkStart w:id="20" w:name="architecture-1"/>
    <w:p>
      <w:pPr>
        <w:pStyle w:val="Heading3"/>
      </w:pPr>
      <w:r>
        <w:t xml:space="preserve">2.2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Off-Chain Voting with Result Commitment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FanEngagement Backend                    │   │</w:t>
      </w:r>
      <w:r>
        <w:br/>
      </w:r>
      <w:r>
        <w:rPr>
          <w:rStyle w:val="VerbatimChar"/>
        </w:rPr>
        <w:t xml:space="preserve">│  │  ┌─────────┐     ┌─────────────┐     ┌──────────────┐   │   │</w:t>
      </w:r>
      <w:r>
        <w:br/>
      </w:r>
      <w:r>
        <w:rPr>
          <w:rStyle w:val="VerbatimChar"/>
        </w:rPr>
        <w:t xml:space="preserve">│  │  │ Vote    │────▶│ PostgreSQL  │────▶│ Result       │   │   │</w:t>
      </w:r>
      <w:r>
        <w:br/>
      </w:r>
      <w:r>
        <w:rPr>
          <w:rStyle w:val="VerbatimChar"/>
        </w:rPr>
        <w:t xml:space="preserve">│  │  │ Service │     │ Database    │     │ Commitment   │   │   │</w:t>
      </w:r>
      <w:r>
        <w:br/>
      </w:r>
      <w:r>
        <w:rPr>
          <w:rStyle w:val="VerbatimChar"/>
        </w:rPr>
        <w:t xml:space="preserve">│  │  │         │     │             │     │ Service      │   │   │</w:t>
      </w:r>
      <w:r>
        <w:br/>
      </w:r>
      <w:r>
        <w:rPr>
          <w:rStyle w:val="VerbatimChar"/>
        </w:rPr>
        <w:t xml:space="preserve">│  │  └─────────┘     │ • Votes     │     └──────────────┘   │   │</w:t>
      </w:r>
      <w:r>
        <w:br/>
      </w:r>
      <w:r>
        <w:rPr>
          <w:rStyle w:val="VerbatimChar"/>
        </w:rPr>
        <w:t xml:space="preserve">│  │       ▲          │ • Proposals │            │            │   │</w:t>
      </w:r>
      <w:r>
        <w:br/>
      </w:r>
      <w:r>
        <w:rPr>
          <w:rStyle w:val="VerbatimChar"/>
        </w:rPr>
        <w:t xml:space="preserve">│  │       │          │ • Users     │            │            │   │</w:t>
      </w:r>
      <w:r>
        <w:br/>
      </w:r>
      <w:r>
        <w:rPr>
          <w:rStyle w:val="VerbatimChar"/>
        </w:rPr>
        <w:t xml:space="preserve">│  │  ┌─────────┐     └─────────────┘            │            │   │</w:t>
      </w:r>
      <w:r>
        <w:br/>
      </w:r>
      <w:r>
        <w:rPr>
          <w:rStyle w:val="VerbatimChar"/>
        </w:rPr>
        <w:t xml:space="preserve">│  │  │ Signed  │                                │            │   │</w:t>
      </w:r>
      <w:r>
        <w:br/>
      </w:r>
      <w:r>
        <w:rPr>
          <w:rStyle w:val="VerbatimChar"/>
        </w:rPr>
        <w:t xml:space="preserve">│  │  │ Vote    │                                ▼            │   │</w:t>
      </w:r>
      <w:r>
        <w:br/>
      </w:r>
      <w:r>
        <w:rPr>
          <w:rStyle w:val="VerbatimChar"/>
        </w:rPr>
        <w:t xml:space="preserve">│  │  │ Message │                    ┌──────────────────────┐ │   │</w:t>
      </w:r>
      <w:r>
        <w:br/>
      </w:r>
      <w:r>
        <w:rPr>
          <w:rStyle w:val="VerbatimChar"/>
        </w:rPr>
        <w:t xml:space="preserve">│  │  └─────────┘                    │  Compute Results +   │ │   │</w:t>
      </w:r>
      <w:r>
        <w:br/>
      </w:r>
      <w:r>
        <w:rPr>
          <w:rStyle w:val="VerbatimChar"/>
        </w:rPr>
        <w:t xml:space="preserve">│  │       ▲                         │  Generate Merkle     │ │   │</w:t>
      </w:r>
      <w:r>
        <w:br/>
      </w:r>
      <w:r>
        <w:rPr>
          <w:rStyle w:val="VerbatimChar"/>
        </w:rPr>
        <w:t xml:space="preserve">│  │       │                         │  Root / Hash         │ │   │</w:t>
      </w:r>
      <w:r>
        <w:br/>
      </w:r>
      <w:r>
        <w:rPr>
          <w:rStyle w:val="VerbatimChar"/>
        </w:rPr>
        <w:t xml:space="preserve">│  └───────┼─────────────────────────┴──────────┼───────────┘ │   │</w:t>
      </w:r>
      <w:r>
        <w:br/>
      </w:r>
      <w:r>
        <w:rPr>
          <w:rStyle w:val="VerbatimChar"/>
        </w:rPr>
        <w:t xml:space="preserve">│          │                                    │              │</w:t>
      </w:r>
      <w:r>
        <w:br/>
      </w:r>
      <w:r>
        <w:rPr>
          <w:rStyle w:val="VerbatimChar"/>
        </w:rPr>
        <w:t xml:space="preserve">│          │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┌───────────────┐           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User Wallet   │             │   Solana Blockchain     │  │</w:t>
      </w:r>
      <w:r>
        <w:br/>
      </w:r>
      <w:r>
        <w:rPr>
          <w:rStyle w:val="VerbatimChar"/>
        </w:rPr>
        <w:t xml:space="preserve">│  │ (Sign vote    │             │   ┌─────────────────┐   │  │</w:t>
      </w:r>
      <w:r>
        <w:br/>
      </w:r>
      <w:r>
        <w:rPr>
          <w:rStyle w:val="VerbatimChar"/>
        </w:rPr>
        <w:t xml:space="preserve">│  │  off-chain)   │             │   │ Proposal PDA    │   │  │</w:t>
      </w:r>
      <w:r>
        <w:br/>
      </w:r>
      <w:r>
        <w:rPr>
          <w:rStyle w:val="VerbatimChar"/>
        </w:rPr>
        <w:t xml:space="preserve">│  └───────────────┘             │   │ • Results hash  │   │  │</w:t>
      </w:r>
      <w:r>
        <w:br/>
      </w:r>
      <w:r>
        <w:rPr>
          <w:rStyle w:val="VerbatimChar"/>
        </w:rPr>
        <w:t xml:space="preserve">│                                │   │ • Total votes   │   │  │</w:t>
      </w:r>
      <w:r>
        <w:br/>
      </w:r>
      <w:r>
        <w:rPr>
          <w:rStyle w:val="VerbatimChar"/>
        </w:rPr>
        <w:t xml:space="preserve">│                                │   │ • Quorum status │   │  │</w:t>
      </w:r>
      <w:r>
        <w:br/>
      </w:r>
      <w:r>
        <w:rPr>
          <w:rStyle w:val="VerbatimChar"/>
        </w:rPr>
        <w:t xml:space="preserve">│                                │   │ • Winning option│   │  │</w:t>
      </w:r>
      <w:r>
        <w:br/>
      </w:r>
      <w:r>
        <w:rPr>
          <w:rStyle w:val="VerbatimChar"/>
        </w:rPr>
        <w:t xml:space="preserve">│                                │   └─────────────────┘   │  │</w:t>
      </w:r>
      <w:r>
        <w:br/>
      </w:r>
      <w:r>
        <w:rPr>
          <w:rStyle w:val="VerbatimChar"/>
        </w:rPr>
        <w:t xml:space="preserve">│              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vote-storage-and-verification"/>
    <w:p>
      <w:pPr>
        <w:pStyle w:val="Heading3"/>
      </w:pPr>
      <w:r>
        <w:t xml:space="preserve">2.3 Vote Storage and Verification</w:t>
      </w:r>
    </w:p>
    <w:p>
      <w:pPr>
        <w:pStyle w:val="FirstParagraph"/>
      </w:pPr>
      <w:r>
        <w:rPr>
          <w:b/>
          <w:bCs/>
        </w:rPr>
        <w:t xml:space="preserve">Off-Chain Vote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"votingPower"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"walletSignature"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"signedMessage"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1731671400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"random-nonce"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On-Chain Result Commitment: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ProposalResultCommitment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proposal_uuid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results_merkle_root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Merkle root of all votes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total_votes_cast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winning_option_id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quorum_met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option_tallies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Support up to 10 options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committed_at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committed_by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Authorized committer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cost-analysis-1"/>
    <w:p>
      <w:pPr>
        <w:pStyle w:val="Heading3"/>
      </w:pPr>
      <w:r>
        <w:t xml:space="preserve">2.4 Cost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605"/>
        <w:gridCol w:w="36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Per-Proposal Cost (SOL)</w:t>
            </w:r>
          </w:p>
        </w:tc>
        <w:tc>
          <w:tcPr/>
          <w:p>
            <w:pPr>
              <w:pStyle w:val="Compact"/>
            </w:pPr>
            <w:r>
              <w:t xml:space="preserve">Per-Proposal Cost (USD @$100/SOL)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Fee</w:t>
            </w:r>
          </w:p>
        </w:tc>
        <w:tc>
          <w:tcPr/>
          <w:p>
            <w:pPr>
              <w:pStyle w:val="Compact"/>
            </w:pPr>
            <w:r>
              <w:t xml:space="preserve">0.000005 - 0.000015</w:t>
            </w:r>
          </w:p>
        </w:tc>
        <w:tc>
          <w:tcPr/>
          <w:p>
            <w:pPr>
              <w:pStyle w:val="Compact"/>
            </w:pPr>
            <w:r>
              <w:t xml:space="preserve">$0.0005 - $0.0015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Commitment Rent</w:t>
            </w:r>
          </w:p>
        </w:tc>
        <w:tc>
          <w:tcPr/>
          <w:p>
            <w:pPr>
              <w:pStyle w:val="Compact"/>
            </w:pPr>
            <w:r>
              <w:t xml:space="preserve">0.00300</w:t>
            </w:r>
          </w:p>
        </w:tc>
        <w:tc>
          <w:tcPr/>
          <w:p>
            <w:pPr>
              <w:pStyle w:val="Compac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Proposal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~$0.30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Scale Projections (Year 1: 2,000 proposals):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fees</w:t>
            </w:r>
          </w:p>
        </w:tc>
        <w:tc>
          <w:tcPr/>
          <w:p>
            <w:pPr>
              <w:pStyle w:val="Compact"/>
            </w:pPr>
            <w:r>
              <w:t xml:space="preserve">~$1 - $3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commitment storage</w:t>
            </w:r>
          </w:p>
        </w:tc>
        <w:tc>
          <w:tcPr/>
          <w:p>
            <w:pPr>
              <w:pStyle w:val="Compact"/>
            </w:pPr>
            <w:r>
              <w:t xml:space="preserve">~$600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hosting</w:t>
            </w:r>
          </w:p>
        </w:tc>
        <w:tc>
          <w:tcPr/>
          <w:p>
            <w:pPr>
              <w:pStyle w:val="Compact"/>
            </w:pPr>
            <w:r>
              <w:t xml:space="preserve">~$1,000 - $5,000/year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~$2,000 - $6,000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Comparison: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0"/>
        <w:gridCol w:w="429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Year 1 Cost (10M votes, 2K proposals)</w:t>
            </w:r>
          </w:p>
        </w:tc>
        <w:tc>
          <w:tcPr/>
          <w:p>
            <w:pPr>
              <w:pStyle w:val="Compact"/>
            </w:pPr>
            <w:r>
              <w:t xml:space="preserve">Savings vs Full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On-Chain</w:t>
            </w:r>
          </w:p>
        </w:tc>
        <w:tc>
          <w:tcPr/>
          <w:p>
            <w:pPr>
              <w:pStyle w:val="Compact"/>
            </w:pPr>
            <w:r>
              <w:t xml:space="preserve">~$2,300,000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+ Commitment</w:t>
            </w:r>
          </w:p>
        </w:tc>
        <w:tc>
          <w:tcPr/>
          <w:p>
            <w:pPr>
              <w:pStyle w:val="Compact"/>
            </w:pPr>
            <w:r>
              <w:t xml:space="preserve">~$3,000 - $6,000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99.7%</w:t>
            </w:r>
          </w:p>
        </w:tc>
      </w:tr>
    </w:tbl>
    <w:bookmarkEnd w:id="22"/>
    <w:bookmarkStart w:id="23" w:name="latency-characteristics-1"/>
    <w:p>
      <w:pPr>
        <w:pStyle w:val="Heading3"/>
      </w:pPr>
      <w:r>
        <w:t xml:space="preserve">2.5 Latency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Expected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submission</w:t>
            </w:r>
          </w:p>
        </w:tc>
        <w:tc>
          <w:tcPr/>
          <w:p>
            <w:pPr>
              <w:pStyle w:val="Compact"/>
            </w:pPr>
            <w:r>
              <w:t xml:space="preserve">~50-200ms (API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confirmation</w:t>
            </w:r>
          </w:p>
        </w:tc>
        <w:tc>
          <w:tcPr/>
          <w:p>
            <w:pPr>
              <w:pStyle w:val="Compact"/>
            </w:pPr>
            <w:r>
              <w:t xml:space="preserve">Immediate (database 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commitment</w:t>
            </w:r>
          </w:p>
        </w:tc>
        <w:tc>
          <w:tcPr/>
          <w:p>
            <w:pPr>
              <w:pStyle w:val="Compact"/>
            </w:pPr>
            <w:r>
              <w:t xml:space="preserve">~400ms - 15s (blockchain)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verification</w:t>
            </w:r>
          </w:p>
        </w:tc>
        <w:tc>
          <w:tcPr/>
          <w:p>
            <w:pPr>
              <w:pStyle w:val="Compact"/>
            </w:pPr>
            <w:r>
              <w:t xml:space="preserve">~50-100ms (Merkle proof)</w:t>
            </w:r>
          </w:p>
        </w:tc>
      </w:tr>
    </w:tbl>
    <w:bookmarkEnd w:id="23"/>
    <w:bookmarkStart w:id="24" w:name="privacy-characteristics"/>
    <w:p>
      <w:pPr>
        <w:pStyle w:val="Heading3"/>
      </w:pPr>
      <w:r>
        <w:t xml:space="preserve">2.6 Privacy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Voter identity</w:t>
            </w:r>
          </w:p>
        </w:tc>
        <w:tc>
          <w:tcPr/>
          <w:p>
            <w:pPr>
              <w:pStyle w:val="Compact"/>
            </w:pPr>
            <w:r>
              <w:t xml:space="preserve">PostgreSQL (encrypted)</w:t>
            </w:r>
          </w:p>
        </w:tc>
        <w:tc>
          <w:tcPr/>
          <w:p>
            <w:pPr>
              <w:pStyle w:val="Compact"/>
            </w:pPr>
            <w:r>
              <w:t xml:space="preserve">Platform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choice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Platform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power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Platform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results</w:t>
            </w:r>
          </w:p>
        </w:tc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hash</w:t>
            </w:r>
          </w:p>
        </w:tc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 Advantages:</w:t>
      </w:r>
      <w:r>
        <w:t xml:space="preserve"> </w:t>
      </w:r>
      <w:r>
        <w:t xml:space="preserve">- Individual votes are not publicly visible</w:t>
      </w:r>
      <w:r>
        <w:t xml:space="preserve"> </w:t>
      </w:r>
      <w:r>
        <w:t xml:space="preserve">- Voters cannot be coerced to prove their vote (no public record)</w:t>
      </w:r>
      <w:r>
        <w:t xml:space="preserve"> </w:t>
      </w:r>
      <w:r>
        <w:t xml:space="preserve">- GDPR-compliant: votes can be deleted upon request</w:t>
      </w:r>
      <w:r>
        <w:t xml:space="preserve"> </w:t>
      </w:r>
      <w:r>
        <w:t xml:space="preserve">- Behavioral analysis limited to aggregate data</w:t>
      </w:r>
    </w:p>
    <w:bookmarkEnd w:id="24"/>
    <w:bookmarkStart w:id="25" w:name="verification-mechanism"/>
    <w:p>
      <w:pPr>
        <w:pStyle w:val="Heading3"/>
      </w:pPr>
      <w:r>
        <w:t xml:space="preserve">2.7 Verification Mechanism</w:t>
      </w:r>
    </w:p>
    <w:p>
      <w:pPr>
        <w:pStyle w:val="FirstParagraph"/>
      </w:pPr>
      <w:r>
        <w:rPr>
          <w:b/>
          <w:bCs/>
        </w:rPr>
        <w:t xml:space="preserve">Merkle Tree Approach:</w:t>
      </w:r>
    </w:p>
    <w:p>
      <w:pPr>
        <w:pStyle w:val="SourceCode"/>
      </w:pPr>
      <w:r>
        <w:rPr>
          <w:rStyle w:val="VerbatimChar"/>
        </w:rPr>
        <w:t xml:space="preserve">                    Root Hash (on-chain)</w:t>
      </w:r>
      <w:r>
        <w:br/>
      </w:r>
      <w:r>
        <w:rPr>
          <w:rStyle w:val="VerbatimChar"/>
        </w:rPr>
        <w:t xml:space="preserve">                         /          \</w:t>
      </w:r>
      <w:r>
        <w:br/>
      </w:r>
      <w:r>
        <w:rPr>
          <w:rStyle w:val="VerbatimChar"/>
        </w:rPr>
        <w:t xml:space="preserve">                   Hash(A+B)      Hash(C+D)</w:t>
      </w:r>
      <w:r>
        <w:br/>
      </w:r>
      <w:r>
        <w:rPr>
          <w:rStyle w:val="VerbatimChar"/>
        </w:rPr>
        <w:t xml:space="preserve">                   /     \        /     \</w:t>
      </w:r>
      <w:r>
        <w:br/>
      </w:r>
      <w:r>
        <w:rPr>
          <w:rStyle w:val="VerbatimChar"/>
        </w:rPr>
        <w:t xml:space="preserve">               Hash(V1) Hash(V2) Hash(V3) Hash(V4)</w:t>
      </w:r>
      <w:r>
        <w:br/>
      </w:r>
      <w:r>
        <w:rPr>
          <w:rStyle w:val="VerbatimChar"/>
        </w:rPr>
        <w:t xml:space="preserve">                  |        |        |        |</w:t>
      </w:r>
      <w:r>
        <w:br/>
      </w:r>
      <w:r>
        <w:rPr>
          <w:rStyle w:val="VerbatimChar"/>
        </w:rPr>
        <w:t xml:space="preserve">               Vote 1   Vote 2   Vote 3   Vote 4</w:t>
      </w:r>
    </w:p>
    <w:p>
      <w:pPr>
        <w:pStyle w:val="FirstParagraph"/>
      </w:pPr>
      <w:r>
        <w:rPr>
          <w:b/>
          <w:bCs/>
        </w:rPr>
        <w:t xml:space="preserve">Verification Process:</w:t>
      </w:r>
    </w:p>
    <w:p>
      <w:pPr>
        <w:pStyle w:val="Compact"/>
        <w:numPr>
          <w:ilvl w:val="0"/>
          <w:numId w:val="1006"/>
        </w:numPr>
      </w:pPr>
      <w:r>
        <w:t xml:space="preserve">Platform publishes full vote dataset (anonymized or after voting period)</w:t>
      </w:r>
    </w:p>
    <w:p>
      <w:pPr>
        <w:pStyle w:val="Compact"/>
        <w:numPr>
          <w:ilvl w:val="0"/>
          <w:numId w:val="1006"/>
        </w:numPr>
      </w:pPr>
      <w:r>
        <w:t xml:space="preserve">Anyone can reconstruct Merkle tree from vote data</w:t>
      </w:r>
    </w:p>
    <w:p>
      <w:pPr>
        <w:pStyle w:val="Compact"/>
        <w:numPr>
          <w:ilvl w:val="0"/>
          <w:numId w:val="1006"/>
        </w:numPr>
      </w:pPr>
      <w:r>
        <w:t xml:space="preserve">Computed root must match on-chain commitment</w:t>
      </w:r>
    </w:p>
    <w:p>
      <w:pPr>
        <w:pStyle w:val="Compact"/>
        <w:numPr>
          <w:ilvl w:val="0"/>
          <w:numId w:val="1006"/>
        </w:numPr>
      </w:pPr>
      <w:r>
        <w:t xml:space="preserve">Individual vote inclusion can be proven with Merkle path</w:t>
      </w:r>
    </w:p>
    <w:bookmarkEnd w:id="25"/>
    <w:bookmarkStart w:id="26" w:name="advantages-1"/>
    <w:p>
      <w:pPr>
        <w:pStyle w:val="Heading3"/>
      </w:pPr>
      <w:r>
        <w:t xml:space="preserve">2.8 Advantages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Dramatically lower costs:</w:t>
      </w:r>
      <w:r>
        <w:t xml:space="preserve"> </w:t>
      </w:r>
      <w:r>
        <w:t xml:space="preserve">99%+ savings vs full on-chain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GDPR compliant:</w:t>
      </w:r>
      <w:r>
        <w:t xml:space="preserve"> </w:t>
      </w:r>
      <w:r>
        <w:t xml:space="preserve">Votes can be modified/deleted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Ballot secrecy:</w:t>
      </w:r>
      <w:r>
        <w:t xml:space="preserve"> </w:t>
      </w:r>
      <w:r>
        <w:t xml:space="preserve">Individual votes are not public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Anti-coercion:</w:t>
      </w:r>
      <w:r>
        <w:t xml:space="preserve"> </w:t>
      </w:r>
      <w:r>
        <w:t xml:space="preserve">Voters cannot prove their vote to third parties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Familiar UX:</w:t>
      </w:r>
      <w:r>
        <w:t xml:space="preserve"> </w:t>
      </w:r>
      <w:r>
        <w:t xml:space="preserve">No wallet interaction required for voting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No blockchain throughput limitations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Verifiable integrity:</w:t>
      </w:r>
      <w:r>
        <w:t xml:space="preserve"> </w:t>
      </w:r>
      <w:r>
        <w:t xml:space="preserve">Results hash ensures no tampering</w:t>
      </w:r>
    </w:p>
    <w:bookmarkEnd w:id="26"/>
    <w:bookmarkStart w:id="27" w:name="disadvantages-1"/>
    <w:p>
      <w:pPr>
        <w:pStyle w:val="Heading3"/>
      </w:pPr>
      <w:r>
        <w:t xml:space="preserve">2.9 Disadvantages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Trust assumption:</w:t>
      </w:r>
      <w:r>
        <w:t xml:space="preserve"> </w:t>
      </w:r>
      <w:r>
        <w:t xml:space="preserve">Platform must honestly commit results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Centralization risk:</w:t>
      </w:r>
      <w:r>
        <w:t xml:space="preserve"> </w:t>
      </w:r>
      <w:r>
        <w:t xml:space="preserve">Vote data depends on platform infrastructure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Delayed verifiability:</w:t>
      </w:r>
      <w:r>
        <w:t xml:space="preserve"> </w:t>
      </w:r>
      <w:r>
        <w:t xml:space="preserve">Full audit requires post-vote data publication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real-time transparency:</w:t>
      </w:r>
      <w:r>
        <w:t xml:space="preserve"> </w:t>
      </w:r>
      <w:r>
        <w:t xml:space="preserve">Vote counts not publicly visible until commitment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Single point of failure:</w:t>
      </w:r>
      <w:r>
        <w:t xml:space="preserve"> </w:t>
      </w:r>
      <w:r>
        <w:t xml:space="preserve">Database issues can affect voting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ybrid-approaches"/>
    <w:p>
      <w:pPr>
        <w:pStyle w:val="Heading2"/>
      </w:pPr>
      <w:r>
        <w:t xml:space="preserve">3. Hybrid Approaches</w:t>
      </w:r>
    </w:p>
    <w:bookmarkStart w:id="29" w:name="overview-2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Hybrid approaches combine elements of on-chain and off-chain voting to balance transparency, cost, privacy, and UX. Several hybrid patterns are applicable to FanEngagement.</w:t>
      </w:r>
    </w:p>
    <w:bookmarkEnd w:id="29"/>
    <w:bookmarkStart w:id="30" w:name="pattern-a-selective-on-chain-voting"/>
    <w:p>
      <w:pPr>
        <w:pStyle w:val="Heading3"/>
      </w:pPr>
      <w:r>
        <w:t xml:space="preserve">3.2 Pattern A: Selective On-Chain Voting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Most votes are off-chain; high-stakes proposals use on-chain voting.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Selective On-Chain Pattern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Proposal Classification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HIGH STAKES (e.g., &gt;$100K treasury, constitutional)     │ 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────────────────────────────────────────────────────    │   │</w:t>
      </w:r>
      <w:r>
        <w:br/>
      </w:r>
      <w:r>
        <w:rPr>
          <w:rStyle w:val="VerbatimChar"/>
        </w:rPr>
        <w:t xml:space="preserve">│  │ → Full on-chain voting                                  │   │</w:t>
      </w:r>
      <w:r>
        <w:br/>
      </w:r>
      <w:r>
        <w:rPr>
          <w:rStyle w:val="VerbatimChar"/>
        </w:rPr>
        <w:t xml:space="preserve">│  │ → Maximum transparency                                   │   │</w:t>
      </w:r>
      <w:r>
        <w:br/>
      </w:r>
      <w:r>
        <w:rPr>
          <w:rStyle w:val="VerbatimChar"/>
        </w:rPr>
        <w:t xml:space="preserve">│  │ → Higher cost accepted for trust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STANDARD (routine decisions, polls, feedback)           │ 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────────────────────────────────────────────────────    │   │</w:t>
      </w:r>
      <w:r>
        <w:br/>
      </w:r>
      <w:r>
        <w:rPr>
          <w:rStyle w:val="VerbatimChar"/>
        </w:rPr>
        <w:t xml:space="preserve">│  │ → Off-chain voting with result commitment              │   │</w:t>
      </w:r>
      <w:r>
        <w:br/>
      </w:r>
      <w:r>
        <w:rPr>
          <w:rStyle w:val="VerbatimChar"/>
        </w:rPr>
        <w:t xml:space="preserve">│  │ → Cost-efficient                                        │   │</w:t>
      </w:r>
      <w:r>
        <w:br/>
      </w:r>
      <w:r>
        <w:rPr>
          <w:rStyle w:val="VerbatimChar"/>
        </w:rPr>
        <w:t xml:space="preserve">│  │ → Verifiable through Merkle proof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2376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Characteristic</w:t>
            </w:r>
          </w:p>
        </w:tc>
        <w:tc>
          <w:tcPr/>
          <w:p>
            <w:pPr>
              <w:pStyle w:val="Compact"/>
            </w:pPr>
            <w:r>
              <w:t xml:space="preserve">Voting Method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&gt; threshold</w:t>
            </w:r>
          </w:p>
        </w:tc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Financial decisions need max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Constitutional changes</w:t>
            </w:r>
          </w:p>
        </w:tc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Governance structure changes are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 elections</w:t>
            </w:r>
          </w:p>
        </w:tc>
        <w:tc>
          <w:tcPr/>
          <w:p>
            <w:pPr>
              <w:pStyle w:val="Compact"/>
            </w:pPr>
            <w:r>
              <w:t xml:space="preserve">On-chain or hybrid</w:t>
            </w:r>
          </w:p>
        </w:tc>
        <w:tc>
          <w:tcPr/>
          <w:p>
            <w:pPr>
              <w:pStyle w:val="Compact"/>
            </w:pPr>
            <w:r>
              <w:t xml:space="preserve">Leadership votes may need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operational</w:t>
            </w:r>
          </w:p>
        </w:tc>
        <w:tc>
          <w:tcPr/>
          <w:p>
            <w:pPr>
              <w:pStyle w:val="Compact"/>
            </w:pPr>
            <w:r>
              <w:t xml:space="preserve">Off-chain + commit</w:t>
            </w:r>
          </w:p>
        </w:tc>
        <w:tc>
          <w:tcPr/>
          <w:p>
            <w:pPr>
              <w:pStyle w:val="Compact"/>
            </w:pPr>
            <w:r>
              <w:t xml:space="preserve">Cost-efficient for routine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Polls and surveys</w:t>
            </w:r>
          </w:p>
        </w:tc>
        <w:tc>
          <w:tcPr/>
          <w:p>
            <w:pPr>
              <w:pStyle w:val="Compact"/>
            </w:pPr>
            <w:r>
              <w:t xml:space="preserve">Off-chain only</w:t>
            </w:r>
          </w:p>
        </w:tc>
        <w:tc>
          <w:tcPr/>
          <w:p>
            <w:pPr>
              <w:pStyle w:val="Compact"/>
            </w:pPr>
            <w:r>
              <w:t xml:space="preserve">Non-binding, privacy preferred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Projection (80% off-chain, 20% on-chain):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votes</w:t>
            </w:r>
          </w:p>
        </w:tc>
        <w:tc>
          <w:tcPr/>
          <w:p>
            <w:pPr>
              <w:pStyle w:val="Compact"/>
            </w:pPr>
            <w:r>
              <w:t xml:space="preserve">2M votes</w:t>
            </w:r>
          </w:p>
        </w:tc>
        <w:tc>
          <w:tcPr/>
          <w:p>
            <w:pPr>
              <w:pStyle w:val="Compact"/>
            </w:pPr>
            <w:r>
              <w:t xml:space="preserve">~$460,000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votes</w:t>
            </w:r>
          </w:p>
        </w:tc>
        <w:tc>
          <w:tcPr/>
          <w:p>
            <w:pPr>
              <w:pStyle w:val="Compact"/>
            </w:pPr>
            <w:r>
              <w:t xml:space="preserve">8M votes</w:t>
            </w:r>
          </w:p>
        </w:tc>
        <w:tc>
          <w:tcPr/>
          <w:p>
            <w:pPr>
              <w:pStyle w:val="Compact"/>
            </w:pPr>
            <w:r>
              <w:t xml:space="preserve">~$0 (database)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commitments</w:t>
            </w:r>
          </w:p>
        </w:tc>
        <w:tc>
          <w:tcPr/>
          <w:p>
            <w:pPr>
              <w:pStyle w:val="Compact"/>
            </w:pPr>
            <w:r>
              <w:t xml:space="preserve">2,000 proposals</w:t>
            </w:r>
          </w:p>
        </w:tc>
        <w:tc>
          <w:tcPr/>
          <w:p>
            <w:pPr>
              <w:pStyle w:val="Compact"/>
            </w:pPr>
            <w:r>
              <w:t xml:space="preserve">~$600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~$461,000</w:t>
            </w:r>
          </w:p>
        </w:tc>
      </w:tr>
    </w:tbl>
    <w:p>
      <w:pPr>
        <w:pStyle w:val="BodyText"/>
      </w:pPr>
      <w:r>
        <w:t xml:space="preserve">Savings vs. full on-chain:</w:t>
      </w:r>
      <w:r>
        <w:t xml:space="preserve"> </w:t>
      </w:r>
      <w:r>
        <w:rPr>
          <w:b/>
          <w:bCs/>
        </w:rPr>
        <w:t xml:space="preserve">80%</w:t>
      </w:r>
    </w:p>
    <w:bookmarkEnd w:id="30"/>
    <w:bookmarkStart w:id="31" w:name="X571fa5ed72b28f2cf27cf0b113ec2b51ad28daa"/>
    <w:p>
      <w:pPr>
        <w:pStyle w:val="Heading3"/>
      </w:pPr>
      <w:r>
        <w:t xml:space="preserve">3.3 Pattern B: On-Chain Tallies, Off-Chain Votes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Individual votes stored off-chain; aggregate tallies updated on-chain in real-time.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On-Chain Tallies, Off-Chain Votes Pattern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┌─────────────────┐   │</w:t>
      </w:r>
      <w:r>
        <w:br/>
      </w:r>
      <w:r>
        <w:rPr>
          <w:rStyle w:val="VerbatimChar"/>
        </w:rPr>
        <w:t xml:space="preserve">│  │ User casts   │───▶│ Vote stored  │───▶│ Tally update    │   │</w:t>
      </w:r>
      <w:r>
        <w:br/>
      </w:r>
      <w:r>
        <w:rPr>
          <w:rStyle w:val="VerbatimChar"/>
        </w:rPr>
        <w:t xml:space="preserve">│  │ vote via API │    │ in database  │    │ sent to chain   │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│               │</w:t>
      </w:r>
      <w:r>
        <w:br/>
      </w:r>
      <w:r>
        <w:rPr>
          <w:rStyle w:val="VerbatimChar"/>
        </w:rPr>
        <w:t xml:space="preserve">│                                                 ▼               │</w:t>
      </w:r>
      <w:r>
        <w:br/>
      </w:r>
      <w:r>
        <w:rPr>
          <w:rStyle w:val="VerbatimChar"/>
        </w:rPr>
        <w:t xml:space="preserve">│                        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                 │ Solana Proposal Account          │  │</w:t>
      </w:r>
      <w:r>
        <w:br/>
      </w:r>
      <w:r>
        <w:rPr>
          <w:rStyle w:val="VerbatimChar"/>
        </w:rPr>
        <w:t xml:space="preserve">│                          │ ┌────────────────────────────┐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                        │ │ option_tallies: [          │   │  │</w:t>
      </w:r>
      <w:r>
        <w:br/>
      </w:r>
      <w:r>
        <w:rPr>
          <w:rStyle w:val="VerbatimChar"/>
        </w:rPr>
        <w:t xml:space="preserve">│                          │ │   { id: 1, votes: 45000 }, │   │  │</w:t>
      </w:r>
      <w:r>
        <w:br/>
      </w:r>
      <w:r>
        <w:rPr>
          <w:rStyle w:val="VerbatimChar"/>
        </w:rPr>
        <w:t xml:space="preserve">│                          │ │   { id: 2, votes: 38000 }, │   │  │</w:t>
      </w:r>
      <w:r>
        <w:br/>
      </w:r>
      <w:r>
        <w:rPr>
          <w:rStyle w:val="VerbatimChar"/>
        </w:rPr>
        <w:t xml:space="preserve">│                          │ │   { id: 3, votes: 12000 }  │   │  │</w:t>
      </w:r>
      <w:r>
        <w:br/>
      </w:r>
      <w:r>
        <w:rPr>
          <w:rStyle w:val="VerbatimChar"/>
        </w:rPr>
        <w:t xml:space="preserve">│                          │ │ ]                          │   │  │</w:t>
      </w:r>
      <w:r>
        <w:br/>
      </w:r>
      <w:r>
        <w:rPr>
          <w:rStyle w:val="VerbatimChar"/>
        </w:rPr>
        <w:t xml:space="preserve">│                          │ │ last_updated: timestamp    │   │  │</w:t>
      </w:r>
      <w:r>
        <w:br/>
      </w:r>
      <w:r>
        <w:rPr>
          <w:rStyle w:val="VerbatimChar"/>
        </w:rPr>
        <w:t xml:space="preserve">│                          │ │ update_merkle: hash        │   │  │</w:t>
      </w:r>
      <w:r>
        <w:br/>
      </w:r>
      <w:r>
        <w:rPr>
          <w:rStyle w:val="VerbatimChar"/>
        </w:rPr>
        <w:t xml:space="preserve">│                          │ └────────────────────────────┘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                      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Update Strategies: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59"/>
        <w:gridCol w:w="2059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Cost Impact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Per-vote update</w:t>
            </w:r>
          </w:p>
        </w:tc>
        <w:tc>
          <w:tcPr/>
          <w:p>
            <w:pPr>
              <w:pStyle w:val="Compact"/>
            </w:pPr>
            <w:r>
              <w:t xml:space="preserve">Each vote triggers on-chain update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Batched updates</w:t>
            </w:r>
          </w:p>
        </w:tc>
        <w:tc>
          <w:tcPr/>
          <w:p>
            <w:pPr>
              <w:pStyle w:val="Compact"/>
            </w:pPr>
            <w:r>
              <w:t xml:space="preserve">Aggregate votes, update every N minutes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updates</w:t>
            </w:r>
          </w:p>
        </w:tc>
        <w:tc>
          <w:tcPr/>
          <w:p>
            <w:pPr>
              <w:pStyle w:val="Compact"/>
            </w:pPr>
            <w:r>
              <w:t xml:space="preserve">Update when tally changes by X%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End-of-period</w:t>
            </w:r>
          </w:p>
        </w:tc>
        <w:tc>
          <w:tcPr/>
          <w:p>
            <w:pPr>
              <w:pStyle w:val="Compact"/>
            </w:pPr>
            <w:r>
              <w:t xml:space="preserve">Single update when voting closes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End-only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Batched updates every 5-15 minutes for balance of transparency and cost.</w:t>
      </w:r>
    </w:p>
    <w:p>
      <w:pPr>
        <w:pStyle w:val="BodyText"/>
      </w:pPr>
      <w:r>
        <w:rPr>
          <w:b/>
          <w:bCs/>
        </w:rPr>
        <w:t xml:space="preserve">Cost Projection (batched every 10 minutes, 2,000 proposals, 3-day average voting):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updates</w:t>
            </w:r>
          </w:p>
        </w:tc>
        <w:tc>
          <w:tcPr/>
          <w:p>
            <w:pPr>
              <w:pStyle w:val="Compact"/>
            </w:pPr>
            <w:r>
              <w:t xml:space="preserve">2,000 × 432 updates × $0.001</w:t>
            </w:r>
          </w:p>
        </w:tc>
        <w:tc>
          <w:tcPr/>
          <w:p>
            <w:pPr>
              <w:pStyle w:val="Compact"/>
            </w:pPr>
            <w:r>
              <w:t xml:space="preserve">~$864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commitment</w:t>
            </w:r>
          </w:p>
        </w:tc>
        <w:tc>
          <w:tcPr/>
          <w:p>
            <w:pPr>
              <w:pStyle w:val="Compact"/>
            </w:pPr>
            <w:r>
              <w:t xml:space="preserve">2,000 × $0.30</w:t>
            </w:r>
          </w:p>
        </w:tc>
        <w:tc>
          <w:tcPr/>
          <w:p>
            <w:pPr>
              <w:pStyle w:val="Compact"/>
            </w:pPr>
            <w:r>
              <w:t xml:space="preserve">~$600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~$1,500</w:t>
            </w:r>
          </w:p>
        </w:tc>
      </w:tr>
    </w:tbl>
    <w:bookmarkEnd w:id="31"/>
    <w:bookmarkStart w:id="32" w:name="pattern-c-commit-reveal-scheme"/>
    <w:p>
      <w:pPr>
        <w:pStyle w:val="Heading3"/>
      </w:pPr>
      <w:r>
        <w:t xml:space="preserve">3.4 Pattern C: Commit-Reveal Scheme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Votes are committed (hashed) on-chain during voting, then revealed after voting closes. Prevents influence from early vote visibility.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Commit-Reveal Pattern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COMMIT PHASE (During Voting)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Voter submits: Hash(vote + secret + nonce)             │    │</w:t>
      </w:r>
      <w:r>
        <w:br/>
      </w:r>
      <w:r>
        <w:rPr>
          <w:rStyle w:val="VerbatimChar"/>
        </w:rPr>
        <w:t xml:space="preserve">│  │ On-chain stores: commitment hash only                  │    │</w:t>
      </w:r>
      <w:r>
        <w:br/>
      </w:r>
      <w:r>
        <w:rPr>
          <w:rStyle w:val="VerbatimChar"/>
        </w:rPr>
        <w:t xml:space="preserve">│  │ Vote choice: HIDDEN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REVEAL PHASE (After Voting Closes)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Voter submits: actual vote + secret + nonce            │    │</w:t>
      </w:r>
      <w:r>
        <w:br/>
      </w:r>
      <w:r>
        <w:rPr>
          <w:rStyle w:val="VerbatimChar"/>
        </w:rPr>
        <w:t xml:space="preserve">│  │ Smart contract: verifies Hash matches commitment       │    │</w:t>
      </w:r>
      <w:r>
        <w:br/>
      </w:r>
      <w:r>
        <w:rPr>
          <w:rStyle w:val="VerbatimChar"/>
        </w:rPr>
        <w:t xml:space="preserve">│  │ If valid: vote is counted                              │    │</w:t>
      </w:r>
      <w:r>
        <w:br/>
      </w:r>
      <w:r>
        <w:rPr>
          <w:rStyle w:val="VerbatimChar"/>
        </w:rPr>
        <w:t xml:space="preserve">│  │ If invalid/missing: vote is excluded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Timeline:      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├──────────────┼──────────────┼──────────────┤               │</w:t>
      </w:r>
      <w:r>
        <w:br/>
      </w:r>
      <w:r>
        <w:rPr>
          <w:rStyle w:val="VerbatimChar"/>
        </w:rPr>
        <w:t xml:space="preserve">│  │ Commit Phase │ Grace Period │ Reveal Phase │               │</w:t>
      </w:r>
      <w:r>
        <w:br/>
      </w:r>
      <w:r>
        <w:rPr>
          <w:rStyle w:val="VerbatimChar"/>
        </w:rPr>
        <w:t xml:space="preserve">│  │   (3 days)   │  (1 hour)    │   (1 day)    │             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Prevents bandwagon voting and strategic timing</w:t>
      </w:r>
      <w:r>
        <w:t xml:space="preserve"> </w:t>
      </w:r>
      <w:r>
        <w:t xml:space="preserve">- Reduces vote buying (vote cannot be verified during purchase)</w:t>
      </w:r>
      <w:r>
        <w:t xml:space="preserve"> </w:t>
      </w:r>
      <w:r>
        <w:t xml:space="preserve">- On-chain transparency after reveal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Complex UX (two-step voting)</w:t>
      </w:r>
      <w:r>
        <w:t xml:space="preserve"> </w:t>
      </w:r>
      <w:r>
        <w:t xml:space="preserve">- Unrevealed votes are lost</w:t>
      </w:r>
      <w:r>
        <w:t xml:space="preserve"> </w:t>
      </w:r>
      <w:r>
        <w:t xml:space="preserve">- Higher gas costs (two transactions per vote)</w:t>
      </w:r>
      <w:r>
        <w:t xml:space="preserve"> </w:t>
      </w:r>
      <w:r>
        <w:t xml:space="preserve">- Extended voting timeline required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~2x full on-chain (two transactions per vote)</w:t>
      </w:r>
    </w:p>
    <w:bookmarkEnd w:id="32"/>
    <w:bookmarkStart w:id="33" w:name="pattern-comparison-summary"/>
    <w:p>
      <w:pPr>
        <w:pStyle w:val="Heading3"/>
      </w:pPr>
      <w:r>
        <w:t xml:space="preserve">3.5 Pattern Comparison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864"/>
        <w:gridCol w:w="1296"/>
        <w:gridCol w:w="2015"/>
        <w:gridCol w:w="720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On-Chain</w:t>
            </w:r>
          </w:p>
        </w:tc>
        <w:tc>
          <w:tcPr/>
          <w:p>
            <w:pPr>
              <w:pStyle w:val="Compact"/>
            </w:pPr>
            <w:r>
              <w:t xml:space="preserve">$$$$$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(real-time)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+ Commit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 (post-vote)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On-Chain</w:t>
            </w:r>
          </w:p>
        </w:tc>
        <w:tc>
          <w:tcPr/>
          <w:p>
            <w:pPr>
              <w:pStyle w:val="Compact"/>
            </w:pPr>
            <w:r>
              <w:t xml:space="preserve">$$$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High (for key votes)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Tallies</w:t>
            </w:r>
          </w:p>
        </w:tc>
        <w:tc>
          <w:tcPr/>
          <w:p>
            <w:pPr>
              <w:pStyle w:val="Compact"/>
            </w:pPr>
            <w: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(aggregate)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Commit-Reveal</w:t>
            </w:r>
          </w:p>
        </w:tc>
        <w:tc>
          <w:tcPr/>
          <w:p>
            <w:pPr>
              <w:pStyle w:val="Compact"/>
            </w:pPr>
            <w:r>
              <w:t xml:space="preserve">$$$$$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(post-reveal)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existing-governance-platform-comparison"/>
    <w:p>
      <w:pPr>
        <w:pStyle w:val="Heading2"/>
      </w:pPr>
      <w:r>
        <w:t xml:space="preserve">4. Existing Governance Platform Comparison</w:t>
      </w:r>
    </w:p>
    <w:bookmarkStart w:id="35" w:name="snapshot"/>
    <w:p>
      <w:pPr>
        <w:pStyle w:val="Heading3"/>
      </w:pPr>
      <w:r>
        <w:t xml:space="preserve">4.1 Snapshot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The dominant off-chain voting platform for DAOs, serving thousands of spaces and millions of votes.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Off-chain voting, IPFS storage, no gas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 Storage</w:t>
            </w:r>
          </w:p>
        </w:tc>
        <w:tc>
          <w:tcPr/>
          <w:p>
            <w:pPr>
              <w:pStyle w:val="Compact"/>
            </w:pPr>
            <w:r>
              <w:t xml:space="preserve">Signed messages stored on IPFS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Voting Power</w:t>
            </w:r>
          </w:p>
        </w:tc>
        <w:tc>
          <w:tcPr/>
          <w:p>
            <w:pPr>
              <w:pStyle w:val="Compact"/>
            </w:pPr>
            <w:r>
              <w:t xml:space="preserve">Snapshot of token balances at block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Flexible voting strategies,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Off-chain results, manual execution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8,000+ spaces, millions of votes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Technical Features: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Three-tier architecture:</w:t>
      </w:r>
    </w:p>
    <w:p>
      <w:pPr>
        <w:pStyle w:val="Compact"/>
        <w:numPr>
          <w:ilvl w:val="1"/>
          <w:numId w:val="1010"/>
        </w:numPr>
      </w:pPr>
      <w:r>
        <w:t xml:space="preserve">Logic tier: Node.js GraphQL API (snapshot-hub)</w:t>
      </w:r>
    </w:p>
    <w:p>
      <w:pPr>
        <w:pStyle w:val="Compact"/>
        <w:numPr>
          <w:ilvl w:val="1"/>
          <w:numId w:val="1010"/>
        </w:numPr>
      </w:pPr>
      <w:r>
        <w:t xml:space="preserve">Data tier: IPFS for votes, MySQL for indexing</w:t>
      </w:r>
    </w:p>
    <w:p>
      <w:pPr>
        <w:pStyle w:val="Compact"/>
        <w:numPr>
          <w:ilvl w:val="1"/>
          <w:numId w:val="1010"/>
        </w:numPr>
      </w:pPr>
      <w:r>
        <w:t xml:space="preserve">Client tier: React frontend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Gasless voting:</w:t>
      </w:r>
      <w:r>
        <w:t xml:space="preserve"> </w:t>
      </w:r>
      <w:r>
        <w:t xml:space="preserve">Users sign messages with their wallet; no blockchain transaction required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Voting strategies:</w:t>
      </w:r>
      <w:r>
        <w:t xml:space="preserve"> </w:t>
      </w:r>
      <w:r>
        <w:t xml:space="preserve">Token-weighted, quadratic, whitelist, delegation, and custom formulas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Space management:</w:t>
      </w:r>
      <w:r>
        <w:t xml:space="preserve"> </w:t>
      </w:r>
      <w:r>
        <w:t xml:space="preserve">Each organization has an ENS-identified</w:t>
      </w:r>
      <w:r>
        <w:t xml:space="preserve"> </w:t>
      </w:r>
      <w:r>
        <w:t xml:space="preserve">“space”</w:t>
      </w:r>
      <w:r>
        <w:t xml:space="preserve"> </w:t>
      </w:r>
      <w:r>
        <w:t xml:space="preserve">with configurable rules</w:t>
      </w:r>
    </w:p>
    <w:p>
      <w:pPr>
        <w:pStyle w:val="FirstParagraph"/>
      </w:pPr>
      <w:r>
        <w:rPr>
          <w:b/>
          <w:bCs/>
        </w:rPr>
        <w:t xml:space="preserve">FanEngagement Applicability: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 Feature</w:t>
            </w:r>
          </w:p>
        </w:tc>
        <w:tc>
          <w:tcPr/>
          <w:p>
            <w:pPr>
              <w:pStyle w:val="Compact"/>
            </w:pPr>
            <w:r>
              <w:t xml:space="preserve">FanEngagement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Gasless voting</w:t>
            </w:r>
          </w:p>
        </w:tc>
        <w:tc>
          <w:tcPr/>
          <w:p>
            <w:pPr>
              <w:pStyle w:val="Compact"/>
            </w:pPr>
            <w:r>
              <w:t xml:space="preserve">✅ Essential for user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IPFS storage</w:t>
            </w:r>
          </w:p>
        </w:tc>
        <w:tc>
          <w:tcPr/>
          <w:p>
            <w:pPr>
              <w:pStyle w:val="Compact"/>
            </w:pPr>
            <w:r>
              <w:t xml:space="preserve">⚠️ Optional - PostgreSQL may suffice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strategies</w:t>
            </w:r>
          </w:p>
        </w:tc>
        <w:tc>
          <w:tcPr/>
          <w:p>
            <w:pPr>
              <w:pStyle w:val="Compact"/>
            </w:pPr>
            <w:r>
              <w:t xml:space="preserve">✅ Map to ShareType voting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 spaces</w:t>
            </w:r>
          </w:p>
        </w:tc>
        <w:tc>
          <w:tcPr/>
          <w:p>
            <w:pPr>
              <w:pStyle w:val="Compact"/>
            </w:pPr>
            <w:r>
              <w:t xml:space="preserve">❌ Not applicable - internal org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ecosystem</w:t>
            </w:r>
          </w:p>
        </w:tc>
        <w:tc>
          <w:tcPr/>
          <w:p>
            <w:pPr>
              <w:pStyle w:val="Compact"/>
            </w:pPr>
            <w:r>
              <w:t xml:space="preserve">⚠️ Future consideration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Lessons for FanEngagement:</w:t>
      </w:r>
      <w:r>
        <w:t xml:space="preserve"> </w:t>
      </w:r>
      <w:r>
        <w:t xml:space="preserve">- Off-chain voting with wallet signatures is proven at scale</w:t>
      </w:r>
      <w:r>
        <w:t xml:space="preserve"> </w:t>
      </w:r>
      <w:r>
        <w:t xml:space="preserve">- Gasless voting dramatically improves participation</w:t>
      </w:r>
      <w:r>
        <w:t xml:space="preserve"> </w:t>
      </w:r>
      <w:r>
        <w:t xml:space="preserve">- Centralized indexing (MySQL) is acceptable alongside decentralized storage</w:t>
      </w:r>
    </w:p>
    <w:bookmarkEnd w:id="35"/>
    <w:bookmarkStart w:id="36" w:name="solana-realms-spl-governance"/>
    <w:p>
      <w:pPr>
        <w:pStyle w:val="Heading3"/>
      </w:pPr>
      <w:r>
        <w:t xml:space="preserve">4.2 Solana Realms (SPL Governance)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The primary on-chain governance platform for Solana DAOs, providing full transparency and automation.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Full on-chain voting and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 Storage</w:t>
            </w:r>
          </w:p>
        </w:tc>
        <w:tc>
          <w:tcPr/>
          <w:p>
            <w:pPr>
              <w:pStyle w:val="Compact"/>
            </w:pPr>
            <w:r>
              <w:t xml:space="preserve">On-chain Vote Record PDAs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Voting Power</w:t>
            </w:r>
          </w:p>
        </w:tc>
        <w:tc>
          <w:tcPr/>
          <w:p>
            <w:pPr>
              <w:pStyle w:val="Compact"/>
            </w:pPr>
            <w:r>
              <w:t xml:space="preserve">SPL token balance or NFT 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Plugins for custom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Automated via instruction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Major Solana DAOs ($1B+ managed)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Cost (SOL)</w:t>
            </w:r>
          </w:p>
        </w:tc>
        <w:tc>
          <w:tcPr/>
          <w:p>
            <w:pPr>
              <w:pStyle w:val="Compact"/>
            </w:pPr>
            <w:r>
              <w:t xml:space="preserve">Cost (USD @$100/SOL)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Proposal</w:t>
            </w:r>
          </w:p>
        </w:tc>
        <w:tc>
          <w:tcPr/>
          <w:p>
            <w:pPr>
              <w:pStyle w:val="Compact"/>
            </w:pPr>
            <w:r>
              <w:t xml:space="preserve">~0.0020</w:t>
            </w:r>
          </w:p>
        </w:tc>
        <w:tc>
          <w:tcPr/>
          <w:p>
            <w:pPr>
              <w:pStyle w:val="Compact"/>
            </w:pPr>
            <w:r>
              <w:t xml:space="preserve">~$0.20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 Token Vote</w:t>
            </w:r>
          </w:p>
        </w:tc>
        <w:tc>
          <w:tcPr/>
          <w:p>
            <w:pPr>
              <w:pStyle w:val="Compact"/>
            </w:pPr>
            <w:r>
              <w:t xml:space="preserve">~0.0015</w:t>
            </w:r>
          </w:p>
        </w:tc>
        <w:tc>
          <w:tcPr/>
          <w:p>
            <w:pPr>
              <w:pStyle w:val="Compact"/>
            </w:pPr>
            <w:r>
              <w:t xml:space="preserve">~$0.15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 Vote</w:t>
            </w:r>
          </w:p>
        </w:tc>
        <w:tc>
          <w:tcPr/>
          <w:p>
            <w:pPr>
              <w:pStyle w:val="Compact"/>
            </w:pPr>
            <w:r>
              <w:t xml:space="preserve">~0.00167</w:t>
            </w:r>
          </w:p>
        </w:tc>
        <w:tc>
          <w:tcPr/>
          <w:p>
            <w:pPr>
              <w:pStyle w:val="Compact"/>
            </w:pPr>
            <w:r>
              <w:t xml:space="preserve">~$0.17 (reclaimable)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Technical Features: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Modular architecture:</w:t>
      </w:r>
      <w:r>
        <w:t xml:space="preserve"> </w:t>
      </w:r>
      <w:r>
        <w:t xml:space="preserve">Core governance + optional plugins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Ownership models:</w:t>
      </w:r>
      <w:r>
        <w:t xml:space="preserve"> </w:t>
      </w:r>
      <w:r>
        <w:t xml:space="preserve">Shared infrastructure or custom program deployment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Token support:</w:t>
      </w:r>
      <w:r>
        <w:t xml:space="preserve"> </w:t>
      </w:r>
      <w:r>
        <w:t xml:space="preserve">SPL Token, Token-2022, NFTs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Instruction execution:</w:t>
      </w:r>
      <w:r>
        <w:t xml:space="preserve"> </w:t>
      </w:r>
      <w:r>
        <w:t xml:space="preserve">Proposals can contain executable instructions</w:t>
      </w:r>
    </w:p>
    <w:p>
      <w:pPr>
        <w:pStyle w:val="FirstParagraph"/>
      </w:pPr>
      <w:r>
        <w:rPr>
          <w:b/>
          <w:bCs/>
        </w:rPr>
        <w:t xml:space="preserve">FanEngagement Applicability: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Realms Feature</w:t>
            </w:r>
          </w:p>
        </w:tc>
        <w:tc>
          <w:tcPr/>
          <w:p>
            <w:pPr>
              <w:pStyle w:val="Compact"/>
            </w:pPr>
            <w:r>
              <w:t xml:space="preserve">FanEngagement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on-chain voting</w:t>
            </w:r>
          </w:p>
        </w:tc>
        <w:tc>
          <w:tcPr/>
          <w:p>
            <w:pPr>
              <w:pStyle w:val="Compact"/>
            </w:pPr>
            <w:r>
              <w:t xml:space="preserve">⚠️ Optional for high-stakes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execution</w:t>
            </w:r>
          </w:p>
        </w:tc>
        <w:tc>
          <w:tcPr/>
          <w:p>
            <w:pPr>
              <w:pStyle w:val="Compact"/>
            </w:pPr>
            <w:r>
              <w:t xml:space="preserve">❌ Not needed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architecture</w:t>
            </w:r>
          </w:p>
        </w:tc>
        <w:tc>
          <w:tcPr/>
          <w:p>
            <w:pPr>
              <w:pStyle w:val="Compact"/>
            </w:pPr>
            <w:r>
              <w:t xml:space="preserve">⚠️ Future 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management</w:t>
            </w:r>
          </w:p>
        </w:tc>
        <w:tc>
          <w:tcPr/>
          <w:p>
            <w:pPr>
              <w:pStyle w:val="Compact"/>
            </w:pPr>
            <w:r>
              <w:t xml:space="preserve">❌ Out of scope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Multi-sig proposals</w:t>
            </w:r>
          </w:p>
        </w:tc>
        <w:tc>
          <w:tcPr/>
          <w:p>
            <w:pPr>
              <w:pStyle w:val="Compact"/>
            </w:pPr>
            <w:r>
              <w:t xml:space="preserve">⚠️ Future consideration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Lessons for FanEngagement:</w:t>
      </w:r>
      <w:r>
        <w:t xml:space="preserve"> </w:t>
      </w:r>
      <w:r>
        <w:t xml:space="preserve">- On-chain voting costs are manageable for selective use</w:t>
      </w:r>
      <w:r>
        <w:t xml:space="preserve"> </w:t>
      </w:r>
      <w:r>
        <w:t xml:space="preserve">- Modular design allows incremental adoption</w:t>
      </w:r>
      <w:r>
        <w:t xml:space="preserve"> </w:t>
      </w:r>
      <w:r>
        <w:t xml:space="preserve">- Low Solana fees make hybrid models viable</w:t>
      </w:r>
    </w:p>
    <w:bookmarkEnd w:id="36"/>
    <w:bookmarkStart w:id="37" w:name="governor-bravo-compound"/>
    <w:p>
      <w:pPr>
        <w:pStyle w:val="Heading3"/>
      </w:pPr>
      <w:r>
        <w:t xml:space="preserve">4.3 Governor Bravo (Compound)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Ethereum-based governance framework used by Compound, Uniswap, and many DeFi protocols. Sets the standard for on-chain governance patterns.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Full on-chain voting with timelock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 Storage</w:t>
            </w:r>
          </w:p>
        </w:tc>
        <w:tc>
          <w:tcPr/>
          <w:p>
            <w:pPr>
              <w:pStyle w:val="Compact"/>
            </w:pPr>
            <w:r>
              <w:t xml:space="preserve">On-chain in Governor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Voting Power</w:t>
            </w:r>
          </w:p>
        </w:tc>
        <w:tc>
          <w:tcPr/>
          <w:p>
            <w:pPr>
              <w:pStyle w:val="Compact"/>
            </w:pPr>
            <w:r>
              <w:t xml:space="preserve">Delegated ERC-20 governance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Upgradeable via proxy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Queued in Timelock, then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Major DeFi protocols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Governance Lifecycle:</w:t>
      </w:r>
    </w:p>
    <w:p>
      <w:pPr>
        <w:pStyle w:val="SourceCode"/>
      </w:pPr>
      <w:r>
        <w:rPr>
          <w:rStyle w:val="VerbatimChar"/>
        </w:rPr>
        <w:t xml:space="preserve">Proposal → Review Period → Voting → Timelock Queue → Execution</w:t>
      </w:r>
      <w:r>
        <w:br/>
      </w:r>
      <w:r>
        <w:rPr>
          <w:rStyle w:val="VerbatimChar"/>
        </w:rPr>
        <w:t xml:space="preserve">           (2 days)        (3 days)   (2 days)        (automatic)</w:t>
      </w:r>
    </w:p>
    <w:p>
      <w:pPr>
        <w:pStyle w:val="FirstParagraph"/>
      </w:pPr>
      <w:r>
        <w:rPr>
          <w:b/>
          <w:bCs/>
        </w:rPr>
        <w:t xml:space="preserve">Key Technical Features: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Delegation:</w:t>
      </w:r>
      <w:r>
        <w:t xml:space="preserve"> </w:t>
      </w:r>
      <w:r>
        <w:t xml:space="preserve">Token holders can delegate voting power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Proposal threshold:</w:t>
      </w:r>
      <w:r>
        <w:t xml:space="preserve"> </w:t>
      </w:r>
      <w:r>
        <w:t xml:space="preserve">Minimum tokens required to propose (prevents spam)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Quorum:</w:t>
      </w:r>
      <w:r>
        <w:t xml:space="preserve"> </w:t>
      </w:r>
      <w:r>
        <w:t xml:space="preserve">Minimum participation required for valid outcome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Timelock:</w:t>
      </w:r>
      <w:r>
        <w:t xml:space="preserve"> </w:t>
      </w:r>
      <w:r>
        <w:t xml:space="preserve">Delay between passing and execution (security buffer)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Vote types:</w:t>
      </w:r>
      <w:r>
        <w:t xml:space="preserve"> </w:t>
      </w:r>
      <w:r>
        <w:t xml:space="preserve">For, Against, Abstain</w:t>
      </w:r>
    </w:p>
    <w:p>
      <w:pPr>
        <w:pStyle w:val="FirstParagraph"/>
      </w:pPr>
      <w:r>
        <w:rPr>
          <w:b/>
          <w:bCs/>
        </w:rPr>
        <w:t xml:space="preserve">FanEngagement Applicability: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Governor Bravo Feature</w:t>
            </w:r>
          </w:p>
        </w:tc>
        <w:tc>
          <w:tcPr/>
          <w:p>
            <w:pPr>
              <w:pStyle w:val="Compact"/>
            </w:pPr>
            <w:r>
              <w:t xml:space="preserve">FanEngagement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</w:t>
            </w:r>
          </w:p>
        </w:tc>
        <w:tc>
          <w:tcPr/>
          <w:p>
            <w:pPr>
              <w:pStyle w:val="Compact"/>
            </w:pPr>
            <w:r>
              <w:t xml:space="preserve">⚠️ Future 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threshold</w:t>
            </w:r>
          </w:p>
        </w:tc>
        <w:tc>
          <w:tcPr/>
          <w:p>
            <w:pPr>
              <w:pStyle w:val="Compact"/>
            </w:pPr>
            <w:r>
              <w:t xml:space="preserve">✅ Already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Quorum requirement</w:t>
            </w:r>
          </w:p>
        </w:tc>
        <w:tc>
          <w:tcPr/>
          <w:p>
            <w:pPr>
              <w:pStyle w:val="Compact"/>
            </w:pPr>
            <w:r>
              <w:t xml:space="preserve">✅ Already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</w:t>
            </w:r>
          </w:p>
        </w:tc>
        <w:tc>
          <w:tcPr/>
          <w:p>
            <w:pPr>
              <w:pStyle w:val="Compact"/>
            </w:pPr>
            <w:r>
              <w:t xml:space="preserve">⚠️ Consider for treasury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period</w:t>
            </w:r>
          </w:p>
        </w:tc>
        <w:tc>
          <w:tcPr/>
          <w:p>
            <w:pPr>
              <w:pStyle w:val="Compact"/>
            </w:pPr>
            <w:r>
              <w:t xml:space="preserve">✅ Map to StartAt/EndAt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Lessons for FanEngagement:</w:t>
      </w:r>
      <w:r>
        <w:t xml:space="preserve"> </w:t>
      </w:r>
      <w:r>
        <w:t xml:space="preserve">- Structured proposal lifecycle is essential</w:t>
      </w:r>
      <w:r>
        <w:t xml:space="preserve"> </w:t>
      </w:r>
      <w:r>
        <w:t xml:space="preserve">- Delegation enables broader participation</w:t>
      </w:r>
      <w:r>
        <w:t xml:space="preserve"> </w:t>
      </w:r>
      <w:r>
        <w:t xml:space="preserve">- Timelock provides security for critical decisions</w:t>
      </w:r>
      <w:r>
        <w:t xml:space="preserve"> </w:t>
      </w:r>
      <w:r>
        <w:t xml:space="preserve">- Abstain votes improve governance data quality</w:t>
      </w:r>
    </w:p>
    <w:bookmarkEnd w:id="37"/>
    <w:bookmarkStart w:id="38" w:name="platform-comparison-matrix"/>
    <w:p>
      <w:pPr>
        <w:pStyle w:val="Heading3"/>
      </w:pPr>
      <w:r>
        <w:t xml:space="preserve">4.4 Platform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056"/>
        <w:gridCol w:w="1584"/>
        <w:gridCol w:w="168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Solana Realms</w:t>
            </w:r>
          </w:p>
        </w:tc>
        <w:tc>
          <w:tcPr/>
          <w:p>
            <w:pPr>
              <w:pStyle w:val="Compact"/>
            </w:pPr>
            <w:r>
              <w:t xml:space="preserve">Governor Bravo</w:t>
            </w:r>
          </w:p>
        </w:tc>
        <w:tc>
          <w:tcPr/>
          <w:p>
            <w:pPr>
              <w:pStyle w:val="Compact"/>
            </w:pPr>
            <w:r>
              <w:t xml:space="preserve">FanEngagement (Current)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Voting Location</w:t>
            </w:r>
          </w:p>
        </w:tc>
        <w:tc>
          <w:tcPr/>
          <w:p>
            <w:pPr>
              <w:pStyle w:val="Compact"/>
            </w:pPr>
            <w:r>
              <w:t xml:space="preserve">Off-chain</w:t>
            </w:r>
          </w:p>
        </w:tc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Off-chain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Gas/Fees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~$0.15/vote</w:t>
            </w:r>
          </w:p>
        </w:tc>
        <w:tc>
          <w:tcPr/>
          <w:p>
            <w:pPr>
              <w:pStyle w:val="Compact"/>
            </w:pPr>
            <w:r>
              <w:t xml:space="preserve">$5-50/vote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 Privacy</w:t>
            </w:r>
          </w:p>
        </w:tc>
        <w:tc>
          <w:tcPr/>
          <w:p>
            <w:pPr>
              <w:pStyle w:val="Compact"/>
            </w:pPr>
            <w:r>
              <w:t xml:space="preserve">Pseudo-private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Results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(future)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Execution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Multi-chain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Solana only</w:t>
            </w:r>
          </w:p>
        </w:tc>
        <w:tc>
          <w:tcPr/>
          <w:p>
            <w:pPr>
              <w:pStyle w:val="Compact"/>
            </w:pPr>
            <w:r>
              <w:t xml:space="preserve">Ethereum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privacy-and-regulatory-considerations"/>
    <w:p>
      <w:pPr>
        <w:pStyle w:val="Heading2"/>
      </w:pPr>
      <w:r>
        <w:t xml:space="preserve">5. Privacy and Regulatory Considerations</w:t>
      </w:r>
    </w:p>
    <w:bookmarkStart w:id="40" w:name="gdpr-implications"/>
    <w:p>
      <w:pPr>
        <w:pStyle w:val="Heading3"/>
      </w:pPr>
      <w:r>
        <w:t xml:space="preserve">5.1 GDPR Implications</w:t>
      </w:r>
    </w:p>
    <w:p>
      <w:pPr>
        <w:pStyle w:val="FirstParagraph"/>
      </w:pPr>
      <w:r>
        <w:t xml:space="preserve">The General Data Protection Regulation (GDPR) creates significant constraints for on-chain voting systems.</w:t>
      </w:r>
    </w:p>
    <w:p>
      <w:pPr>
        <w:pStyle w:val="BodyText"/>
      </w:pPr>
      <w:r>
        <w:rPr>
          <w:b/>
          <w:bCs/>
        </w:rPr>
        <w:t xml:space="preserve">Key GDPR Principles vs. Blockchain: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45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Principle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On-Chain 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Data subject can request deletion</w:t>
            </w:r>
          </w:p>
        </w:tc>
        <w:tc>
          <w:tcPr/>
          <w:p>
            <w:pPr>
              <w:pStyle w:val="Compact"/>
            </w:pPr>
            <w:r>
              <w:t xml:space="preserve">Blockchain data is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Collect only necessary data</w:t>
            </w:r>
          </w:p>
        </w:tc>
        <w:tc>
          <w:tcPr/>
          <w:p>
            <w:pPr>
              <w:pStyle w:val="Compact"/>
            </w:pPr>
            <w:r>
              <w:t xml:space="preserve">All votes stored permanently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Limitation</w:t>
            </w:r>
          </w:p>
        </w:tc>
        <w:tc>
          <w:tcPr/>
          <w:p>
            <w:pPr>
              <w:pStyle w:val="Compact"/>
            </w:pPr>
            <w:r>
              <w:t xml:space="preserve">Use data only for stated purpose</w:t>
            </w:r>
          </w:p>
        </w:tc>
        <w:tc>
          <w:tcPr/>
          <w:p>
            <w:pPr>
              <w:pStyle w:val="Compact"/>
            </w:pPr>
            <w:r>
              <w:t xml:space="preserve">Public data can be analyzed for any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Limitation</w:t>
            </w:r>
          </w:p>
        </w:tc>
        <w:tc>
          <w:tcPr/>
          <w:p>
            <w:pPr>
              <w:pStyle w:val="Compact"/>
            </w:pPr>
            <w:r>
              <w:t xml:space="preserve">Delete data when no longer needed</w:t>
            </w:r>
          </w:p>
        </w:tc>
        <w:tc>
          <w:tcPr/>
          <w:p>
            <w:pPr>
              <w:pStyle w:val="Compact"/>
            </w:pPr>
            <w:r>
              <w:t xml:space="preserve">Blockchain retains data indefinitely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Regulatory Guidance (EDPB 2024):</w:t>
      </w:r>
    </w:p>
    <w:p>
      <w:pPr>
        <w:pStyle w:val="BodyText"/>
      </w:pPr>
      <w:r>
        <w:t xml:space="preserve">The European Data Protection Board has issued guidance on blockchain and GDPR compliance: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Avoid storing personal data on-chain</w:t>
      </w:r>
      <w:r>
        <w:t xml:space="preserve"> </w:t>
      </w:r>
      <w:r>
        <w:t xml:space="preserve">when possible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privacy-preserving technologies</w:t>
      </w:r>
      <w:r>
        <w:t xml:space="preserve"> </w:t>
      </w:r>
      <w:r>
        <w:t xml:space="preserve">(ZKPs, encryption)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Conduct Data Protection Impact Assessment (DPIA)</w:t>
      </w:r>
      <w:r>
        <w:t xml:space="preserve"> </w:t>
      </w:r>
      <w:r>
        <w:t xml:space="preserve">before deployment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Designate data controller</w:t>
      </w:r>
      <w:r>
        <w:t xml:space="preserve"> </w:t>
      </w:r>
      <w:r>
        <w:t xml:space="preserve">even in decentralized systems</w:t>
      </w:r>
    </w:p>
    <w:bookmarkEnd w:id="40"/>
    <w:bookmarkStart w:id="41" w:name="privacy-analysis-by-model"/>
    <w:p>
      <w:pPr>
        <w:pStyle w:val="Heading3"/>
      </w:pPr>
      <w:r>
        <w:t xml:space="preserve">5.2 Privacy Analysis 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3116"/>
        <w:gridCol w:w="1428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Personal Data On-Chain</w:t>
            </w:r>
          </w:p>
        </w:tc>
        <w:tc>
          <w:tcPr/>
          <w:p>
            <w:pPr>
              <w:pStyle w:val="Compact"/>
            </w:pPr>
            <w:r>
              <w:t xml:space="preserve">GDPR Risk</w:t>
            </w:r>
          </w:p>
        </w:tc>
        <w:tc>
          <w:tcPr/>
          <w:p>
            <w:pPr>
              <w:pStyle w:val="Compact"/>
            </w:pPr>
            <w:r>
              <w:t xml:space="preserve">Mitigation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On-Chain</w:t>
            </w:r>
          </w:p>
        </w:tc>
        <w:tc>
          <w:tcPr/>
          <w:p>
            <w:pPr>
              <w:pStyle w:val="Compact"/>
            </w:pPr>
            <w:r>
              <w:t xml:space="preserve">Wallet + vote +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Pseudonymization, legal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+ Commit</w:t>
            </w:r>
          </w:p>
        </w:tc>
        <w:tc>
          <w:tcPr/>
          <w:p>
            <w:pPr>
              <w:pStyle w:val="Compact"/>
            </w:pPr>
            <w:r>
              <w:t xml:space="preserve">Results hash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DB protections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(Tallies)</w:t>
            </w:r>
          </w:p>
        </w:tc>
        <w:tc>
          <w:tcPr/>
          <w:p>
            <w:pPr>
              <w:pStyle w:val="Compact"/>
            </w:pPr>
            <w:r>
              <w:t xml:space="preserve">Aggregate counts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personal data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Commit-Reveal</w:t>
            </w:r>
          </w:p>
        </w:tc>
        <w:tc>
          <w:tcPr/>
          <w:p>
            <w:pPr>
              <w:pStyle w:val="Compact"/>
            </w:pPr>
            <w:r>
              <w:t xml:space="preserve">Wallet + commitment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Commitments are anonymous until reveal</w:t>
            </w:r>
          </w:p>
        </w:tc>
      </w:tr>
    </w:tbl>
    <w:bookmarkEnd w:id="41"/>
    <w:bookmarkStart w:id="42" w:name="privacy-preserving-technologies"/>
    <w:p>
      <w:pPr>
        <w:pStyle w:val="Heading3"/>
      </w:pPr>
      <w:r>
        <w:t xml:space="preserve">5.3 Privacy-Preserving Technologies</w:t>
      </w:r>
    </w:p>
    <w:p>
      <w:pPr>
        <w:pStyle w:val="FirstParagraph"/>
      </w:pPr>
      <w:r>
        <w:rPr>
          <w:b/>
          <w:bCs/>
        </w:rPr>
        <w:t xml:space="preserve">Zero-Knowledge Proofs (ZKPs):</w:t>
      </w:r>
    </w:p>
    <w:p>
      <w:pPr>
        <w:pStyle w:val="Compact"/>
        <w:numPr>
          <w:ilvl w:val="0"/>
          <w:numId w:val="1014"/>
        </w:numPr>
      </w:pPr>
      <w:r>
        <w:t xml:space="preserve">Allow verification of vote validity without revealing vote content</w:t>
      </w:r>
    </w:p>
    <w:p>
      <w:pPr>
        <w:pStyle w:val="Compact"/>
        <w:numPr>
          <w:ilvl w:val="0"/>
          <w:numId w:val="1014"/>
        </w:numPr>
      </w:pPr>
      <w:r>
        <w:t xml:space="preserve">Voter proves they are eligible and haven’t voted twice</w:t>
      </w:r>
    </w:p>
    <w:p>
      <w:pPr>
        <w:pStyle w:val="Compact"/>
        <w:numPr>
          <w:ilvl w:val="0"/>
          <w:numId w:val="1014"/>
        </w:numPr>
      </w:pPr>
      <w:r>
        <w:t xml:space="preserve">Vote choice remains hidden from blockchain</w:t>
      </w:r>
    </w:p>
    <w:p>
      <w:pPr>
        <w:pStyle w:val="Compact"/>
        <w:numPr>
          <w:ilvl w:val="0"/>
          <w:numId w:val="1014"/>
        </w:numPr>
      </w:pPr>
      <w:r>
        <w:t xml:space="preserve">Emerging standard for privacy-preserving governance</w:t>
      </w:r>
    </w:p>
    <w:p>
      <w:pPr>
        <w:pStyle w:val="FirstParagraph"/>
      </w:pPr>
      <w:r>
        <w:rPr>
          <w:b/>
          <w:bCs/>
        </w:rPr>
        <w:t xml:space="preserve">Implementation Complexity: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FanEngagement MVP Fit:</w:t>
      </w:r>
      <w:r>
        <w:t xml:space="preserve"> </w:t>
      </w:r>
      <w:r>
        <w:t xml:space="preserve">Not recommended for MVP; consider for future</w:t>
      </w:r>
    </w:p>
    <w:p>
      <w:pPr>
        <w:pStyle w:val="BodyText"/>
      </w:pPr>
      <w:r>
        <w:rPr>
          <w:b/>
          <w:bCs/>
        </w:rPr>
        <w:t xml:space="preserve">Homomorphic Encryption:</w:t>
      </w:r>
    </w:p>
    <w:p>
      <w:pPr>
        <w:pStyle w:val="Compact"/>
        <w:numPr>
          <w:ilvl w:val="0"/>
          <w:numId w:val="1015"/>
        </w:numPr>
      </w:pPr>
      <w:r>
        <w:t xml:space="preserve">Votes are encrypted on-chain</w:t>
      </w:r>
    </w:p>
    <w:p>
      <w:pPr>
        <w:pStyle w:val="Compact"/>
        <w:numPr>
          <w:ilvl w:val="0"/>
          <w:numId w:val="1015"/>
        </w:numPr>
      </w:pPr>
      <w:r>
        <w:t xml:space="preserve">Tallies computed on encrypted data</w:t>
      </w:r>
    </w:p>
    <w:p>
      <w:pPr>
        <w:pStyle w:val="Compact"/>
        <w:numPr>
          <w:ilvl w:val="0"/>
          <w:numId w:val="1015"/>
        </w:numPr>
      </w:pPr>
      <w:r>
        <w:t xml:space="preserve">Results decrypted only after voting ends</w:t>
      </w:r>
    </w:p>
    <w:p>
      <w:pPr>
        <w:pStyle w:val="Compact"/>
        <w:numPr>
          <w:ilvl w:val="0"/>
          <w:numId w:val="1015"/>
        </w:numPr>
      </w:pPr>
      <w:r>
        <w:t xml:space="preserve">Provides ballot secrecy with on-chain storage</w:t>
      </w:r>
    </w:p>
    <w:p>
      <w:pPr>
        <w:pStyle w:val="FirstParagraph"/>
      </w:pPr>
      <w:r>
        <w:rPr>
          <w:b/>
          <w:bCs/>
        </w:rPr>
        <w:t xml:space="preserve">Implementation Complexity:</w:t>
      </w:r>
      <w:r>
        <w:t xml:space="preserve"> </w:t>
      </w:r>
      <w:r>
        <w:t xml:space="preserve">Very High</w:t>
      </w:r>
      <w:r>
        <w:br/>
      </w:r>
      <w:r>
        <w:rPr>
          <w:b/>
          <w:bCs/>
        </w:rPr>
        <w:t xml:space="preserve">FanEngagement MVP Fit:</w:t>
      </w:r>
      <w:r>
        <w:t xml:space="preserve"> </w:t>
      </w:r>
      <w:r>
        <w:t xml:space="preserve">Not recommended; research-phase technology</w:t>
      </w:r>
    </w:p>
    <w:bookmarkEnd w:id="42"/>
    <w:bookmarkStart w:id="43" w:name="fanengagement-privacy-recommendation"/>
    <w:p>
      <w:pPr>
        <w:pStyle w:val="Heading3"/>
      </w:pPr>
      <w:r>
        <w:t xml:space="preserve">5.4 FanEngagement Privacy Recommendation</w:t>
      </w:r>
    </w:p>
    <w:p>
      <w:pPr>
        <w:pStyle w:val="FirstParagraph"/>
      </w:pPr>
      <w:r>
        <w:t xml:space="preserve">For FanEngagement’s MVP: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off-chain voting with result commitment</w:t>
      </w:r>
      <w:r>
        <w:t xml:space="preserve"> </w:t>
      </w:r>
      <w:r>
        <w:t xml:space="preserve">- GDPR compliant by default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Store only aggregate data on-chain</w:t>
      </w:r>
      <w:r>
        <w:t xml:space="preserve"> </w:t>
      </w:r>
      <w:r>
        <w:t xml:space="preserve">- No personal data exposure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 data retention policies</w:t>
      </w:r>
      <w:r>
        <w:t xml:space="preserve"> </w:t>
      </w:r>
      <w:r>
        <w:t xml:space="preserve">- Delete votes after configurable period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data export/deletion</w:t>
      </w:r>
      <w:r>
        <w:t xml:space="preserve"> </w:t>
      </w:r>
      <w:r>
        <w:t xml:space="preserve">- Support GDPR subject rights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 data processing</w:t>
      </w:r>
      <w:r>
        <w:t xml:space="preserve"> </w:t>
      </w:r>
      <w:r>
        <w:t xml:space="preserve">- Clear privacy policy and legal basis</w:t>
      </w:r>
    </w:p>
    <w:p>
      <w:pPr>
        <w:pStyle w:val="FirstParagraph"/>
      </w:pPr>
      <w:r>
        <w:rPr>
          <w:b/>
          <w:bCs/>
        </w:rPr>
        <w:t xml:space="preserve">Future Considerations:</w:t>
      </w:r>
      <w:r>
        <w:t xml:space="preserve"> </w:t>
      </w:r>
      <w:r>
        <w:t xml:space="preserve">- Evaluate ZKPs for organizations requiring on-chain voting with privacy</w:t>
      </w:r>
      <w:r>
        <w:t xml:space="preserve"> </w:t>
      </w:r>
      <w:r>
        <w:t xml:space="preserve">- Monitor regulatory guidance evolution</w:t>
      </w:r>
      <w:r>
        <w:t xml:space="preserve"> </w:t>
      </w:r>
      <w:r>
        <w:t xml:space="preserve">- Consider jurisdiction-specific configurations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vp-recommendation"/>
    <w:p>
      <w:pPr>
        <w:pStyle w:val="Heading2"/>
      </w:pPr>
      <w:r>
        <w:t xml:space="preserve">6. MVP Recommendation</w:t>
      </w:r>
    </w:p>
    <w:bookmarkStart w:id="45" w:name="X2457ac040740460f61ab0e9e607da020ff70eb3"/>
    <w:p>
      <w:pPr>
        <w:pStyle w:val="Heading3"/>
      </w:pPr>
      <w:r>
        <w:t xml:space="preserve">6.1 Recommended Approach: Off-Chain Voting with On-Chain Result Commitment</w:t>
      </w:r>
    </w:p>
    <w:p>
      <w:pPr>
        <w:pStyle w:val="FirstParagraph"/>
      </w:pPr>
      <w:r>
        <w:t xml:space="preserve">Based on the analysis above, FanEngagement should implement</w:t>
      </w:r>
      <w:r>
        <w:t xml:space="preserve"> </w:t>
      </w:r>
      <w:r>
        <w:rPr>
          <w:b/>
          <w:bCs/>
        </w:rPr>
        <w:t xml:space="preserve">off-chain voting with on-chain result commitment</w:t>
      </w:r>
      <w:r>
        <w:t xml:space="preserve"> </w:t>
      </w:r>
      <w:r>
        <w:t xml:space="preserve">for the MVP, with the following rationale: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3071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Off-Chain + Commit</w:t>
            </w:r>
          </w:p>
        </w:tc>
        <w:tc>
          <w:tcPr/>
          <w:p>
            <w:pPr>
              <w:pStyle w:val="Compact"/>
            </w:pPr>
            <w:r>
              <w:t xml:space="preserve">Alternative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~$3K-6K/year</w:t>
            </w:r>
          </w:p>
        </w:tc>
        <w:tc>
          <w:tcPr/>
          <w:p>
            <w:pPr>
              <w:pStyle w:val="Compact"/>
            </w:pPr>
            <w:r>
              <w:t xml:space="preserve">$2.3M+ (full on-chain)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  <w:tc>
          <w:tcPr/>
          <w:p>
            <w:pPr>
              <w:pStyle w:val="Compact"/>
            </w:pPr>
            <w:r>
              <w:t xml:space="preserve">❌ Non-compliant (on-chain)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✅ No wallet needed to vote</w:t>
            </w:r>
          </w:p>
        </w:tc>
        <w:tc>
          <w:tcPr/>
          <w:p>
            <w:pPr>
              <w:pStyle w:val="Compact"/>
            </w:pPr>
            <w:r>
              <w:t xml:space="preserve">⚠️ Wallet required (on-chain)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✅ Ballot secrecy</w:t>
            </w:r>
          </w:p>
        </w:tc>
        <w:tc>
          <w:tcPr/>
          <w:p>
            <w:pPr>
              <w:pStyle w:val="Compact"/>
            </w:pPr>
            <w:r>
              <w:t xml:space="preserve">❌ Public votes (on-chain)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✅ Merkle proof</w:t>
            </w:r>
          </w:p>
        </w:tc>
        <w:tc>
          <w:tcPr/>
          <w:p>
            <w:pPr>
              <w:pStyle w:val="Compact"/>
            </w:pPr>
            <w:r>
              <w:t xml:space="preserve">✅ Direct verification (on-chain)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Effort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Market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</w:tr>
    </w:tbl>
    <w:bookmarkEnd w:id="45"/>
    <w:bookmarkStart w:id="46" w:name="mvp-architecture"/>
    <w:p>
      <w:pPr>
        <w:pStyle w:val="Heading3"/>
      </w:pPr>
      <w:r>
        <w:t xml:space="preserve">6.2 MVP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FanEngagement MVP Governance Architecture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FanEngagement API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┌───────────┐  │   │</w:t>
      </w:r>
      <w:r>
        <w:br/>
      </w:r>
      <w:r>
        <w:rPr>
          <w:rStyle w:val="VerbatimChar"/>
        </w:rPr>
        <w:t xml:space="preserve">│  │  │   Proposal   │    │    Vote      │    │  Result   │  │   │</w:t>
      </w:r>
      <w:r>
        <w:br/>
      </w:r>
      <w:r>
        <w:rPr>
          <w:rStyle w:val="VerbatimChar"/>
        </w:rPr>
        <w:t xml:space="preserve">│  │  │   Service    │    │   Service    │    │  Commit   │  │   │</w:t>
      </w:r>
      <w:r>
        <w:br/>
      </w:r>
      <w:r>
        <w:rPr>
          <w:rStyle w:val="VerbatimChar"/>
        </w:rPr>
        <w:t xml:space="preserve">│  │  │              │    │              │    │  Service  │  │   │</w:t>
      </w:r>
      <w:r>
        <w:br/>
      </w:r>
      <w:r>
        <w:rPr>
          <w:rStyle w:val="VerbatimChar"/>
        </w:rPr>
        <w:t xml:space="preserve">│  │  │ • Create     │    │ • Cast vote  │    │ • Compute │  │   │</w:t>
      </w:r>
      <w:r>
        <w:br/>
      </w:r>
      <w:r>
        <w:rPr>
          <w:rStyle w:val="VerbatimChar"/>
        </w:rPr>
        <w:t xml:space="preserve">│  │  │ • Lifecycle  │    │ • Validate   │    │ • Hash    │  │   │</w:t>
      </w:r>
      <w:r>
        <w:br/>
      </w:r>
      <w:r>
        <w:rPr>
          <w:rStyle w:val="VerbatimChar"/>
        </w:rPr>
        <w:t xml:space="preserve">│  │  │ • Query      │    │ • Store      │    │ • Submit  │  │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└───────────┘  │   │</w:t>
      </w:r>
      <w:r>
        <w:br/>
      </w:r>
      <w:r>
        <w:rPr>
          <w:rStyle w:val="VerbatimChar"/>
        </w:rPr>
        <w:t xml:space="preserve">│  │         │                   │                  │         │   │</w:t>
      </w:r>
      <w:r>
        <w:br/>
      </w:r>
      <w:r>
        <w:rPr>
          <w:rStyle w:val="VerbatimChar"/>
        </w:rPr>
        <w:t xml:space="preserve">│  │         └───────────────────┴──────────────────┘         │   │</w:t>
      </w:r>
      <w:r>
        <w:br/>
      </w:r>
      <w:r>
        <w:rPr>
          <w:rStyle w:val="VerbatimChar"/>
        </w:rPr>
        <w:t xml:space="preserve">│  │                            │                              │   │</w:t>
      </w:r>
      <w:r>
        <w:br/>
      </w:r>
      <w:r>
        <w:rPr>
          <w:rStyle w:val="VerbatimChar"/>
        </w:rPr>
        <w:t xml:space="preserve">│  │                    ┌───────▼───────┐                     │   │</w:t>
      </w:r>
      <w:r>
        <w:br/>
      </w:r>
      <w:r>
        <w:rPr>
          <w:rStyle w:val="VerbatimChar"/>
        </w:rPr>
        <w:t xml:space="preserve">│  │                    │  PostgreSQL   │                     │   │</w:t>
      </w:r>
      <w:r>
        <w:br/>
      </w:r>
      <w:r>
        <w:rPr>
          <w:rStyle w:val="VerbatimChar"/>
        </w:rPr>
        <w:t xml:space="preserve">│  │                    │  ┌─────────┐  │                     │   │</w:t>
      </w:r>
      <w:r>
        <w:br/>
      </w:r>
      <w:r>
        <w:rPr>
          <w:rStyle w:val="VerbatimChar"/>
        </w:rPr>
        <w:t xml:space="preserve">│  │                    │  │Proposals│  │                     │   │</w:t>
      </w:r>
      <w:r>
        <w:br/>
      </w:r>
      <w:r>
        <w:rPr>
          <w:rStyle w:val="VerbatimChar"/>
        </w:rPr>
        <w:t xml:space="preserve">│  │                    │  │ Votes   │  │                     │   │</w:t>
      </w:r>
      <w:r>
        <w:br/>
      </w:r>
      <w:r>
        <w:rPr>
          <w:rStyle w:val="VerbatimChar"/>
        </w:rPr>
        <w:t xml:space="preserve">│  │                    │  │ Users   │  │                     │   │</w:t>
      </w:r>
      <w:r>
        <w:br/>
      </w:r>
      <w:r>
        <w:rPr>
          <w:rStyle w:val="VerbatimChar"/>
        </w:rPr>
        <w:t xml:space="preserve">│  │                    │  └─────────┘  │                     │   │</w:t>
      </w:r>
      <w:r>
        <w:br/>
      </w:r>
      <w:r>
        <w:rPr>
          <w:rStyle w:val="VerbatimChar"/>
        </w:rPr>
        <w:t xml:space="preserve">│  │                    └───────────────┘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│</w:t>
      </w:r>
      <w:r>
        <w:br/>
      </w:r>
      <w:r>
        <w:rPr>
          <w:rStyle w:val="VerbatimChar"/>
        </w:rPr>
        <w:t xml:space="preserve">│                                  │ Result Commitment            │</w:t>
      </w:r>
      <w:r>
        <w:br/>
      </w:r>
      <w:r>
        <w:rPr>
          <w:rStyle w:val="VerbatimChar"/>
        </w:rPr>
        <w:t xml:space="preserve">│                                  ▼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Solana Blockchain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            Proposal Result PDA                  │   │   │</w:t>
      </w:r>
      <w:r>
        <w:br/>
      </w:r>
      <w:r>
        <w:rPr>
          <w:rStyle w:val="VerbatimChar"/>
        </w:rPr>
        <w:t xml:space="preserve">│  │  │  • proposal_uuid: [u8; 16]                       │   │   │</w:t>
      </w:r>
      <w:r>
        <w:br/>
      </w:r>
      <w:r>
        <w:rPr>
          <w:rStyle w:val="VerbatimChar"/>
        </w:rPr>
        <w:t xml:space="preserve">│  │  │  • results_hash: [u8; 32]   ← Merkle root        │   │   │</w:t>
      </w:r>
      <w:r>
        <w:br/>
      </w:r>
      <w:r>
        <w:rPr>
          <w:rStyle w:val="VerbatimChar"/>
        </w:rPr>
        <w:t xml:space="preserve">│  │  │  • total_voting_power: u64                       │   │   │</w:t>
      </w:r>
      <w:r>
        <w:br/>
      </w:r>
      <w:r>
        <w:rPr>
          <w:rStyle w:val="VerbatimChar"/>
        </w:rPr>
        <w:t xml:space="preserve">│  │  │  • winning_option_id: u8                         │   │   │</w:t>
      </w:r>
      <w:r>
        <w:br/>
      </w:r>
      <w:r>
        <w:rPr>
          <w:rStyle w:val="VerbatimChar"/>
        </w:rPr>
        <w:t xml:space="preserve">│  │  │  • quorum_met: bool                              │   │   │</w:t>
      </w:r>
      <w:r>
        <w:br/>
      </w:r>
      <w:r>
        <w:rPr>
          <w:rStyle w:val="VerbatimChar"/>
        </w:rPr>
        <w:t xml:space="preserve">│  │  │  • option_tallies: [u64; MAX_OPTIONS]            │   │   │</w:t>
      </w:r>
      <w:r>
        <w:br/>
      </w:r>
      <w:r>
        <w:rPr>
          <w:rStyle w:val="VerbatimChar"/>
        </w:rPr>
        <w:t xml:space="preserve">│  │  │  • committed_at: i64   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            Organization PDA                     │   │   │</w:t>
      </w:r>
      <w:r>
        <w:br/>
      </w:r>
      <w:r>
        <w:rPr>
          <w:rStyle w:val="VerbatimChar"/>
        </w:rPr>
        <w:t xml:space="preserve">│  │  │  • org_uuid: [u8; 16]                            │   │   │</w:t>
      </w:r>
      <w:r>
        <w:br/>
      </w:r>
      <w:r>
        <w:rPr>
          <w:rStyle w:val="VerbatimChar"/>
        </w:rPr>
        <w:t xml:space="preserve">│  │  │  • proposal_count: u64                           │   │   │</w:t>
      </w:r>
      <w:r>
        <w:br/>
      </w:r>
      <w:r>
        <w:rPr>
          <w:rStyle w:val="VerbatimChar"/>
        </w:rPr>
        <w:t xml:space="preserve">│  │  │  • admin_pubkey: Pubkey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mvp-feature-set"/>
    <w:p>
      <w:pPr>
        <w:pStyle w:val="Heading3"/>
      </w:pPr>
      <w:r>
        <w:t xml:space="preserve">6.3 MVP Feature Set</w:t>
      </w:r>
    </w:p>
    <w:p>
      <w:pPr>
        <w:pStyle w:val="FirstParagraph"/>
      </w:pPr>
      <w:r>
        <w:rPr>
          <w:b/>
          <w:bCs/>
        </w:rPr>
        <w:t xml:space="preserve">Core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vote storage</w:t>
            </w:r>
          </w:p>
        </w:tc>
        <w:tc>
          <w:tcPr/>
          <w:p>
            <w:pPr>
              <w:pStyle w:val="Compact"/>
            </w:pPr>
            <w:r>
              <w:t xml:space="preserve">Votes stored in PostgreSQL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signature validation</w:t>
            </w:r>
          </w:p>
        </w:tc>
        <w:tc>
          <w:tcPr/>
          <w:p>
            <w:pPr>
              <w:pStyle w:val="Compact"/>
            </w:pPr>
            <w:r>
              <w:t xml:space="preserve">Optional signature for authenticity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computation</w:t>
            </w:r>
          </w:p>
        </w:tc>
        <w:tc>
          <w:tcPr/>
          <w:p>
            <w:pPr>
              <w:pStyle w:val="Compact"/>
            </w:pPr>
            <w:r>
              <w:t xml:space="preserve">Tally votes, determine winner, check quorum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Merkle tree generation</w:t>
            </w:r>
          </w:p>
        </w:tc>
        <w:tc>
          <w:tcPr/>
          <w:p>
            <w:pPr>
              <w:pStyle w:val="Compact"/>
            </w:pPr>
            <w:r>
              <w:t xml:space="preserve">Generate proof of all votes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commitment</w:t>
            </w:r>
          </w:p>
        </w:tc>
        <w:tc>
          <w:tcPr/>
          <w:p>
            <w:pPr>
              <w:pStyle w:val="Compact"/>
            </w:pPr>
            <w:r>
              <w:t xml:space="preserve">Submit results hash to Solana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 verification</w:t>
            </w:r>
          </w:p>
        </w:tc>
        <w:tc>
          <w:tcPr/>
          <w:p>
            <w:pPr>
              <w:pStyle w:val="Compact"/>
            </w:pPr>
            <w:r>
              <w:t xml:space="preserve">API to verify result against chain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Deferred Features (Post-MVP):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voting option</w:t>
            </w:r>
          </w:p>
        </w:tc>
        <w:tc>
          <w:tcPr/>
          <w:p>
            <w:pPr>
              <w:pStyle w:val="Compact"/>
            </w:pPr>
            <w:r>
              <w:t xml:space="preserve">Full on-chain for high-stakes proposals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</w:t>
            </w:r>
          </w:p>
        </w:tc>
        <w:tc>
          <w:tcPr/>
          <w:p>
            <w:pPr>
              <w:pStyle w:val="Compact"/>
            </w:pPr>
            <w:r>
              <w:t xml:space="preserve">Delegate voting power to other members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 proofs</w:t>
            </w:r>
          </w:p>
        </w:tc>
        <w:tc>
          <w:tcPr/>
          <w:p>
            <w:pPr>
              <w:pStyle w:val="Compact"/>
            </w:pPr>
            <w:r>
              <w:t xml:space="preserve">Privacy-preserving verification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on-chain tallies</w:t>
            </w:r>
          </w:p>
        </w:tc>
        <w:tc>
          <w:tcPr/>
          <w:p>
            <w:pPr>
              <w:pStyle w:val="Compact"/>
            </w:pPr>
            <w:r>
              <w:t xml:space="preserve">Batched tally updates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</w:tbl>
    <w:bookmarkEnd w:id="47"/>
    <w:bookmarkStart w:id="48" w:name="implementation-timeline"/>
    <w:p>
      <w:pPr>
        <w:pStyle w:val="Heading3"/>
      </w:pPr>
      <w:r>
        <w:t xml:space="preserve">6.4 Implementation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554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Wallet signature validation, result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Commitment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Solana program for result commitment, API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Verification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Merkle proof generation, verification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Testing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Integration tests, security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MVP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6-10 weeks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migration-path-to-full-on-chain-voting"/>
    <w:p>
      <w:pPr>
        <w:pStyle w:val="Heading2"/>
      </w:pPr>
      <w:r>
        <w:t xml:space="preserve">7. Migration Path to Full On-Chain Voting</w:t>
      </w:r>
    </w:p>
    <w:bookmarkStart w:id="50" w:name="migration-strategy-overview"/>
    <w:p>
      <w:pPr>
        <w:pStyle w:val="Heading3"/>
      </w:pPr>
      <w:r>
        <w:t xml:space="preserve">7.1 Migration Strategy Overview</w:t>
      </w:r>
    </w:p>
    <w:p>
      <w:pPr>
        <w:pStyle w:val="FirstParagraph"/>
      </w:pPr>
      <w:r>
        <w:t xml:space="preserve">The MVP architecture is designed to support incremental migration to on-chain voting without breaking existing functionality.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Migration Path: MVP to Full On-Chain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MVP (V1)              V2                    V3                 │</w:t>
      </w:r>
      <w:r>
        <w:br/>
      </w:r>
      <w:r>
        <w:rPr>
          <w:rStyle w:val="VerbatimChar"/>
        </w:rPr>
        <w:t xml:space="preserve">│  ┌──────────┐     ┌──────────┐     ┌────────────────────┐      │</w:t>
      </w:r>
      <w:r>
        <w:br/>
      </w:r>
      <w:r>
        <w:rPr>
          <w:rStyle w:val="VerbatimChar"/>
        </w:rPr>
        <w:t xml:space="preserve">│  │ Off-chain│     │ Hybrid   │     │ Full On-Chain      │      │</w:t>
      </w:r>
      <w:r>
        <w:br/>
      </w:r>
      <w:r>
        <w:rPr>
          <w:rStyle w:val="VerbatimChar"/>
        </w:rPr>
        <w:t xml:space="preserve">│  │ + Commit │────▶│ Selective│────▶│ (Optional)         │      │</w:t>
      </w:r>
      <w:r>
        <w:br/>
      </w:r>
      <w:r>
        <w:rPr>
          <w:rStyle w:val="VerbatimChar"/>
        </w:rPr>
        <w:t xml:space="preserve">│  │          │     │ On-Chain │     │                    │      │</w:t>
      </w:r>
      <w:r>
        <w:br/>
      </w:r>
      <w:r>
        <w:rPr>
          <w:rStyle w:val="VerbatimChar"/>
        </w:rPr>
        <w:t xml:space="preserve">│  └──────────┘     └──────────┘     └────────────────────┘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Features:         Features:         Features:                  │</w:t>
      </w:r>
      <w:r>
        <w:br/>
      </w:r>
      <w:r>
        <w:rPr>
          <w:rStyle w:val="VerbatimChar"/>
        </w:rPr>
        <w:t xml:space="preserve">│  • Result commit   • Config flag     • All votes on-chain      │</w:t>
      </w:r>
      <w:r>
        <w:br/>
      </w:r>
      <w:r>
        <w:rPr>
          <w:rStyle w:val="VerbatimChar"/>
        </w:rPr>
        <w:t xml:space="preserve">│  • Merkle proof    • Per-proposal    • Vote record PDAs        │</w:t>
      </w:r>
      <w:r>
        <w:br/>
      </w:r>
      <w:r>
        <w:rPr>
          <w:rStyle w:val="VerbatimChar"/>
        </w:rPr>
        <w:t xml:space="preserve">│  • Basic verify    • On-chain votes  • Real-time tallies       │</w:t>
      </w:r>
      <w:r>
        <w:br/>
      </w:r>
      <w:r>
        <w:rPr>
          <w:rStyle w:val="VerbatimChar"/>
        </w:rPr>
        <w:t xml:space="preserve">│                    • Off-chain rest  • Direct verification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Cost: ~$3K/yr     Cost: ~$50K-500K  Cost: ~$2M+/yr            │</w:t>
      </w:r>
      <w:r>
        <w:br/>
      </w:r>
      <w:r>
        <w:rPr>
          <w:rStyle w:val="VerbatimChar"/>
        </w:rPr>
        <w:t xml:space="preserve">│                    (depends on %)    (full scale)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v2-selective-on-chain-voting"/>
    <w:p>
      <w:pPr>
        <w:pStyle w:val="Heading3"/>
      </w:pPr>
      <w:r>
        <w:t xml:space="preserve">7.2 V2: Selective On-Chain Voting</w:t>
      </w:r>
    </w:p>
    <w:p>
      <w:pPr>
        <w:pStyle w:val="FirstParagraph"/>
      </w:pPr>
      <w:r>
        <w:rPr>
          <w:b/>
          <w:bCs/>
        </w:rPr>
        <w:t xml:space="preserve">Trigger Criteria for On-Chain Voting:</w:t>
      </w:r>
    </w:p>
    <w:p>
      <w:pPr>
        <w:pStyle w:val="BodyText"/>
      </w:pPr>
      <w:r>
        <w:t xml:space="preserve">Organizations can configure proposals to require on-chain voting based on: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OnChainVotingPolicy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Automatic triggers</w:t>
      </w:r>
      <w:r>
        <w:br/>
      </w:r>
      <w:r>
        <w:rPr>
          <w:rStyle w:val="NormalTok"/>
        </w:rPr>
        <w:t xml:space="preserve">  treasuryThreshold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Treasury decisions above amount</w:t>
      </w:r>
      <w:r>
        <w:br/>
      </w:r>
      <w:r>
        <w:rPr>
          <w:rStyle w:val="NormalTok"/>
        </w:rPr>
        <w:t xml:space="preserve">  constitutionalChange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Changes to org governance rules</w:t>
      </w:r>
      <w:r>
        <w:br/>
      </w:r>
      <w:r>
        <w:rPr>
          <w:rStyle w:val="NormalTok"/>
        </w:rPr>
        <w:t xml:space="preserve">  electionType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Officer elections, board votes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override</w:t>
      </w:r>
      <w:r>
        <w:br/>
      </w:r>
      <w:r>
        <w:rPr>
          <w:rStyle w:val="NormalTok"/>
        </w:rPr>
        <w:t xml:space="preserve">  creatorCanForce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Proposal creator can require on-chain</w:t>
      </w:r>
      <w:r>
        <w:br/>
      </w:r>
      <w:r>
        <w:rPr>
          <w:rStyle w:val="NormalTok"/>
        </w:rPr>
        <w:t xml:space="preserve">  adminCanForce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OrgAdmin can require on-chain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defaultOnChain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proposals on-chain by default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 Steps: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Add voting method flag to Proposal entity: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VotingMethod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OffChain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- off-chain with result commitment</w:t>
      </w:r>
      <w:r>
        <w:br/>
      </w:r>
      <w:r>
        <w:rPr>
          <w:rStyle w:val="NormalTok"/>
        </w:rPr>
        <w:t xml:space="preserve">  OnChain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 on-chain voting</w:t>
      </w:r>
      <w:r>
        <w:br/>
      </w:r>
      <w:r>
        <w:rPr>
          <w:rStyle w:val="NormalTok"/>
        </w:rPr>
        <w:t xml:space="preserve">  Hybrid             </w:t>
      </w:r>
      <w:r>
        <w:rPr>
          <w:rStyle w:val="CommentTok"/>
        </w:rPr>
        <w:t xml:space="preserve">// Off-chain with periodic on-chain tally updates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Extend Solana program for vote records: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VoteRecord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option_index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voting_power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Dual-path vote handling in VoteService:</w:t>
      </w:r>
    </w:p>
    <w:p>
      <w:pPr>
        <w:pStyle w:val="Compact"/>
        <w:numPr>
          <w:ilvl w:val="1"/>
          <w:numId w:val="1018"/>
        </w:numPr>
      </w:pPr>
      <w:r>
        <w:t xml:space="preserve">Check proposal’s VotingMethod</w:t>
      </w:r>
    </w:p>
    <w:p>
      <w:pPr>
        <w:pStyle w:val="Compact"/>
        <w:numPr>
          <w:ilvl w:val="1"/>
          <w:numId w:val="1018"/>
        </w:numPr>
      </w:pPr>
      <w:r>
        <w:t xml:space="preserve">Route to off-chain or on-chain vote handler</w:t>
      </w:r>
    </w:p>
    <w:p>
      <w:pPr>
        <w:pStyle w:val="Compact"/>
        <w:numPr>
          <w:ilvl w:val="1"/>
          <w:numId w:val="1018"/>
        </w:numPr>
      </w:pPr>
      <w:r>
        <w:t xml:space="preserve">Maintain consistent API for frontend</w:t>
      </w:r>
    </w:p>
    <w:bookmarkEnd w:id="51"/>
    <w:bookmarkStart w:id="52" w:name="v3-full-on-chain-option"/>
    <w:p>
      <w:pPr>
        <w:pStyle w:val="Heading3"/>
      </w:pPr>
      <w:r>
        <w:t xml:space="preserve">7.3 V3: Full On-Chain Option</w:t>
      </w:r>
    </w:p>
    <w:p>
      <w:pPr>
        <w:pStyle w:val="FirstParagraph"/>
      </w:pPr>
      <w:r>
        <w:rPr>
          <w:b/>
          <w:bCs/>
        </w:rPr>
        <w:t xml:space="preserve">For organizations requiring maximum transparency: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storage</w:t>
            </w:r>
          </w:p>
        </w:tc>
        <w:tc>
          <w:tcPr/>
          <w:p>
            <w:pPr>
              <w:pStyle w:val="Compact"/>
            </w:pPr>
            <w:r>
              <w:t xml:space="preserve">All votes as on-chain PDAs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updates</w:t>
            </w:r>
          </w:p>
        </w:tc>
        <w:tc>
          <w:tcPr/>
          <w:p>
            <w:pPr>
              <w:pStyle w:val="Compact"/>
            </w:pPr>
            <w:r>
              <w:t xml:space="preserve">Real-time on-chain 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finalization</w:t>
            </w:r>
          </w:p>
        </w:tc>
        <w:tc>
          <w:tcPr/>
          <w:p>
            <w:pPr>
              <w:pStyle w:val="Compact"/>
            </w:pPr>
            <w:r>
              <w:t xml:space="preserve">Automated via smart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Direct chain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~$0.23 per vote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Consider Full On-Chain:</w:t>
      </w:r>
    </w:p>
    <w:p>
      <w:pPr>
        <w:pStyle w:val="Compact"/>
        <w:numPr>
          <w:ilvl w:val="0"/>
          <w:numId w:val="1019"/>
        </w:numPr>
      </w:pPr>
      <w:r>
        <w:t xml:space="preserve">Regulatory requirement for vote transparency</w:t>
      </w:r>
    </w:p>
    <w:p>
      <w:pPr>
        <w:pStyle w:val="Compact"/>
        <w:numPr>
          <w:ilvl w:val="0"/>
          <w:numId w:val="1019"/>
        </w:numPr>
      </w:pPr>
      <w:r>
        <w:t xml:space="preserve">High-value treasury management</w:t>
      </w:r>
    </w:p>
    <w:p>
      <w:pPr>
        <w:pStyle w:val="Compact"/>
        <w:numPr>
          <w:ilvl w:val="0"/>
          <w:numId w:val="1019"/>
        </w:numPr>
      </w:pPr>
      <w:r>
        <w:t xml:space="preserve">Public interest organizations</w:t>
      </w:r>
    </w:p>
    <w:p>
      <w:pPr>
        <w:pStyle w:val="Compact"/>
        <w:numPr>
          <w:ilvl w:val="0"/>
          <w:numId w:val="1019"/>
        </w:numPr>
      </w:pPr>
      <w:r>
        <w:t xml:space="preserve">Maximizing trustlessness as a feature</w:t>
      </w:r>
    </w:p>
    <w:bookmarkEnd w:id="52"/>
    <w:bookmarkStart w:id="53" w:name="data-migration-considerations"/>
    <w:p>
      <w:pPr>
        <w:pStyle w:val="Heading3"/>
      </w:pPr>
      <w:r>
        <w:t xml:space="preserve">7.4 Data Migration Considerations</w:t>
      </w:r>
    </w:p>
    <w:p>
      <w:pPr>
        <w:pStyle w:val="FirstParagraph"/>
      </w:pPr>
      <w:r>
        <w:rPr>
          <w:b/>
          <w:bCs/>
        </w:rPr>
        <w:t xml:space="preserve">Backward Compatibility: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votes</w:t>
            </w:r>
          </w:p>
        </w:tc>
        <w:tc>
          <w:tcPr/>
          <w:p>
            <w:pPr>
              <w:pStyle w:val="Compact"/>
            </w:pPr>
            <w:r>
              <w:t xml:space="preserve">Remain in PostgreSQL; result commitments on-chain are 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changes</w:t>
            </w:r>
          </w:p>
        </w:tc>
        <w:tc>
          <w:tcPr/>
          <w:p>
            <w:pPr>
              <w:pStyle w:val="Compact"/>
            </w:pPr>
            <w:r>
              <w:t xml:space="preserve">Add new parameters; existing endpoints continue to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changes</w:t>
            </w:r>
          </w:p>
        </w:tc>
        <w:tc>
          <w:tcPr/>
          <w:p>
            <w:pPr>
              <w:pStyle w:val="Compact"/>
            </w:pPr>
            <w:r>
              <w:t xml:space="preserve">Feature flags control UI for voting method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proposals</w:t>
            </w:r>
          </w:p>
        </w:tc>
        <w:tc>
          <w:tcPr/>
          <w:p>
            <w:pPr>
              <w:pStyle w:val="Compact"/>
            </w:pPr>
            <w:r>
              <w:t xml:space="preserve">Same org can have mix of on-chain and off-chain proposals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Migration Checklist:</w:t>
      </w:r>
    </w:p>
    <w:p>
      <w:pPr>
        <w:pStyle w:val="Compact"/>
        <w:numPr>
          <w:ilvl w:val="0"/>
          <w:numId w:val="1020"/>
        </w:numPr>
      </w:pPr>
      <w:r>
        <w:t xml:space="preserve">Deploy extended Solana program with vote record support</w:t>
      </w:r>
    </w:p>
    <w:p>
      <w:pPr>
        <w:pStyle w:val="Compact"/>
        <w:numPr>
          <w:ilvl w:val="0"/>
          <w:numId w:val="1021"/>
        </w:numPr>
      </w:pPr>
      <w:r>
        <w:t xml:space="preserve">Add VotingMethod to Proposal model and API</w:t>
      </w:r>
    </w:p>
    <w:p>
      <w:pPr>
        <w:pStyle w:val="Compact"/>
        <w:numPr>
          <w:ilvl w:val="0"/>
          <w:numId w:val="1022"/>
        </w:numPr>
      </w:pPr>
      <w:r>
        <w:t xml:space="preserve">Implement on-chain vote submission flow</w:t>
      </w:r>
    </w:p>
    <w:p>
      <w:pPr>
        <w:pStyle w:val="Compact"/>
        <w:numPr>
          <w:ilvl w:val="0"/>
          <w:numId w:val="1023"/>
        </w:numPr>
      </w:pPr>
      <w:r>
        <w:t xml:space="preserve">Add organization-level voting policy configuration</w:t>
      </w:r>
    </w:p>
    <w:p>
      <w:pPr>
        <w:pStyle w:val="Compact"/>
        <w:numPr>
          <w:ilvl w:val="0"/>
          <w:numId w:val="1024"/>
        </w:numPr>
      </w:pPr>
      <w:r>
        <w:t xml:space="preserve">Update frontend with on-chain voting UX (wallet connection)</w:t>
      </w:r>
    </w:p>
    <w:p>
      <w:pPr>
        <w:pStyle w:val="Compact"/>
        <w:numPr>
          <w:ilvl w:val="0"/>
          <w:numId w:val="1025"/>
        </w:numPr>
      </w:pPr>
      <w:r>
        <w:t xml:space="preserve">Create migration guide for organizations</w:t>
      </w:r>
    </w:p>
    <w:p>
      <w:pPr>
        <w:pStyle w:val="Compact"/>
        <w:numPr>
          <w:ilvl w:val="0"/>
          <w:numId w:val="1026"/>
        </w:numPr>
      </w:pPr>
      <w:r>
        <w:t xml:space="preserve">Monitor and optimize gas costs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4" w:name="references"/>
    <w:p>
      <w:pPr>
        <w:pStyle w:val="Heading2"/>
      </w:pPr>
      <w:r>
        <w:t xml:space="preserve">8. References</w:t>
      </w:r>
    </w:p>
    <w:bookmarkStart w:id="61" w:name="governance-platforms"/>
    <w:p>
      <w:pPr>
        <w:pStyle w:val="Heading3"/>
      </w:pPr>
      <w:r>
        <w:t xml:space="preserve">Governance Platforms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Snapshot Documentation</w:t>
        </w:r>
      </w:hyperlink>
      <w:r>
        <w:t xml:space="preserve"> </w:t>
      </w:r>
      <w:r>
        <w:t xml:space="preserve">- Off-chain voting platform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IPFS Case Study: Snapshot</w:t>
        </w:r>
      </w:hyperlink>
      <w:r>
        <w:t xml:space="preserve"> </w:t>
      </w:r>
      <w:r>
        <w:t xml:space="preserve">- Architecture details</w:t>
      </w:r>
    </w:p>
    <w:p>
      <w:pPr>
        <w:pStyle w:val="Compact"/>
        <w:numPr>
          <w:ilvl w:val="0"/>
          <w:numId w:val="1027"/>
        </w:numPr>
      </w:pPr>
      <w:hyperlink r:id="rId57">
        <w:r>
          <w:rPr>
            <w:rStyle w:val="Hyperlink"/>
          </w:rPr>
          <w:t xml:space="preserve">Solana Realms Documentation</w:t>
        </w:r>
      </w:hyperlink>
      <w:r>
        <w:t xml:space="preserve"> </w:t>
      </w:r>
      <w:r>
        <w:t xml:space="preserve">- On-chain governance</w:t>
      </w:r>
    </w:p>
    <w:p>
      <w:pPr>
        <w:pStyle w:val="Compact"/>
        <w:numPr>
          <w:ilvl w:val="0"/>
          <w:numId w:val="1027"/>
        </w:numPr>
      </w:pPr>
      <w:hyperlink r:id="rId58">
        <w:r>
          <w:rPr>
            <w:rStyle w:val="Hyperlink"/>
          </w:rPr>
          <w:t xml:space="preserve">SPL Governance</w:t>
        </w:r>
      </w:hyperlink>
      <w:r>
        <w:t xml:space="preserve"> </w:t>
      </w:r>
      <w:r>
        <w:t xml:space="preserve">- Solana governance program</w:t>
      </w:r>
    </w:p>
    <w:p>
      <w:pPr>
        <w:pStyle w:val="Compact"/>
        <w:numPr>
          <w:ilvl w:val="0"/>
          <w:numId w:val="1027"/>
        </w:numPr>
      </w:pPr>
      <w:hyperlink r:id="rId59">
        <w:r>
          <w:rPr>
            <w:rStyle w:val="Hyperlink"/>
          </w:rPr>
          <w:t xml:space="preserve">Compound Governance Docs</w:t>
        </w:r>
      </w:hyperlink>
      <w:r>
        <w:t xml:space="preserve"> </w:t>
      </w:r>
      <w:r>
        <w:t xml:space="preserve">- Governor Bravo reference</w:t>
      </w:r>
    </w:p>
    <w:p>
      <w:pPr>
        <w:pStyle w:val="Compact"/>
        <w:numPr>
          <w:ilvl w:val="0"/>
          <w:numId w:val="1027"/>
        </w:numPr>
      </w:pPr>
      <w:hyperlink r:id="rId60">
        <w:r>
          <w:rPr>
            <w:rStyle w:val="Hyperlink"/>
          </w:rPr>
          <w:t xml:space="preserve">OpenZeppelin Governance</w:t>
        </w:r>
      </w:hyperlink>
      <w:r>
        <w:t xml:space="preserve"> </w:t>
      </w:r>
      <w:r>
        <w:t xml:space="preserve">- Governance patterns</w:t>
      </w:r>
    </w:p>
    <w:bookmarkEnd w:id="61"/>
    <w:bookmarkStart w:id="64" w:name="regulatory-and-privacy"/>
    <w:p>
      <w:pPr>
        <w:pStyle w:val="Heading3"/>
      </w:pPr>
      <w:r>
        <w:t xml:space="preserve">Regulatory and Privacy</w:t>
      </w:r>
    </w:p>
    <w:p>
      <w:pPr>
        <w:pStyle w:val="Compact"/>
        <w:numPr>
          <w:ilvl w:val="0"/>
          <w:numId w:val="1028"/>
        </w:numPr>
      </w:pPr>
      <w:hyperlink r:id="rId62">
        <w:r>
          <w:rPr>
            <w:rStyle w:val="Hyperlink"/>
          </w:rPr>
          <w:t xml:space="preserve">EDPB Guidelines on Blockchain</w:t>
        </w:r>
      </w:hyperlink>
      <w:r>
        <w:t xml:space="preserve"> </w:t>
      </w:r>
      <w:r>
        <w:t xml:space="preserve">- GDPR compliance guidance</w:t>
      </w:r>
    </w:p>
    <w:p>
      <w:pPr>
        <w:pStyle w:val="Compact"/>
        <w:numPr>
          <w:ilvl w:val="0"/>
          <w:numId w:val="1028"/>
        </w:numPr>
      </w:pPr>
      <w:hyperlink r:id="rId63">
        <w:r>
          <w:rPr>
            <w:rStyle w:val="Hyperlink"/>
          </w:rPr>
          <w:t xml:space="preserve">GDPR and Blockchain Analysis</w:t>
        </w:r>
      </w:hyperlink>
      <w:r>
        <w:t xml:space="preserve"> </w:t>
      </w:r>
      <w:r>
        <w:t xml:space="preserve">- Compliance challenges</w:t>
      </w:r>
    </w:p>
    <w:bookmarkEnd w:id="64"/>
    <w:bookmarkStart w:id="68" w:name="technical-resources"/>
    <w:p>
      <w:pPr>
        <w:pStyle w:val="Heading3"/>
      </w:pPr>
      <w:r>
        <w:t xml:space="preserve">Technical Resources</w:t>
      </w:r>
    </w:p>
    <w:p>
      <w:pPr>
        <w:pStyle w:val="Compact"/>
        <w:numPr>
          <w:ilvl w:val="0"/>
          <w:numId w:val="1029"/>
        </w:numPr>
      </w:pPr>
      <w:hyperlink r:id="rId65">
        <w:r>
          <w:rPr>
            <w:rStyle w:val="Hyperlink"/>
          </w:rPr>
          <w:t xml:space="preserve">Solana Transaction Fees</w:t>
        </w:r>
      </w:hyperlink>
    </w:p>
    <w:p>
      <w:pPr>
        <w:pStyle w:val="Compact"/>
        <w:numPr>
          <w:ilvl w:val="0"/>
          <w:numId w:val="1029"/>
        </w:numPr>
      </w:pPr>
      <w:hyperlink r:id="rId66">
        <w:r>
          <w:rPr>
            <w:rStyle w:val="Hyperlink"/>
          </w:rPr>
          <w:t xml:space="preserve">Merkle Trees for Voting</w:t>
        </w:r>
      </w:hyperlink>
    </w:p>
    <w:p>
      <w:pPr>
        <w:pStyle w:val="Compact"/>
        <w:numPr>
          <w:ilvl w:val="0"/>
          <w:numId w:val="1029"/>
        </w:numPr>
      </w:pPr>
      <w:hyperlink r:id="rId67">
        <w:r>
          <w:rPr>
            <w:rStyle w:val="Hyperlink"/>
          </w:rPr>
          <w:t xml:space="preserve">Commit-Reveal Schemes</w:t>
        </w:r>
      </w:hyperlink>
    </w:p>
    <w:bookmarkEnd w:id="68"/>
    <w:bookmarkStart w:id="73" w:name="related-fanengagement-documents"/>
    <w:p>
      <w:pPr>
        <w:pStyle w:val="Heading3"/>
      </w:pPr>
      <w:r>
        <w:t xml:space="preserve">Related FanEngagement Documents</w:t>
      </w:r>
    </w:p>
    <w:p>
      <w:pPr>
        <w:pStyle w:val="Compact"/>
        <w:numPr>
          <w:ilvl w:val="0"/>
          <w:numId w:val="1030"/>
        </w:numPr>
      </w:pPr>
      <w:hyperlink r:id="rId69">
        <w:r>
          <w:rPr>
            <w:rStyle w:val="Hyperlink"/>
          </w:rPr>
          <w:t xml:space="preserve">Solana Capabilities Analysis</w:t>
        </w:r>
      </w:hyperlink>
      <w:r>
        <w:t xml:space="preserve"> </w:t>
      </w:r>
      <w:r>
        <w:t xml:space="preserve">- Cost projections and technical analysis</w:t>
      </w:r>
    </w:p>
    <w:p>
      <w:pPr>
        <w:pStyle w:val="Compact"/>
        <w:numPr>
          <w:ilvl w:val="0"/>
          <w:numId w:val="1030"/>
        </w:numPr>
      </w:pPr>
      <w:hyperlink r:id="rId70">
        <w:r>
          <w:rPr>
            <w:rStyle w:val="Hyperlink"/>
          </w:rPr>
          <w:t xml:space="preserve">ShareType Tokenization Strategy</w:t>
        </w:r>
      </w:hyperlink>
      <w:r>
        <w:t xml:space="preserve"> </w:t>
      </w:r>
      <w:r>
        <w:t xml:space="preserve">- SPL token design for ShareTypes</w:t>
      </w:r>
    </w:p>
    <w:p>
      <w:pPr>
        <w:pStyle w:val="Compact"/>
        <w:numPr>
          <w:ilvl w:val="0"/>
          <w:numId w:val="1030"/>
        </w:numPr>
      </w:pPr>
      <w:hyperlink r:id="rId71">
        <w:r>
          <w:rPr>
            <w:rStyle w:val="Hyperlink"/>
          </w:rPr>
          <w:t xml:space="preserve">Architecture Overview</w:t>
        </w:r>
      </w:hyperlink>
      <w:r>
        <w:t xml:space="preserve"> </w:t>
      </w:r>
      <w:r>
        <w:t xml:space="preserve">- Current system architecture</w:t>
      </w:r>
    </w:p>
    <w:p>
      <w:pPr>
        <w:pStyle w:val="Compact"/>
        <w:numPr>
          <w:ilvl w:val="0"/>
          <w:numId w:val="1030"/>
        </w:numPr>
      </w:pPr>
      <w:hyperlink r:id="rId72">
        <w:r>
          <w:rPr>
            <w:rStyle w:val="Hyperlink"/>
          </w:rPr>
          <w:t xml:space="preserve">Future Improvements</w:t>
        </w:r>
      </w:hyperlink>
      <w:r>
        <w:t xml:space="preserve"> </w:t>
      </w:r>
      <w:r>
        <w:t xml:space="preserve">- Roadmap items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On-Chain Voting</w:t>
            </w:r>
          </w:p>
        </w:tc>
        <w:tc>
          <w:tcPr/>
          <w:p>
            <w:pPr>
              <w:pStyle w:val="Compact"/>
            </w:pPr>
            <w:r>
              <w:t xml:space="preserve">Votes recorded as blockchain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Off-Chain Voting</w:t>
            </w:r>
          </w:p>
        </w:tc>
        <w:tc>
          <w:tcPr/>
          <w:p>
            <w:pPr>
              <w:pStyle w:val="Compact"/>
            </w:pPr>
            <w:r>
              <w:t xml:space="preserve">Votes stored in traditional databases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 Commitment</w:t>
            </w:r>
          </w:p>
        </w:tc>
        <w:tc>
          <w:tcPr/>
          <w:p>
            <w:pPr>
              <w:pStyle w:val="Compact"/>
            </w:pPr>
            <w:r>
              <w:t xml:space="preserve">Cryptographic hash of results stored on blockchain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Merkle Tree</w:t>
            </w:r>
          </w:p>
        </w:tc>
        <w:tc>
          <w:tcPr/>
          <w:p>
            <w:pPr>
              <w:pStyle w:val="Compact"/>
            </w:pPr>
            <w:r>
              <w:t xml:space="preserve">Data structure for efficient verification of large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PDA</w:t>
            </w:r>
          </w:p>
        </w:tc>
        <w:tc>
          <w:tcPr/>
          <w:p>
            <w:pPr>
              <w:pStyle w:val="Compact"/>
            </w:pPr>
            <w:r>
              <w:t xml:space="preserve">Program Derived Address - deterministic Solana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Commit-Reveal</w:t>
            </w:r>
          </w:p>
        </w:tc>
        <w:tc>
          <w:tcPr/>
          <w:p>
            <w:pPr>
              <w:pStyle w:val="Compact"/>
            </w:pPr>
            <w:r>
              <w:t xml:space="preserve">Two-phase voting where votes are hidden then revealed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ZKP</w:t>
            </w:r>
          </w:p>
        </w:tc>
        <w:tc>
          <w:tcPr/>
          <w:p>
            <w:pPr>
              <w:pStyle w:val="Compact"/>
            </w:pPr>
            <w:r>
              <w:t xml:space="preserve">Zero-Knowledge Proof - proves statement without revealing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 (EU privacy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Gasless Voting</w:t>
            </w:r>
          </w:p>
        </w:tc>
        <w:tc>
          <w:tcPr/>
          <w:p>
            <w:pPr>
              <w:pStyle w:val="Compact"/>
            </w:pPr>
            <w:r>
              <w:t xml:space="preserve">Voting without paying blockchain transaction fees</w:t>
            </w:r>
          </w:p>
        </w:tc>
      </w:tr>
    </w:tbl>
    <w:bookmarkEnd w:id="75"/>
    <w:bookmarkStart w:id="76" w:name="appendix-b-decision-matrix"/>
    <w:p>
      <w:pPr>
        <w:pStyle w:val="Heading2"/>
      </w:pPr>
      <w:r>
        <w:t xml:space="preserve">Appendix B: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Off-Chain + Commit</w:t>
            </w:r>
          </w:p>
        </w:tc>
        <w:tc>
          <w:tcPr/>
          <w:p>
            <w:pPr>
              <w:pStyle w:val="Compact"/>
            </w:pPr>
            <w:r>
              <w:t xml:space="preserve">Full On-Chain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Efficiency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Privacy/GDPR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Effort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Market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Score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Off-Chain + Commit (Score: 9.0/10)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../architecture.md" TargetMode="External" /><Relationship Type="http://schemas.openxmlformats.org/officeDocument/2006/relationships/hyperlink" Id="rId72" Target="../future-improvements.md" TargetMode="External" /><Relationship Type="http://schemas.openxmlformats.org/officeDocument/2006/relationships/hyperlink" Id="rId70" Target="./sharetype-tokenization-strategy.md" TargetMode="External" /><Relationship Type="http://schemas.openxmlformats.org/officeDocument/2006/relationships/hyperlink" Id="rId69" Target="./solana-capabilities-analysis.md" TargetMode="External" /><Relationship Type="http://schemas.openxmlformats.org/officeDocument/2006/relationships/hyperlink" Id="rId59" Target="https://docs.compound.finance/v2/governance/" TargetMode="External" /><Relationship Type="http://schemas.openxmlformats.org/officeDocument/2006/relationships/hyperlink" Id="rId56" Target="https://docs.ipfs.tech/case-studies/snapshot/" TargetMode="External" /><Relationship Type="http://schemas.openxmlformats.org/officeDocument/2006/relationships/hyperlink" Id="rId60" Target="https://docs.openzeppelin.com/contracts/4.x/api/governance" TargetMode="External" /><Relationship Type="http://schemas.openxmlformats.org/officeDocument/2006/relationships/hyperlink" Id="rId57" Target="https://docs.realms.today/" TargetMode="External" /><Relationship Type="http://schemas.openxmlformats.org/officeDocument/2006/relationships/hyperlink" Id="rId55" Target="https://docs.snapshot.org/" TargetMode="External" /><Relationship Type="http://schemas.openxmlformats.org/officeDocument/2006/relationships/hyperlink" Id="rId67" Target="https://en.wikipedia.org/wiki/Commitment_scheme" TargetMode="External" /><Relationship Type="http://schemas.openxmlformats.org/officeDocument/2006/relationships/hyperlink" Id="rId66" Target="https://en.wikipedia.org/wiki/Merkle_tree" TargetMode="External" /><Relationship Type="http://schemas.openxmlformats.org/officeDocument/2006/relationships/hyperlink" Id="rId63" Target="https://gdprlocal.com/the-complex-relationship-between-gdpr-and-blockchain/" TargetMode="External" /><Relationship Type="http://schemas.openxmlformats.org/officeDocument/2006/relationships/hyperlink" Id="rId65" Target="https://solana.com/docs/core/fees" TargetMode="External" /><Relationship Type="http://schemas.openxmlformats.org/officeDocument/2006/relationships/hyperlink" Id="rId62" Target="https://www.edpb.europa.eu/" TargetMode="External" /><Relationship Type="http://schemas.openxmlformats.org/officeDocument/2006/relationships/hyperlink" Id="rId58" Target="https://www.splgovernance.com/doc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../architecture.md" TargetMode="External" /><Relationship Type="http://schemas.openxmlformats.org/officeDocument/2006/relationships/hyperlink" Id="rId72" Target="../future-improvements.md" TargetMode="External" /><Relationship Type="http://schemas.openxmlformats.org/officeDocument/2006/relationships/hyperlink" Id="rId70" Target="./sharetype-tokenization-strategy.md" TargetMode="External" /><Relationship Type="http://schemas.openxmlformats.org/officeDocument/2006/relationships/hyperlink" Id="rId69" Target="./solana-capabilities-analysis.md" TargetMode="External" /><Relationship Type="http://schemas.openxmlformats.org/officeDocument/2006/relationships/hyperlink" Id="rId59" Target="https://docs.compound.finance/v2/governance/" TargetMode="External" /><Relationship Type="http://schemas.openxmlformats.org/officeDocument/2006/relationships/hyperlink" Id="rId56" Target="https://docs.ipfs.tech/case-studies/snapshot/" TargetMode="External" /><Relationship Type="http://schemas.openxmlformats.org/officeDocument/2006/relationships/hyperlink" Id="rId60" Target="https://docs.openzeppelin.com/contracts/4.x/api/governance" TargetMode="External" /><Relationship Type="http://schemas.openxmlformats.org/officeDocument/2006/relationships/hyperlink" Id="rId57" Target="https://docs.realms.today/" TargetMode="External" /><Relationship Type="http://schemas.openxmlformats.org/officeDocument/2006/relationships/hyperlink" Id="rId55" Target="https://docs.snapshot.org/" TargetMode="External" /><Relationship Type="http://schemas.openxmlformats.org/officeDocument/2006/relationships/hyperlink" Id="rId67" Target="https://en.wikipedia.org/wiki/Commitment_scheme" TargetMode="External" /><Relationship Type="http://schemas.openxmlformats.org/officeDocument/2006/relationships/hyperlink" Id="rId66" Target="https://en.wikipedia.org/wiki/Merkle_tree" TargetMode="External" /><Relationship Type="http://schemas.openxmlformats.org/officeDocument/2006/relationships/hyperlink" Id="rId63" Target="https://gdprlocal.com/the-complex-relationship-between-gdpr-and-blockchain/" TargetMode="External" /><Relationship Type="http://schemas.openxmlformats.org/officeDocument/2006/relationships/hyperlink" Id="rId65" Target="https://solana.com/docs/core/fees" TargetMode="External" /><Relationship Type="http://schemas.openxmlformats.org/officeDocument/2006/relationships/hyperlink" Id="rId62" Target="https://www.edpb.europa.eu/" TargetMode="External" /><Relationship Type="http://schemas.openxmlformats.org/officeDocument/2006/relationships/hyperlink" Id="rId58" Target="https://www.splgovernance.com/doc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2025-11-28T16:23:21Z</dcterms:created>
  <dcterms:modified xsi:type="dcterms:W3CDTF">2025-11-28T16:23:21Z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