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Aptos" w:hAnsi="Aptos" w:cs="Aptos" w:eastAsia="Aptos"/>
          <w:b/>
          <w:color w:val="auto"/>
          <w:spacing w:val="0"/>
          <w:position w:val="0"/>
          <w:sz w:val="44"/>
          <w:shd w:fill="auto" w:val="clear"/>
        </w:rPr>
      </w:pPr>
      <w:r>
        <w:object w:dxaOrig="1640" w:dyaOrig="1498">
          <v:rect xmlns:o="urn:schemas-microsoft-com:office:office" xmlns:v="urn:schemas-microsoft-com:vml" id="rectole0000000000" style="width:82.000000pt;height:74.9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Aptos" w:hAnsi="Aptos" w:cs="Aptos" w:eastAsia="Aptos"/>
          <w:b/>
          <w:color w:val="auto"/>
          <w:spacing w:val="0"/>
          <w:position w:val="0"/>
          <w:sz w:val="44"/>
          <w:shd w:fill="auto" w:val="clear"/>
        </w:rPr>
        <w:t xml:space="preserve">Namal University Mianwali</w:t>
      </w:r>
    </w:p>
    <w:p>
      <w:pPr>
        <w:spacing w:before="0" w:after="160" w:line="360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32"/>
          <w:shd w:fill="auto" w:val="clear"/>
        </w:rPr>
        <w:t xml:space="preserve">                          Department of Computer Science</w:t>
      </w:r>
    </w:p>
    <w:p>
      <w:pPr>
        <w:spacing w:before="0" w:after="160" w:line="360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32"/>
          <w:shd w:fill="auto" w:val="clear"/>
        </w:rPr>
      </w:pPr>
    </w:p>
    <w:tbl>
      <w:tblPr/>
      <w:tblGrid>
        <w:gridCol w:w="1838"/>
        <w:gridCol w:w="2670"/>
        <w:gridCol w:w="2254"/>
        <w:gridCol w:w="2254"/>
      </w:tblGrid>
      <w:tr>
        <w:trPr>
          <w:trHeight w:val="1" w:hRule="atLeast"/>
          <w:jc w:val="left"/>
        </w:trPr>
        <w:tc>
          <w:tcPr>
            <w:tcW w:w="1838" w:type="dxa"/>
            <w:tcBorders>
              <w:top w:val="single" w:color="7f7f7f" w:sz="4"/>
              <w:left w:val="single" w:color="836967" w:sz="0"/>
              <w:bottom w:val="single" w:color="7f7f7f" w:sz="4"/>
              <w:right w:val="single" w:color="836967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Course </w:t>
            </w:r>
          </w:p>
        </w:tc>
        <w:tc>
          <w:tcPr>
            <w:tcW w:w="7178" w:type="dxa"/>
            <w:gridSpan w:val="3"/>
            <w:tcBorders>
              <w:top w:val="single" w:color="7f7f7f" w:sz="4"/>
              <w:left w:val="single" w:color="836967" w:sz="0"/>
              <w:bottom w:val="single" w:color="7f7f7f" w:sz="4"/>
              <w:right w:val="single" w:color="836967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CSC-241-L Computer Organization and Assembly Language </w:t>
            </w:r>
          </w:p>
        </w:tc>
      </w:tr>
      <w:tr>
        <w:trPr>
          <w:trHeight w:val="1" w:hRule="atLeast"/>
          <w:jc w:val="left"/>
        </w:trPr>
        <w:tc>
          <w:tcPr>
            <w:tcW w:w="1838" w:type="dxa"/>
            <w:tcBorders>
              <w:top w:val="single" w:color="7f7f7f" w:sz="4"/>
              <w:left w:val="single" w:color="836967" w:sz="0"/>
              <w:bottom w:val="single" w:color="7f7f7f" w:sz="4"/>
              <w:right w:val="single" w:color="836967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Name</w:t>
            </w:r>
          </w:p>
        </w:tc>
        <w:tc>
          <w:tcPr>
            <w:tcW w:w="2670" w:type="dxa"/>
            <w:tcBorders>
              <w:top w:val="single" w:color="7f7f7f" w:sz="4"/>
              <w:left w:val="single" w:color="836967" w:sz="0"/>
              <w:bottom w:val="single" w:color="7f7f7f" w:sz="4"/>
              <w:right w:val="single" w:color="836967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Aliya Ashraf (08)</w:t>
            </w:r>
          </w:p>
        </w:tc>
        <w:tc>
          <w:tcPr>
            <w:tcW w:w="2254" w:type="dxa"/>
            <w:tcBorders>
              <w:top w:val="single" w:color="7f7f7f" w:sz="4"/>
              <w:left w:val="single" w:color="836967" w:sz="0"/>
              <w:bottom w:val="single" w:color="7f7f7f" w:sz="4"/>
              <w:right w:val="single" w:color="836967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lab</w:t>
            </w:r>
          </w:p>
        </w:tc>
        <w:tc>
          <w:tcPr>
            <w:tcW w:w="2254" w:type="dxa"/>
            <w:tcBorders>
              <w:top w:val="single" w:color="7f7f7f" w:sz="4"/>
              <w:left w:val="single" w:color="836967" w:sz="0"/>
              <w:bottom w:val="single" w:color="7f7f7f" w:sz="4"/>
              <w:right w:val="single" w:color="836967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</w:tr>
    </w:tbl>
    <w:p>
      <w:pPr>
        <w:spacing w:before="0" w:after="160" w:line="360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160" w:line="36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FFFFFF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FFFFFF" w:val="clear"/>
        </w:rPr>
        <w:t xml:space="preserve">Task 1: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FFFFFF" w:val="clear"/>
        </w:rPr>
        <w:t xml:space="preserve"> Write the assembly language program given in the Lab handout, assemble it and run</w:t>
      </w:r>
    </w:p>
    <w:p>
      <w:pPr>
        <w:spacing w:before="0" w:after="160" w:line="36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FFFFFF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FFFFFF" w:val="clear"/>
        </w:rPr>
        <w:t xml:space="preserve">it as per the instructions in the handout. CLO-1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SOLUTION: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object w:dxaOrig="4179" w:dyaOrig="840">
          <v:rect xmlns:o="urn:schemas-microsoft-com:office:office" xmlns:v="urn:schemas-microsoft-com:vml" id="rectole0000000001" style="width:208.950000pt;height:42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FFFFFF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FFFFFF" w:val="clear"/>
        </w:rPr>
        <w:t xml:space="preserve">Task 2: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FFFFFF" w:val="clear"/>
        </w:rPr>
        <w:t xml:space="preserve"> Note down the contents of registers EAX, EBX and ECX as displayed by the program.  CLO-1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SOLUTION: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EAX = 30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EBX = 20</w:t>
        <w:br/>
        <w:t xml:space="preserve">ECX += EAX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ECX +=  EBX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36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FFFFFF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FFFFFF" w:val="clear"/>
        </w:rPr>
        <w:t xml:space="preserve">Task 3: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FFFFFF" w:val="clear"/>
        </w:rPr>
        <w:t xml:space="preserve"> Do the contents of register ECX match the expected result? If not, what step needs to be taken?  CLO-1</w:t>
      </w:r>
    </w:p>
    <w:p>
      <w:pPr>
        <w:spacing w:before="0" w:after="160" w:line="360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FFFFFF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FFFFFF" w:val="clear"/>
        </w:rPr>
        <w:t xml:space="preserve">SOLUTION:</w:t>
      </w:r>
    </w:p>
    <w:p>
      <w:pPr>
        <w:spacing w:before="0" w:after="160" w:line="36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FFFFFF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FFFFFF" w:val="clear"/>
        </w:rPr>
        <w:t xml:space="preserve">No, contents of register does not match the expected result . So to solve this problem first of all we should initialize the value of ECX to get its correct value.If we will not initialize value of ECX , then it will give a garbage value.</w:t>
      </w:r>
    </w:p>
    <w:p>
      <w:pPr>
        <w:spacing w:before="0" w:after="160" w:line="36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FFFFFF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FFFFFF" w:val="clear"/>
        </w:rPr>
        <w:t xml:space="preserve">Task 4: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FFFFFF" w:val="clear"/>
        </w:rPr>
        <w:t xml:space="preserve"> Modify the source code to get the right result in the register ECX, re-assemble, and re-run the program. CLO-1</w:t>
      </w:r>
    </w:p>
    <w:p>
      <w:pPr>
        <w:spacing w:before="0" w:after="160" w:line="360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FFFFFF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FFFFFF" w:val="clear"/>
        </w:rPr>
        <w:t xml:space="preserve">SOLUTION:</w:t>
      </w:r>
    </w:p>
    <w:p>
      <w:pPr>
        <w:spacing w:before="0" w:after="160" w:line="36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FFFFFF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FFFFFF" w:val="clear"/>
        </w:rPr>
        <w:t xml:space="preserve">include \masm32\include\masm32rt.inc</w:t>
      </w:r>
    </w:p>
    <w:p>
      <w:pPr>
        <w:spacing w:before="0" w:after="160" w:line="36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160" w:line="36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FFFFFF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FFFFFF" w:val="clear"/>
        </w:rPr>
        <w:t xml:space="preserve">.data</w:t>
      </w:r>
    </w:p>
    <w:p>
      <w:pPr>
        <w:spacing w:before="0" w:after="160" w:line="36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FFFFFF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FFFFFF" w:val="clear"/>
        </w:rPr>
        <w:t xml:space="preserve">    sumMessage db "The sum is: ", 0  ; String message to display before the sum</w:t>
      </w:r>
    </w:p>
    <w:p>
      <w:pPr>
        <w:spacing w:before="0" w:after="160" w:line="36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FFFFFF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FFFFFF" w:val="clear"/>
        </w:rPr>
        <w:t xml:space="preserve">    buffer db 11 dup(0)              ; Buffer to hold the string representation of the sum (up to 10 digits plus null terminator)</w:t>
      </w:r>
    </w:p>
    <w:p>
      <w:pPr>
        <w:spacing w:before="0" w:after="160" w:line="36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160" w:line="36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FFFFFF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FFFFFF" w:val="clear"/>
        </w:rPr>
        <w:t xml:space="preserve">.code</w:t>
      </w:r>
    </w:p>
    <w:p>
      <w:pPr>
        <w:spacing w:before="0" w:after="160" w:line="36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160" w:line="36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FFFFFF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FFFFFF" w:val="clear"/>
        </w:rPr>
        <w:t xml:space="preserve">start:</w:t>
      </w:r>
    </w:p>
    <w:p>
      <w:pPr>
        <w:spacing w:before="0" w:after="160" w:line="36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160" w:line="36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FFFFFF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FFFFFF" w:val="clear"/>
        </w:rPr>
        <w:t xml:space="preserve">    ; Initialize registers with values</w:t>
      </w:r>
    </w:p>
    <w:p>
      <w:pPr>
        <w:spacing w:before="0" w:after="160" w:line="36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FFFFFF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FFFFFF" w:val="clear"/>
        </w:rPr>
        <w:t xml:space="preserve">    mov eax, 30      ; Load 30 into register EAX</w:t>
      </w:r>
    </w:p>
    <w:p>
      <w:pPr>
        <w:spacing w:before="0" w:after="160" w:line="36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FFFFFF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FFFFFF" w:val="clear"/>
        </w:rPr>
        <w:t xml:space="preserve">    mov ebx, 20      ; Load 20 into register EBX</w:t>
      </w:r>
    </w:p>
    <w:p>
      <w:pPr>
        <w:spacing w:before="0" w:after="160" w:line="36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FFFFFF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FFFFFF" w:val="clear"/>
        </w:rPr>
        <w:t xml:space="preserve">    mov ecx, 0</w:t>
      </w:r>
    </w:p>
    <w:p>
      <w:pPr>
        <w:spacing w:before="0" w:after="160" w:line="36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FFFFFF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FFFFFF" w:val="clear"/>
        </w:rPr>
        <w:t xml:space="preserve">    add ecx, eax     ; Add the value in EAX (30) to ECX (ECX = 30)</w:t>
      </w:r>
    </w:p>
    <w:p>
      <w:pPr>
        <w:spacing w:before="0" w:after="160" w:line="36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FFFFFF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FFFFFF" w:val="clear"/>
        </w:rPr>
        <w:t xml:space="preserve">    add ecx, ebx     ; Add the value in EBX (20) to ECX (ECX = 30 + 20 = 50)</w:t>
      </w:r>
    </w:p>
    <w:p>
      <w:pPr>
        <w:spacing w:before="0" w:after="160" w:line="36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FFFFFF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FFFFFF" w:val="clear"/>
        </w:rPr>
        <w:t xml:space="preserve">    </w:t>
      </w:r>
    </w:p>
    <w:p>
      <w:pPr>
        <w:spacing w:before="0" w:after="160" w:line="36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160" w:line="36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FFFFFF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FFFFFF" w:val="clear"/>
        </w:rPr>
        <w:t xml:space="preserve">    ; Convert the value in ECX (the sum) to a string and store it in the buffer</w:t>
      </w:r>
    </w:p>
    <w:p>
      <w:pPr>
        <w:spacing w:before="0" w:after="160" w:line="36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FFFFFF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FFFFFF" w:val="clear"/>
        </w:rPr>
        <w:t xml:space="preserve">    invoke dwtoa, ecx, addr buffer</w:t>
      </w:r>
    </w:p>
    <w:p>
      <w:pPr>
        <w:spacing w:before="0" w:after="160" w:line="36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160" w:line="36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FFFFFF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FFFFFF" w:val="clear"/>
        </w:rPr>
        <w:t xml:space="preserve">    ; Output the sumMessage ("The sum is: ") to the console</w:t>
      </w:r>
    </w:p>
    <w:p>
      <w:pPr>
        <w:spacing w:before="0" w:after="160" w:line="36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FFFFFF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FFFFFF" w:val="clear"/>
        </w:rPr>
        <w:t xml:space="preserve">    invoke StdOut, addr sumMessage</w:t>
      </w:r>
    </w:p>
    <w:p>
      <w:pPr>
        <w:spacing w:before="0" w:after="160" w:line="36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160" w:line="36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FFFFFF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FFFFFF" w:val="clear"/>
        </w:rPr>
        <w:t xml:space="preserve">    ; Output the string in buffer (the sum as text) to the console</w:t>
      </w:r>
    </w:p>
    <w:p>
      <w:pPr>
        <w:spacing w:before="0" w:after="160" w:line="36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FFFFFF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FFFFFF" w:val="clear"/>
        </w:rPr>
        <w:t xml:space="preserve">    invoke StdOut, addr buffer</w:t>
      </w:r>
    </w:p>
    <w:p>
      <w:pPr>
        <w:spacing w:before="0" w:after="160" w:line="36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160" w:line="36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FFFFFF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FFFFFF" w:val="clear"/>
        </w:rPr>
        <w:t xml:space="preserve">    ; Exit the program with a status code of 0</w:t>
      </w:r>
    </w:p>
    <w:p>
      <w:pPr>
        <w:spacing w:before="0" w:after="160" w:line="36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FFFFFF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FFFFFF" w:val="clear"/>
        </w:rPr>
        <w:t xml:space="preserve">    invoke ExitProcess, 0</w:t>
      </w:r>
    </w:p>
    <w:p>
      <w:pPr>
        <w:spacing w:before="0" w:after="160" w:line="36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160" w:line="36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FFFFFF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FFFFFF" w:val="clear"/>
        </w:rPr>
        <w:t xml:space="preserve">end start</w:t>
      </w:r>
    </w:p>
    <w:p>
      <w:pPr>
        <w:spacing w:before="0" w:after="160" w:line="36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160" w:line="48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FFFFFF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FFFFFF" w:val="clear"/>
        </w:rPr>
        <w:t xml:space="preserve">Task 5: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FFFFFF" w:val="clear"/>
        </w:rPr>
        <w:t xml:space="preserve"> Verify that the contents of the ECX register are now correct. CLO-1</w:t>
      </w:r>
    </w:p>
    <w:p>
      <w:pPr>
        <w:spacing w:before="0" w:after="160" w:line="360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FFFFFF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FFFFFF" w:val="clear"/>
        </w:rPr>
        <w:t xml:space="preserve">SOLUTION:</w:t>
      </w:r>
    </w:p>
    <w:p>
      <w:pPr>
        <w:spacing w:before="0" w:after="16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16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FFFFFF" w:val="clear"/>
        </w:rPr>
      </w:pPr>
      <w:r>
        <w:object w:dxaOrig="4300" w:dyaOrig="1349">
          <v:rect xmlns:o="urn:schemas-microsoft-com:office:office" xmlns:v="urn:schemas-microsoft-com:vml" id="rectole0000000002" style="width:215.000000pt;height:67.4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160" w:line="36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160" w:line="48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160" w:line="36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160" w:line="36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160" w:line="36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