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OpenClaw 使用文档</w:t>
      </w:r>
    </w:p>
    <w:p>
      <w:r>
        <w:rPr>
          <w:b/>
        </w:rPr>
        <w:t>文档版本：2.0（对应 OpenClaw 2026.9.4）</w:t>
      </w:r>
    </w:p>
    <w:p>
      <w:r>
        <w:rPr>
          <w:b w:val="0"/>
        </w:rPr>
        <w:t>日期：2026年10月10日</w:t>
      </w:r>
    </w:p>
    <w:p>
      <w:r>
        <w:rPr>
          <w:b w:val="0"/>
        </w:rPr>
        <w:t>适用对象：所有用户</w:t>
      </w:r>
    </w:p>
    <w:p/>
    <w:p>
      <w:pPr>
        <w:pStyle w:val="Heading2"/>
      </w:pPr>
      <w:r>
        <w:t>1. 产品概述</w:t>
      </w:r>
    </w:p>
    <w:p>
      <w:pPr>
        <w:pStyle w:val="Heading3"/>
      </w:pPr>
      <w:r>
        <w:t>1.1 什么是 OpenClaw</w:t>
      </w:r>
    </w:p>
    <w:p>
      <w:r>
        <w:rPr>
          <w:b w:val="0"/>
        </w:rPr>
        <w:t>OpenClaw 是一个自托管的 AI 助手网关：在自己的机器上运行一个 Gateway 进程，即可把常用聊天应用（Discord、iMessage、Signal、Slack、Telegram、WhatsApp 等）连接到具备工具调用能力的 AI 助手，并通过 CLI、Web Control UI、macOS App 与移动节点进行管理。</w:t>
      </w:r>
    </w:p>
    <w:p>
      <w:pPr>
        <w:pStyle w:val="Heading3"/>
      </w:pPr>
      <w:r>
        <w:t>1.2 核心优势</w:t>
      </w:r>
    </w:p>
    <w:p>
      <w:pPr>
        <w:pStyle w:val="ListBullet"/>
      </w:pPr>
      <w:r>
        <w:t>自托管：运行在自己的硬件上，数据完全由自己掌控</w:t>
      </w:r>
    </w:p>
    <w:p>
      <w:pPr>
        <w:pStyle w:val="ListBullet"/>
      </w:pPr>
      <w:r>
        <w:t>多频道：一个 Gateway 同时服务所有已配置频道插件</w:t>
      </w:r>
    </w:p>
    <w:p>
      <w:pPr>
        <w:pStyle w:val="ListBullet"/>
      </w:pPr>
      <w:r>
        <w:t>AI 原生：支持工具使用、会话、记忆、多代理路由</w:t>
      </w:r>
    </w:p>
    <w:p>
      <w:pPr>
        <w:pStyle w:val="ListBullet"/>
      </w:pPr>
      <w:r>
        <w:t>开源：MIT 许可证，社区驱动</w:t>
      </w:r>
    </w:p>
    <w:p>
      <w:pPr>
        <w:pStyle w:val="Heading3"/>
      </w:pPr>
      <w:r>
        <w:t>1.3 系统要求</w:t>
      </w:r>
    </w:p>
    <w:p>
      <w:pPr>
        <w:pStyle w:val="ListBullet"/>
      </w:pPr>
      <w:r>
        <w:t>Node.js：22.22.3+ / 24.15+ / 25.9+（推荐 24）</w:t>
      </w:r>
    </w:p>
    <w:p>
      <w:pPr>
        <w:pStyle w:val="ListBullet"/>
      </w:pPr>
      <w:r>
        <w:t>模型提供商 API 密钥（Anthropic、OpenAI、Google、DeepSeek 等）</w:t>
      </w:r>
    </w:p>
    <w:p>
      <w:pPr>
        <w:pStyle w:val="ListBullet"/>
      </w:pPr>
      <w:r>
        <w:t>操作系统：Windows、macOS、Linux</w:t>
      </w:r>
    </w:p>
    <w:p>
      <w:r>
        <w:rPr>
          <w:b w:val="0"/>
        </w:rPr>
        <w:t>当 CLI 所在 Node 运行时不兼容时，2026.9.4 起会自动提示并引导更新 Node，诊断与修复命令保持可用。</w:t>
      </w:r>
    </w:p>
    <w:p>
      <w:pPr>
        <w:pStyle w:val="Heading2"/>
      </w:pPr>
      <w:r>
        <w:t>2. 安装与快速上手</w:t>
      </w:r>
    </w:p>
    <w:p>
      <w:pPr>
        <w:pStyle w:val="Heading3"/>
      </w:pPr>
      <w:r>
        <w:t>2.1 安装</w:t>
      </w:r>
    </w:p>
    <w:p>
      <w:pPr>
        <w:ind w:left="360"/>
        <w:shd w:val="clear" w:fill="F3F4F6"/>
      </w:pPr>
      <w:r>
        <w:rPr>
          <w:rFonts w:ascii="Consolas" w:hAnsi="Consolas" w:eastAsia="Consolas"/>
          <w:sz w:val="19"/>
        </w:rPr>
        <w:t># macOS / Linux</w:t>
        <w:br/>
      </w:r>
      <w:r>
        <w:rPr>
          <w:rFonts w:ascii="Consolas" w:hAnsi="Consolas" w:eastAsia="Consolas"/>
          <w:sz w:val="19"/>
        </w:rPr>
        <w:t>curl -fsSL https://openclaw.ai/install.sh | bash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# Windows (PowerShell)</w:t>
        <w:br/>
      </w:r>
      <w:r>
        <w:rPr>
          <w:rFonts w:ascii="Consolas" w:hAnsi="Consolas" w:eastAsia="Consolas"/>
          <w:sz w:val="19"/>
        </w:rPr>
        <w:t>iwr -useb https://openclaw.ai/install.ps1 | iex</w:t>
        <w:br/>
      </w:r>
    </w:p>
    <w:p>
      <w:r>
        <w:rPr>
          <w:b w:val="0"/>
        </w:rPr>
        <w:t>其他方式（Docker、Nix、npm）见官方安装文档。</w:t>
      </w:r>
    </w:p>
    <w:p>
      <w:pPr>
        <w:pStyle w:val="Heading3"/>
      </w:pPr>
      <w:r>
        <w:t>2.2 五分钟开始</w:t>
      </w:r>
    </w:p>
    <w:p>
      <w:pPr>
        <w:pStyle w:val="ListNumber"/>
      </w:pPr>
      <w:r>
        <w:t>安装 OpenClaw</w:t>
      </w:r>
    </w:p>
    <w:p>
      <w:pPr>
        <w:pStyle w:val="ListNumber"/>
      </w:pPr>
      <w:r>
        <w:t>运行引导：openclaw onboard --install-daemon</w:t>
      </w:r>
    </w:p>
    <w:p>
      <w:pPr>
        <w:pStyle w:val="ListNumber"/>
      </w:pPr>
      <w:r>
        <w:t>验证状态：openclaw gateway status</w:t>
      </w:r>
    </w:p>
    <w:p>
      <w:pPr>
        <w:pStyle w:val="ListNumber"/>
      </w:pPr>
      <w:r>
        <w:t>打开控制面板：openclaw dashboard</w:t>
      </w:r>
    </w:p>
    <w:p>
      <w:pPr>
        <w:pStyle w:val="ListNumber"/>
      </w:pPr>
      <w:r>
        <w:t>在控制面板发送第一条消息</w:t>
      </w:r>
    </w:p>
    <w:p>
      <w:pPr>
        <w:pStyle w:val="Heading2"/>
      </w:pPr>
      <w:r>
        <w:t>3. 核心功能详解</w:t>
      </w:r>
    </w:p>
    <w:p>
      <w:pPr>
        <w:pStyle w:val="Heading3"/>
      </w:pPr>
      <w:r>
        <w:t>3.1 多频道消息网关</w:t>
      </w:r>
    </w:p>
    <w:p>
      <w:pPr>
        <w:pStyle w:val="ListBullet"/>
      </w:pPr>
      <w:r>
        <w:t>群聊 @提及触发、私信白名单 / 配对机制、消息去重防抖、流式响应与长消息分块</w:t>
      </w:r>
    </w:p>
    <w:p>
      <w:pPr>
        <w:pStyle w:val="Heading3"/>
      </w:pPr>
      <w:r>
        <w:t>3.2 AI 代理运行时</w:t>
      </w:r>
    </w:p>
    <w:p>
      <w:pPr>
        <w:pStyle w:val="ListBullet"/>
      </w:pPr>
      <w:r>
        <w:t>工具流式执行、多代理路由（按工作区 / 发送者隔离）、模型故障转移</w:t>
      </w:r>
    </w:p>
    <w:p>
      <w:pPr>
        <w:pStyle w:val="ListBullet"/>
      </w:pPr>
      <w:r>
        <w:t>多轮委托后仍能正确收尾：子代理结果会回传并交付最终答复（2026.9.4 改进）</w:t>
      </w:r>
    </w:p>
    <w:p>
      <w:pPr>
        <w:pStyle w:val="Heading3"/>
      </w:pPr>
      <w:r>
        <w:t>3.3 记忆系统</w:t>
      </w:r>
    </w:p>
    <w:p>
      <w:pPr>
        <w:pStyle w:val="ListBullet"/>
      </w:pPr>
      <w:r>
        <w:t>短期会话上下文 / 长期 MEMORY.md / 每日日志 / 语义向量检索 / dreaming 后台整理</w:t>
      </w:r>
    </w:p>
    <w:p>
      <w:pPr>
        <w:pStyle w:val="Heading3"/>
      </w:pPr>
      <w:r>
        <w:t>3.4 技能与插件</w:t>
      </w:r>
    </w:p>
    <w:p>
      <w:pPr>
        <w:pStyle w:val="ListBullet"/>
      </w:pPr>
      <w:r>
        <w:t>内置技能、ClawHub 社区技能、自定义 SKILL.md</w:t>
      </w:r>
    </w:p>
    <w:p>
      <w:pPr>
        <w:pStyle w:val="ListBullet"/>
      </w:pPr>
      <w:r>
        <w:t>可在普通会话中打开「技能学习（Skill learning）」，检视并延续过往工作（2026.9.4）</w:t>
      </w:r>
    </w:p>
    <w:p>
      <w:pPr>
        <w:pStyle w:val="Heading3"/>
      </w:pPr>
      <w:r>
        <w:t>3.5 浏览器自动化与媒体处理</w:t>
      </w:r>
    </w:p>
    <w:p>
      <w:pPr>
        <w:pStyle w:val="ListBullet"/>
      </w:pPr>
      <w:r>
        <w:t>网页提取与截图、表单填写、标签页管理、登录态保持</w:t>
      </w:r>
    </w:p>
    <w:p>
      <w:pPr>
        <w:pStyle w:val="ListBullet"/>
      </w:pPr>
      <w:r>
        <w:t>图片/音频/视频/文档收发、语音转文字、TTS、AI 图像与视频生成</w:t>
      </w:r>
    </w:p>
    <w:p>
      <w:pPr>
        <w:pStyle w:val="ListBullet"/>
      </w:pPr>
      <w:r>
        <w:t>语音消息转写新增 Deepgram Flux（flux-general-en / flux-general-multi，需 ffmpeg）</w:t>
      </w:r>
    </w:p>
    <w:p>
      <w:pPr>
        <w:pStyle w:val="Heading3"/>
      </w:pPr>
      <w:r>
        <w:t>3.6 图像生成新模型</w:t>
      </w:r>
    </w:p>
    <w:p>
      <w:pPr>
        <w:pStyle w:val="ListBullet"/>
      </w:pPr>
      <w:r>
        <w:t>支持 GPT Image 2.5 的 Flare 与 Sunburst 变体，可通过 OpenAI 或 fal 生成与编辑，无需改动默认模型</w:t>
      </w:r>
    </w:p>
    <w:p>
      <w:pPr>
        <w:pStyle w:val="Heading2"/>
      </w:pPr>
      <w:r>
        <w:t>4. 配置指南</w:t>
      </w:r>
    </w:p>
    <w:p>
      <w:pPr>
        <w:pStyle w:val="Heading3"/>
      </w:pPr>
      <w:r>
        <w:t>4.1 配置文件</w:t>
      </w:r>
    </w:p>
    <w:p>
      <w:r>
        <w:rPr>
          <w:b w:val="0"/>
        </w:rPr>
        <w:t>主配置：~/.openclaw/openclaw.json（JSON5，支持注释）。</w:t>
      </w:r>
    </w:p>
    <w:p>
      <w:pPr>
        <w:ind w:left="360"/>
        <w:shd w:val="clear" w:fill="F3F4F6"/>
      </w:pPr>
      <w:r>
        <w:rPr>
          <w:rFonts w:ascii="Consolas" w:hAnsi="Consolas" w:eastAsia="Consolas"/>
          <w:sz w:val="19"/>
        </w:rPr>
        <w:t>{</w:t>
        <w:br/>
      </w:r>
      <w:r>
        <w:rPr>
          <w:rFonts w:ascii="Consolas" w:hAnsi="Consolas" w:eastAsia="Consolas"/>
          <w:sz w:val="19"/>
        </w:rPr>
        <w:t xml:space="preserve">  agents: {</w:t>
        <w:br/>
      </w:r>
      <w:r>
        <w:rPr>
          <w:rFonts w:ascii="Consolas" w:hAnsi="Consolas" w:eastAsia="Consolas"/>
          <w:sz w:val="19"/>
        </w:rPr>
        <w:t xml:space="preserve">    defaults: {</w:t>
        <w:br/>
      </w:r>
      <w:r>
        <w:rPr>
          <w:rFonts w:ascii="Consolas" w:hAnsi="Consolas" w:eastAsia="Consolas"/>
          <w:sz w:val="19"/>
        </w:rPr>
        <w:t xml:space="preserve">      workspace: "~/.openclaw/workspace"</w:t>
        <w:br/>
      </w:r>
      <w:r>
        <w:rPr>
          <w:rFonts w:ascii="Consolas" w:hAnsi="Consolas" w:eastAsia="Consolas"/>
          <w:sz w:val="19"/>
        </w:rPr>
        <w:t xml:space="preserve">    }</w:t>
        <w:br/>
      </w:r>
      <w:r>
        <w:rPr>
          <w:rFonts w:ascii="Consolas" w:hAnsi="Consolas" w:eastAsia="Consolas"/>
          <w:sz w:val="19"/>
        </w:rPr>
        <w:t xml:space="preserve">  },</w:t>
        <w:br/>
      </w:r>
      <w:r>
        <w:rPr>
          <w:rFonts w:ascii="Consolas" w:hAnsi="Consolas" w:eastAsia="Consolas"/>
          <w:sz w:val="19"/>
        </w:rPr>
        <w:t xml:space="preserve">  channels: {</w:t>
        <w:br/>
      </w:r>
      <w:r>
        <w:rPr>
          <w:rFonts w:ascii="Consolas" w:hAnsi="Consolas" w:eastAsia="Consolas"/>
          <w:sz w:val="19"/>
        </w:rPr>
        <w:t xml:space="preserve">    whatsapp: { allowFrom: ["+15555550123"] }</w:t>
        <w:br/>
      </w:r>
      <w:r>
        <w:rPr>
          <w:rFonts w:ascii="Consolas" w:hAnsi="Consolas" w:eastAsia="Consolas"/>
          <w:sz w:val="19"/>
        </w:rPr>
        <w:t xml:space="preserve">  }</w:t>
        <w:br/>
      </w:r>
      <w:r>
        <w:rPr>
          <w:rFonts w:ascii="Consolas" w:hAnsi="Consolas" w:eastAsia="Consolas"/>
          <w:sz w:val="19"/>
        </w:rPr>
        <w:t>}</w:t>
        <w:br/>
      </w:r>
    </w:p>
    <w:p>
      <w:pPr>
        <w:pStyle w:val="Heading3"/>
      </w:pPr>
      <w:r>
        <w:t>4.2 配置方式</w:t>
      </w:r>
    </w:p>
    <w:p>
      <w:pPr>
        <w:pStyle w:val="ListBullet"/>
      </w:pPr>
      <w:r>
        <w:t>交互向导：openclaw onboard / openclaw configure</w:t>
      </w:r>
    </w:p>
    <w:p>
      <w:pPr>
        <w:pStyle w:val="ListBullet"/>
      </w:pPr>
      <w:r>
        <w:t>CLI：openclaw config get/set &lt;path&gt;</w:t>
      </w:r>
    </w:p>
    <w:p>
      <w:pPr>
        <w:pStyle w:val="ListBullet"/>
      </w:pPr>
      <w:r>
        <w:t>控制面板 Config 页可视化配置</w:t>
      </w:r>
    </w:p>
    <w:p>
      <w:pPr>
        <w:pStyle w:val="Heading3"/>
      </w:pPr>
      <w:r>
        <w:t>4.3 外部托管 / 只读部署（新）</w:t>
      </w:r>
    </w:p>
    <w:p>
      <w:r>
        <w:rPr>
          <w:b w:val="0"/>
        </w:rPr>
        <w:t>设置 OPENCLAW_CONFIG_READONLY=1 后，OpenClaw 不再重写部署方托管的配置（覆盖配置写入、onboard、Doctor 修复、插件变更与更新），只读诊断命令与普通运行时状态不受影响。</w:t>
      </w:r>
    </w:p>
    <w:p>
      <w:pPr>
        <w:pStyle w:val="Heading3"/>
      </w:pPr>
      <w:r>
        <w:t>4.4 关键配置项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配置路径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agents.defaults.workspace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代理工作目录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agents.defaults.model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默认模型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channels.*.allowFrom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频道白名单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gateway.auth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Gateway 认证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gateway.controlUi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控制面板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plugins.entries.*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插件配置</w:t>
            </w:r>
          </w:p>
        </w:tc>
      </w:tr>
    </w:tbl>
    <w:p>
      <w:pPr>
        <w:pStyle w:val="Heading2"/>
      </w:pPr>
      <w:r>
        <w:t>5. CLI 命令参考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命令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openclaw onboard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引导配置向导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openclaw dashboard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打开控制面板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openclaw gateway status / restart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查看状态 / 重启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openclaw config get/set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读写配置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openclaw message send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发送消息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openclaw skills / plugins list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列出技能 / 插件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openclaw doctor / health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诊断 / 健康检查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openclaw backup / update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备份 / 更新</w:t>
            </w:r>
          </w:p>
        </w:tc>
      </w:tr>
    </w:tbl>
    <w:p>
      <w:pPr>
        <w:pStyle w:val="ListBullet"/>
      </w:pPr>
      <w:r>
        <w:t>代理：agents list / add / bind / set-identity</w:t>
      </w:r>
    </w:p>
    <w:p>
      <w:pPr>
        <w:pStyle w:val="ListBullet"/>
      </w:pPr>
      <w:r>
        <w:t>会话：sessions list / compact</w:t>
      </w:r>
    </w:p>
    <w:p>
      <w:pPr>
        <w:pStyle w:val="ListBullet"/>
      </w:pPr>
      <w:r>
        <w:t>节点：nodes status / pair / invoke</w:t>
      </w:r>
    </w:p>
    <w:p>
      <w:pPr>
        <w:pStyle w:val="Heading2"/>
      </w:pPr>
      <w:r>
        <w:t>6. 频道接入指南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支持平台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内置核心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iMessage、Telegram、WebChat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官方插件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Discord、Slack、Signal、WhatsApp、Matrix、Mattermost、Teams、Google Chat、IRC、LINE、Nostr、QQ Bot、SMS、Twitch、Zalo 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外部插件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WeChat、Yuanbao、Zalo ClawBot</w:t>
            </w:r>
          </w:p>
        </w:tc>
      </w:tr>
    </w:tbl>
    <w:p>
      <w:pPr>
        <w:pStyle w:val="Heading3"/>
      </w:pPr>
      <w:r>
        <w:t>6.1 Telegram（新手推荐）</w:t>
      </w:r>
    </w:p>
    <w:p>
      <w:pPr>
        <w:pStyle w:val="ListNumber"/>
      </w:pPr>
      <w:r>
        <w:t>向 @BotFather 创建 Bot 并获取 Token</w:t>
      </w:r>
    </w:p>
    <w:p>
      <w:pPr>
        <w:pStyle w:val="ListNumber"/>
      </w:pPr>
      <w:r>
        <w:t>openclaw channels add telegram，按提示填入 Token</w:t>
      </w:r>
    </w:p>
    <w:p>
      <w:pPr>
        <w:pStyle w:val="Heading3"/>
      </w:pPr>
      <w:r>
        <w:t>6.2 WhatsApp / Discord</w:t>
      </w:r>
    </w:p>
    <w:p>
      <w:pPr>
        <w:pStyle w:val="ListBullet"/>
      </w:pPr>
      <w:r>
        <w:t>WhatsApp：openclaw channels add whatsapp，扫码配对，配置 allowFrom</w:t>
      </w:r>
    </w:p>
    <w:p>
      <w:pPr>
        <w:pStyle w:val="ListBullet"/>
      </w:pPr>
      <w:r>
        <w:t>Discord：开发者门户创建应用获取 Token / Client ID，openclaw channels add discord</w:t>
      </w:r>
    </w:p>
    <w:p>
      <w:pPr>
        <w:pStyle w:val="Heading3"/>
      </w:pPr>
      <w:r>
        <w:t>6.3 通用原则</w:t>
      </w:r>
    </w:p>
    <w:p>
      <w:pPr>
        <w:pStyle w:val="ListBullet"/>
      </w:pPr>
      <w:r>
        <w:t>私信默认配对 / 白名单；群聊默认需 @提及；支持同一频道多账号</w:t>
      </w:r>
    </w:p>
    <w:p>
      <w:pPr>
        <w:pStyle w:val="Heading2"/>
      </w:pPr>
      <w:r>
        <w:t>7. 统一插件工作区（2026.9.4 新增）</w:t>
      </w:r>
    </w:p>
    <w:p>
      <w:r>
        <w:rPr>
          <w:b w:val="0"/>
        </w:rPr>
        <w:t>Control UI 中新增统一的 Plugins 工作区：集中发现内置插件与 ClawHub 插件、一键安装，并在同一处管理插件的设置（setup）、配置（settings）与访问权限（access）。</w:t>
      </w:r>
    </w:p>
    <w:p>
      <w:pPr>
        <w:pStyle w:val="ListBullet"/>
      </w:pPr>
      <w:r>
        <w:t>按分类浏览已安装插件，详情标签页聚合，支持 /reports 等短链接</w:t>
      </w:r>
    </w:p>
    <w:p>
      <w:pPr>
        <w:pStyle w:val="ListBullet"/>
      </w:pPr>
      <w:r>
        <w:t>一次搜索同时发现已安装插件与 ClawHub 技能</w:t>
      </w:r>
    </w:p>
    <w:p>
      <w:pPr>
        <w:pStyle w:val="ListBullet"/>
      </w:pPr>
      <w:r>
        <w:t>命令审查器（command reviewer）可在有限上下文内允许、拒绝或上报命令，但执行策略的最终权威不变</w:t>
      </w:r>
    </w:p>
    <w:p>
      <w:pPr>
        <w:pStyle w:val="Heading2"/>
      </w:pPr>
      <w:r>
        <w:t>8. 云会话、就绪 Worker 与快照（新）</w:t>
      </w:r>
    </w:p>
    <w:p>
      <w:pPr>
        <w:pStyle w:val="Heading3"/>
      </w:pPr>
      <w:r>
        <w:t>8.1 Prepared Cloud Sessions / Ready Workers</w:t>
      </w:r>
    </w:p>
    <w:p>
      <w:pPr>
        <w:pStyle w:val="ListBullet"/>
      </w:pPr>
      <w:r>
        <w:t>符合条件的 Linux 会话可直接从本地项目或公开 GitHub 仓库启动，复用已准备好的 Worker，无需重复环境配置</w:t>
      </w:r>
    </w:p>
    <w:p>
      <w:pPr>
        <w:pStyle w:val="ListBullet"/>
      </w:pPr>
      <w:r>
        <w:t>默认每个项目 / 画像保留 1 个就绪 Worker，Gateway 全局上限 4 个；删除前会持续产生云主机费用</w:t>
      </w:r>
    </w:p>
    <w:p>
      <w:pPr>
        <w:pStyle w:val="ListBullet"/>
      </w:pPr>
      <w:r>
        <w:t>私有仓库会话与已配对设备不在准备流程内</w:t>
      </w:r>
    </w:p>
    <w:p>
      <w:pPr>
        <w:pStyle w:val="ListBullet"/>
      </w:pPr>
      <w:r>
        <w:t>可将 cloudWorkers.profiles.&lt;id&gt;.readyWorkers 或 cloudWorkers.preparedPool.maxTotal 设为 0 关闭预留</w:t>
      </w:r>
    </w:p>
    <w:p>
      <w:pPr>
        <w:pStyle w:val="Heading3"/>
      </w:pPr>
      <w:r>
        <w:t>8.2 快照管理</w:t>
      </w:r>
    </w:p>
    <w:p>
      <w:pPr>
        <w:pStyle w:val="ListBullet"/>
      </w:pPr>
      <w:r>
        <w:t>在 Settings → Connections → Cloud workers → Snapshots 中构建、重建、查看、锁定、删除、回滚快照</w:t>
      </w:r>
    </w:p>
    <w:p>
      <w:pPr>
        <w:pStyle w:val="ListBullet"/>
      </w:pPr>
      <w:r>
        <w:t>进行中的构建可确认后取消；锁定 / 固定镜像受保护；快照存储同样计费</w:t>
      </w:r>
    </w:p>
    <w:p>
      <w:pPr>
        <w:pStyle w:val="ListBullet"/>
      </w:pPr>
      <w:r>
        <w:t>支持编辑 Worker 高级配置、查看云会话机器规格，后端支持时可选原生 Windows Worker</w:t>
      </w:r>
    </w:p>
    <w:p>
      <w:pPr>
        <w:pStyle w:val="Heading2"/>
      </w:pPr>
      <w:r>
        <w:t>9. 终端问答控件（新）</w:t>
      </w:r>
    </w:p>
    <w:p>
      <w:pPr>
        <w:pStyle w:val="ListBullet"/>
      </w:pPr>
      <w:r>
        <w:t>在 Gateway 连接会话与本地 TUI 会话中，支持键盘选择、自由文本回答与多问题提示</w:t>
      </w:r>
    </w:p>
    <w:p>
      <w:pPr>
        <w:pStyle w:val="ListBullet"/>
      </w:pPr>
      <w:r>
        <w:t>方向键或数字键选择、可输入 Other 答案、支持多选，/question 可重新打开待回答提示</w:t>
      </w:r>
    </w:p>
    <w:p>
      <w:pPr>
        <w:pStyle w:val="ListBullet"/>
      </w:pPr>
      <w:r>
        <w:t>本地模式的问题仅在当前 TUI 进程生命周期内有效</w:t>
      </w:r>
    </w:p>
    <w:p>
      <w:pPr>
        <w:pStyle w:val="Heading2"/>
      </w:pPr>
      <w:r>
        <w:t>10. 更新、回滚与恢复</w:t>
      </w:r>
    </w:p>
    <w:p>
      <w:pPr>
        <w:pStyle w:val="ListBullet"/>
      </w:pPr>
      <w:r>
        <w:t>兼容的更新失败可自动恢复：保留上一版本包，在 schema 与配置检查证明安全时，连同原配置与服务一起回滚，并重新验证 Gateway</w:t>
      </w:r>
    </w:p>
    <w:p>
      <w:pPr>
        <w:pStyle w:val="ListBullet"/>
      </w:pPr>
      <w:r>
        <w:t>数据库 schema 已变更、数据库不兼容或期间有人工改动配置时，阻止自动回滚</w:t>
      </w:r>
    </w:p>
    <w:p>
      <w:pPr>
        <w:pStyle w:val="ListBullet"/>
      </w:pPr>
      <w:r>
        <w:t>涉及数据库迁移的升级仍须先做经过验证的备份；恢复的更新仍计为一次失败更新并记录回滚结果</w:t>
      </w:r>
    </w:p>
    <w:p>
      <w:pPr>
        <w:pStyle w:val="ListBullet"/>
      </w:pPr>
      <w:r>
        <w:t>对话历史更可靠：中断的流可恢复最终答复、超时通知在重载后保留、实时聊天转存历史时不重复最终答案</w:t>
      </w:r>
    </w:p>
    <w:p>
      <w:pPr>
        <w:pStyle w:val="Heading2"/>
      </w:pPr>
      <w:r>
        <w:t>11. 移动节点</w:t>
      </w:r>
    </w:p>
    <w:p>
      <w:pPr>
        <w:pStyle w:val="ListBullet"/>
      </w:pPr>
      <w:r>
        <w:t>iOS / Android / macOS 节点：配对连接、Canvas 渲染、相机拍照录像、屏幕录制、定位、语音交互</w:t>
      </w:r>
    </w:p>
    <w:p>
      <w:r>
        <w:rPr>
          <w:b w:val="0"/>
        </w:rPr>
        <w:t>配对流程：移动设备安装应用 → 选择配对 → 扫码或输入配对码 → Gateway 端确认。</w:t>
      </w:r>
    </w:p>
    <w:p>
      <w:pPr>
        <w:pStyle w:val="Heading2"/>
      </w:pPr>
      <w:r>
        <w:t>12. 自动化与工作流</w:t>
      </w:r>
    </w:p>
    <w:p>
      <w:pPr>
        <w:pStyle w:val="ListBullet"/>
      </w:pPr>
      <w:r>
        <w:t>Cron：一次性 at / 间隔 every / cron 表达式三种调度</w:t>
      </w:r>
    </w:p>
    <w:p>
      <w:pPr>
        <w:pStyle w:val="ListBullet"/>
      </w:pPr>
      <w:r>
        <w:t>Heartbeat 心跳：HEARTBEAT.md，周期性检查邮件、日历、通知与维护</w:t>
      </w:r>
    </w:p>
    <w:p>
      <w:pPr>
        <w:pStyle w:val="ListBullet"/>
      </w:pPr>
      <w:r>
        <w:t>TaskFlow：多步骤编排、状态持久化、失败重试、跨会话协调</w:t>
      </w:r>
    </w:p>
    <w:p>
      <w:pPr>
        <w:pStyle w:val="ListBullet"/>
      </w:pPr>
      <w:r>
        <w:t>Hooks：会话、消息、命令相关的事件驱动钩子</w:t>
      </w:r>
    </w:p>
    <w:p>
      <w:pPr>
        <w:pStyle w:val="Heading2"/>
      </w:pPr>
      <w:r>
        <w:t>13. 安全与隐私</w:t>
      </w:r>
    </w:p>
    <w:p>
      <w:pPr>
        <w:pStyle w:val="ListBullet"/>
      </w:pPr>
      <w:r>
        <w:t>白名单 + 配对验证 + 频道隔离的访问控制</w:t>
      </w:r>
    </w:p>
    <w:p>
      <w:pPr>
        <w:pStyle w:val="ListBullet"/>
      </w:pPr>
      <w:r>
        <w:t>数据本地存储，支持加密；除模型 API 调用外不依赖云端</w:t>
      </w:r>
    </w:p>
    <w:p>
      <w:pPr>
        <w:pStyle w:val="ListBullet"/>
      </w:pPr>
      <w:r>
        <w:t>沙箱模式、敏感操作审批、审计日志</w:t>
      </w:r>
    </w:p>
    <w:p>
      <w:pPr>
        <w:pStyle w:val="ListBullet"/>
      </w:pPr>
      <w:r>
        <w:t>安全修复会保留既有 WhatsApp 群白名单、持续拦截云元数据地址、限制 Slack 请求体大小等</w:t>
      </w:r>
    </w:p>
    <w:p>
      <w:pPr>
        <w:pStyle w:val="ListBullet"/>
      </w:pPr>
      <w:r>
        <w:t>最佳实践：定期更新、轮换密钥、限制 Gateway 暴露范围、定期备份</w:t>
      </w:r>
    </w:p>
    <w:p>
      <w:pPr>
        <w:pStyle w:val="Heading2"/>
      </w:pPr>
      <w:r>
        <w:t>14. 常见问题与故障排除</w:t>
      </w:r>
    </w:p>
    <w:p>
      <w:pPr>
        <w:pStyle w:val="Heading3"/>
      </w:pPr>
      <w:r>
        <w:t>14.1 Gateway 无法启动</w:t>
      </w:r>
    </w:p>
    <w:p>
      <w:pPr>
        <w:pStyle w:val="ListBullet"/>
      </w:pPr>
      <w:r>
        <w:t>检查端口占用（netstat -ano | findstr 18789）</w:t>
      </w:r>
    </w:p>
    <w:p>
      <w:pPr>
        <w:pStyle w:val="ListBullet"/>
      </w:pPr>
      <w:r>
        <w:t>openclaw logs 看日志；openclaw config validate；openclaw doctor</w:t>
      </w:r>
    </w:p>
    <w:p>
      <w:pPr>
        <w:pStyle w:val="Heading3"/>
      </w:pPr>
      <w:r>
        <w:t>14.2 频道连接失败</w:t>
      </w:r>
    </w:p>
    <w:p>
      <w:pPr>
        <w:pStyle w:val="ListBullet"/>
      </w:pPr>
      <w:r>
        <w:t>确认 Token / 二维码；查看频道特定日志；确认插件已正确安装</w:t>
      </w:r>
    </w:p>
    <w:p>
      <w:pPr>
        <w:pStyle w:val="Heading3"/>
      </w:pPr>
      <w:r>
        <w:t>14.3 代理无响应</w:t>
      </w:r>
    </w:p>
    <w:p>
      <w:pPr>
        <w:pStyle w:val="ListBullet"/>
      </w:pPr>
      <w:r>
        <w:t>检查 API Key 有效性与余额；openclaw models status；切换备用模型</w:t>
      </w:r>
    </w:p>
    <w:p>
      <w:pPr>
        <w:pStyle w:val="Heading3"/>
      </w:pPr>
      <w:r>
        <w:t>14.4 获取帮助</w:t>
      </w:r>
    </w:p>
    <w:p>
      <w:pPr>
        <w:pStyle w:val="ListBullet"/>
      </w:pPr>
      <w:r>
        <w:t>官方文档 https://docs.openclaw.ai；GitHub Issues；社区频道</w:t>
      </w:r>
    </w:p>
    <w:p>
      <w:pPr>
        <w:pStyle w:val="Heading2"/>
      </w:pPr>
      <w:r>
        <w:t>附录</w:t>
      </w:r>
    </w:p>
    <w:p>
      <w:r>
        <w:rPr>
          <w:b w:val="0"/>
        </w:rPr>
        <w:t>环境变量：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变量名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OPENCLAW_HOME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数据目录路径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OPENCLAW_CONFIG_PATH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配置文件路径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OPENCLAW_GATEWAY_PORT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Gateway 端口（默认 18789）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OPENCLAW_CONFIG_READONLY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设为 1 时配置只读、不被重写（2026.9.4）</w:t>
            </w:r>
          </w:p>
        </w:tc>
      </w:tr>
    </w:tbl>
    <w:p>
      <w:pPr>
        <w:pStyle w:val="ListBullet"/>
      </w:pPr>
      <w:r>
        <w:t>官方文档：https://docs.openclaw.ai</w:t>
      </w:r>
    </w:p>
    <w:p>
      <w:pPr>
        <w:pStyle w:val="ListBullet"/>
      </w:pPr>
      <w:r>
        <w:t>GitHub：https://github.com/openclaw/openclaw</w:t>
      </w:r>
    </w:p>
    <w:p>
      <w:pPr>
        <w:pStyle w:val="ListBullet"/>
      </w:pPr>
      <w:r>
        <w:t>ClawHub：https://clawhub.com</w:t>
      </w:r>
    </w:p>
    <w:p>
      <w:r>
        <w:rPr>
          <w:b w:val="0"/>
        </w:rPr>
        <w:t>本文档基于 OpenClaw 2026.9.4 官方发行说明与内置文档整理，如有更新以官方文档为准。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293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293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293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微软雅黑"/>
      <w:b/>
      <w:bCs/>
      <w:i/>
      <w:iCs/>
      <w:color w:val="1F2937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