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OrientPSU Use Case 2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Room Searching.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Provide the general information and direction of a room to a user at no charge after entering desired search criteria.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Pre-conditions: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NOT SURE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Post-conditions: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(1) Display a general description and directions of the room.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(2) (optional) Allow user to do another search.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Actors: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Student, faculty, visitor (referred to as the "user").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OrientPSU app (referred to as the "system").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Main Success Scenario:  </w:t>
      </w:r>
    </w:p>
    <w:p>
      <w:pPr>
        <w:numPr>
          <w:ilvl w:val="0"/>
          <w:numId w:val="9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Room Search screen displays search fields.</w:t>
      </w:r>
    </w:p>
    <w:p>
      <w:pPr>
        <w:numPr>
          <w:ilvl w:val="0"/>
          <w:numId w:val="9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enters desired search criteria.</w:t>
      </w:r>
    </w:p>
    <w:p>
      <w:pPr>
        <w:numPr>
          <w:ilvl w:val="0"/>
          <w:numId w:val="9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Room Search screen queries the system database with search criteria.</w:t>
      </w:r>
    </w:p>
    <w:p>
      <w:pPr>
        <w:numPr>
          <w:ilvl w:val="0"/>
          <w:numId w:val="9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 processes query 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/* name */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table.</w:t>
      </w:r>
    </w:p>
    <w:p>
      <w:pPr>
        <w:numPr>
          <w:ilvl w:val="0"/>
          <w:numId w:val="9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Relevant results are transferred back to the Room Search screen.</w:t>
      </w:r>
    </w:p>
    <w:p>
      <w:pPr>
        <w:numPr>
          <w:ilvl w:val="0"/>
          <w:numId w:val="9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Room Search screen renders information associated with the desired search criteria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Alternate Flow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(4A) Database cannot find information that matches the search criteria.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(4A1)Room Search screen displays “Error Message”.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//Do u want a specific error message?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(4A2) Navigate back to step 1.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Alternate Flow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(2A) User enters invalid search criteria or unrecognized symbol.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(2A1)Room Search screen  displays “Error Mesage”.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//Do u want a specific error message?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(2A2) Navigate back to step 1.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Use case ends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6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