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DataFactZ | AI Engineering Internship — Weekly Status Report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| Entry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Name | Brahmanya Sudulagunta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Week | 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Use case / assignment | UC1 — RAG Knowledge Chatbot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Hours spent this week | 35–40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Date submitted | 2026-07-17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1. Summary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Built an internal HR/policy knowledge chatbot that answers employee questions grounded only in</w:t>
      </w:r>
    </w:p>
    <w:p>
      <w:pPr>
        <w:pStyle w:val="PreformattedText"/>
        <w:bidi w:val="0"/>
        <w:spacing w:before="0" w:after="0"/>
        <w:jc w:val="left"/>
        <w:rPr/>
      </w:pPr>
      <w:r>
        <w:rPr/>
        <w:t>a 20-document corpus (PDF/DOCX/HTML/Markdown), with citations, a working refusal path for</w:t>
      </w:r>
    </w:p>
    <w:p>
      <w:pPr>
        <w:pStyle w:val="PreformattedText"/>
        <w:bidi w:val="0"/>
        <w:spacing w:before="0" w:after="0"/>
        <w:jc w:val="left"/>
        <w:rPr/>
      </w:pPr>
      <w:r>
        <w:rPr/>
        <w:t>out-of-scope questions, and a guardrail against prompt-injection attempts. The full stack —</w:t>
      </w:r>
    </w:p>
    <w:p>
      <w:pPr>
        <w:pStyle w:val="PreformattedText"/>
        <w:bidi w:val="0"/>
        <w:spacing w:before="0" w:after="0"/>
        <w:jc w:val="left"/>
        <w:rPr/>
      </w:pPr>
      <w:r>
        <w:rPr/>
        <w:t>Azure AI Search retrieval, Azure AI Foundry (GPT-5) generation, a FastAPI backend, and a React</w:t>
      </w:r>
    </w:p>
    <w:p>
      <w:pPr>
        <w:pStyle w:val="PreformattedText"/>
        <w:bidi w:val="0"/>
        <w:spacing w:before="0" w:after="0"/>
        <w:jc w:val="left"/>
        <w:rPr/>
      </w:pPr>
      <w:r>
        <w:rPr/>
        <w:t>chat/admin UI — is running end-to-end in Docker with a real ingested index (1,023 chunks)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>has been tested against real questions, not just read for correctness.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2. Completed this week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Design doc, architecture diagram (Mermaid), ERD, and pattern-justification table for every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major decision (`docs/design-doc.md`).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Ingestion pipeline: content-sniffing loader (handles two corpus files with misleading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extensions), structure-aware chunker, embedding + Azure AI Search indexing — run live against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the full corpus (1,023 chunks, 366,702 embedding tokens).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Chat pipeline: hybrid retrieval with semantic ranker, citation-backed generation via GPT-5,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streaming responses over SSE, multi-turn conversation history with query condensing for vague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follow-ups.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Refusal behavior and prompt-injection guardrail, both verified against real requests —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`docs/retrieval-quality-note.md` (10 test questions) and `docs/guardrail-demo.md` (2 live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injection attempts).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React chat UI (streaming, citations, conversation history/persistence) and admin view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(document list, chunk counts, re-index button, usage analytics), DataFactZ-branded, with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dark/light theme.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Model selection (GPT-5 / GPT-5.5 / DeepSeek V3.2) and per-message token-usage tracking.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Cost estimate (100 vs. 5,000 users) and scalability section, both built from real measured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token volumes rather than guesses.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- 14 backend unit tests covering the chunker and content-sniffing loader.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Docker Compose stack (Postgres + backend + frontend), images published to Docker Hub.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3. Key decisions made — and the reasoning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**Structure-aware chunking (headings, ~500–800 tokens, ~10–15% overlap)** over fixed-size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windows or embedding-based chunking — fixed windows split mid-section and break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citation-to-section mapping this project depends on; embedding-based chunking added latency/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cost for marginal gain on well-structured policy docs.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**Hybrid retrieval (vector + keyword + semantic ranker)** over pure vector or pure keyword —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pure vector missed exact-term matches (policy names, section numbers); pure keyword missed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paraphrased questions.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**`text-embedding-3-large` over `text-embedding-3-small`** — measurably better retrieval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quality on nuanced HR-policy language, checked head-to-head on the retrieval-quality test set.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**GPT-5 over GPT-5.5** — GPT-5.5 showed no quality edge for this task and has far less Foundry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quota headroom (5K RPM vs. GPT-5's 150K RPM); at a 5,000-user peak, GPT-5.5 would already be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at its ceiling.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**Local Docker Postgres over Azure-hosted Postgres/Cosmos DB** — no provisioning access in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shared Resource Group this week; documented as a deviation with a migration path once access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exists, rather than silently working around it.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**Query condensing for follow-up questions** — a vague follow-up scored below the refusal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threshold on its own (1.98) even though the prior turn had already retrieved the right chunk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at 3.65; condensing the question against history before retrieval fixed this, at the cost of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one extra GPT-5 call per turn with history (accepted given RPM headroom).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**Reconciling citations against the model's actual answer, not just retrieval's pre-generation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result** — found today that a borderline-scoring but irrelevant chunk could pass the refusal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threshold while the model correctly said it didn't have the answer, yet citations still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displayed. Citations are now dropped whenever the model's own answer indicates a refusal.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4. Challenges and blockers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**Azure Foundry endpoint assumption was wrong initially** — assumed the classic Azure OpenAI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Chat Completions shape; the actual resource uses the newer OpenAI-compatible Responses API.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Caught by testing against real credentials, not by inspection.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**Refusal threshold miscalibrated for the wrong score scale** — assumed a 0–1 similarity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scale; Azure's semantic reranker actually scores ~0–4. Found by running real in-corpus vs.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out-of-corpus questions and seeing the threshold misfire, then recalibrated to 2.0.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**An interrupted ingestion run orphaned Azure Search entries** against a rolled-back Postgres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document row — fixed by committing per document during ingestion instead of one commit at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the end.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**No Azure provisioning access for Postgres/Container Apps** in the shared Resource Group —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worked around with local Docker Postgres, documented as a deviation with a scalability note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on the production migration path. No blocker currently, but worth flagging if the team wants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 hosted deployment before Friday.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5. What I learned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Azure AI Foundry's newer resource type exposes an OpenAI-compatible **Responses API**, not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the classic Chat Completions shape — worth checking the actual endpoint/API version before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assuming based on documentation examples.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Azure AI Search's semantic reranker score is on a **~0–4 scale**, not 0–1 — any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threshold/gate logic needs to be calibrated against real query scores, not assumed.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The value of testing against a running system instead of reading code: several of the real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bugs this week (refusal threshold, index orphaning, vague-follow-up refusal, stale citations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on a refusal) only surfaced by actually sending requests and inspecting the response.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6. Plan for next week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Finish today's remaining Week 1 deliverables: presentation deck and rehearsal for the Friday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demo.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Kick off UC2 (Document Extraction) per the Week 2 brief — corpus/problem framing Monday.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If time allows before Friday: revisit the open item in `retrieval-quality-note.md` (whether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`making-a-career.md` is underweighted relative to HTML/PDF sources for similar topics).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 Certification progress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Item | Status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Courses completed / in progress this week | In progress — coursework underway, build was this week's priority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Practice test taken? Score? | Not yet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On track for 90% gate? What's weak? | Not yet assessed — no practice test taken this week to gauge against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8. AI usage highlights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Claude Code's first attempt at the Foundry client assumed the classic Azure OpenAI endpoint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shape — wrong. Caught and corrected only after testing live against the real endpoint/API.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Claude Code's initial refusal threshold (0.55) assumed a 0–1 similarity scale; real testing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against the live index showed Azure's semantic reranker actually scores ~0–4, so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threshold was silently wrong until measured against real in-corpus/out-of-corpus questions.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Today, caught a subtler bug in Claude Code's own generated logic: citations were attached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purely from retrieval's pre-generation result and never reconciled against what the model's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answer actually said, so a refusal could still show 5 citations. Found via manual testing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("Hello there what is anthropic"), not code review.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87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