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6F97" w14:textId="7C82A021" w:rsidR="00222E7A" w:rsidRDefault="009B0B4D">
      <w:pPr>
        <w:pStyle w:val="Date"/>
      </w:pPr>
      <w:r>
        <w:t>25 March, 2022</w:t>
      </w:r>
    </w:p>
    <w:p w14:paraId="0E3BC1DC" w14:textId="1D281AEC" w:rsidR="00222E7A" w:rsidRDefault="009B0B4D">
      <w:pPr>
        <w:pStyle w:val="Title"/>
      </w:pPr>
      <w:r>
        <w:t>CROWDFUNDING CAMPAIGNS</w:t>
      </w:r>
    </w:p>
    <w:p w14:paraId="2588CBC5" w14:textId="72ED1512" w:rsidR="00222E7A" w:rsidRDefault="009B0B4D">
      <w:pPr>
        <w:pStyle w:val="Heading1"/>
      </w:pPr>
      <w:r>
        <w:t>CONCLUSIONS CAN BE MADE</w:t>
      </w:r>
    </w:p>
    <w:p w14:paraId="0BFE1CE9" w14:textId="7EB4BAB8" w:rsidR="00222E7A" w:rsidRDefault="009B0B4D" w:rsidP="009B0B4D">
      <w:pPr>
        <w:ind w:left="360"/>
      </w:pPr>
      <w:r w:rsidRPr="009B0B4D">
        <w:t>Given the provided data, what are three conclusions we can draw about crowdfunding campaigns?</w:t>
      </w:r>
    </w:p>
    <w:p w14:paraId="6111D939" w14:textId="6B1B8D61" w:rsidR="00F40E65" w:rsidRDefault="000018B1">
      <w:pPr>
        <w:pStyle w:val="Heading2"/>
      </w:pPr>
      <w:r>
        <w:t>Although the overall quantity of c</w:t>
      </w:r>
      <w:r w:rsidR="00E22353">
        <w:t>rowdfunding campaigns for entertainment categories like theater, film and video, and music indicate many successful campaigns, more than all other categories combined, the failure rate is still very high.</w:t>
      </w:r>
    </w:p>
    <w:p w14:paraId="2EA7D00A" w14:textId="6D596161" w:rsidR="00222E7A" w:rsidRDefault="00DE058C">
      <w:pPr>
        <w:pStyle w:val="Heading2"/>
      </w:pPr>
      <w:r>
        <w:t>Even with high failure rates for the entertainment categories just mentioned, the overall quantity of campaigns for these categories s</w:t>
      </w:r>
      <w:r w:rsidR="004C3D29">
        <w:t>hows crowdfunding should still be considered for these categories.  On the other hand, the extremely low quantity of campaigns for some sub-categories would indicate crowdfunding either should not be considered or is not considered.</w:t>
      </w:r>
    </w:p>
    <w:p w14:paraId="2A6BFDC2" w14:textId="3FBE7D7C" w:rsidR="00F40E65" w:rsidRDefault="008D64B8">
      <w:pPr>
        <w:pStyle w:val="Heading2"/>
      </w:pPr>
      <w:r>
        <w:t>There seems to be a seasonal influence on crowdfunding where the quantity of overall campaigns drops off in the last quarter of the year.   Crowdfunding has a better chance for success if they occur during the first half of the year.</w:t>
      </w:r>
    </w:p>
    <w:p w14:paraId="65762639" w14:textId="42D598B5" w:rsidR="00222E7A" w:rsidRDefault="009B0B4D">
      <w:pPr>
        <w:pStyle w:val="Heading1"/>
      </w:pPr>
      <w:r>
        <w:t>LIMITATIONS IN THE DATA</w:t>
      </w:r>
    </w:p>
    <w:p w14:paraId="24E15F32" w14:textId="1669E4D6" w:rsidR="009B0B4D" w:rsidRDefault="009B0B4D" w:rsidP="009B0B4D">
      <w:r>
        <w:t>What are some limitations of this dataset?</w:t>
      </w:r>
    </w:p>
    <w:p w14:paraId="1375A484" w14:textId="77777777" w:rsidR="000018B1" w:rsidRDefault="000018B1" w:rsidP="000018B1">
      <w:pPr>
        <w:pStyle w:val="Heading2"/>
      </w:pPr>
      <w:r>
        <w:t>By looking at the campaigns for all countries and filtering on individual countries, crowdfunding is used in the United States much more than anywhere else.  This would make crowdfunding seem like a U.S. phenomenon.</w:t>
      </w:r>
    </w:p>
    <w:p w14:paraId="4C0914F4" w14:textId="2A903D43" w:rsidR="000018B1" w:rsidRDefault="000018B1" w:rsidP="000018B1">
      <w:pPr>
        <w:pStyle w:val="Heading2"/>
      </w:pPr>
      <w:r>
        <w:t>The annual trends suggest crowd funding did not take off until 2010</w:t>
      </w:r>
      <w:r w:rsidR="008D64B8">
        <w:t xml:space="preserve">.  </w:t>
      </w:r>
    </w:p>
    <w:p w14:paraId="26EA2149" w14:textId="2FFB055A" w:rsidR="009B0B4D" w:rsidRDefault="00AF69D0" w:rsidP="00AF69D0">
      <w:pPr>
        <w:pStyle w:val="Heading2"/>
      </w:pPr>
      <w:r>
        <w:t xml:space="preserve">The Staff Picks </w:t>
      </w:r>
      <w:r w:rsidR="00082DFF">
        <w:t>data needs more information.  Whether something was selected as a Staff Pick seems to have an extremely small effect on success rates of crowd funding campaigns.</w:t>
      </w:r>
    </w:p>
    <w:p w14:paraId="440586F5" w14:textId="2F56D21E" w:rsidR="00082DFF" w:rsidRDefault="00082DFF" w:rsidP="00AF69D0">
      <w:pPr>
        <w:pStyle w:val="Heading2"/>
      </w:pPr>
      <w:r>
        <w:t xml:space="preserve">The Spotlight data seems to indicate a positive effect on crowd funding, but this needs to be explained more.  </w:t>
      </w:r>
    </w:p>
    <w:p w14:paraId="6A73E271" w14:textId="1EC53346" w:rsidR="009B0B4D" w:rsidRDefault="009B0B4D" w:rsidP="009B0B4D">
      <w:pPr>
        <w:pStyle w:val="Heading1"/>
      </w:pPr>
      <w:r>
        <w:t xml:space="preserve">IMPROVEMENTS </w:t>
      </w:r>
      <w:r>
        <w:t>IN THE DATA</w:t>
      </w:r>
    </w:p>
    <w:p w14:paraId="4B55D947" w14:textId="0344DC86" w:rsidR="00ED696E" w:rsidRDefault="00ED696E" w:rsidP="00ED696E">
      <w:r>
        <w:t>What are some other possible tables and/or graphs that we could create, and what additional value would they provide?</w:t>
      </w:r>
    </w:p>
    <w:p w14:paraId="6EF40A34" w14:textId="2622854A" w:rsidR="009B0B4D" w:rsidRDefault="00D87210" w:rsidP="0017684D">
      <w:pPr>
        <w:pStyle w:val="Heading2"/>
      </w:pPr>
      <w:r>
        <w:t>The</w:t>
      </w:r>
      <w:r w:rsidR="0017684D">
        <w:t xml:space="preserve"> Spotlight </w:t>
      </w:r>
      <w:r>
        <w:t>data could be expanded</w:t>
      </w:r>
      <w:r w:rsidR="004A5FE5">
        <w:t xml:space="preserve"> to help show how information about crowdfunding campaigns was broadcast and how e</w:t>
      </w:r>
      <w:r w:rsidR="0017684D">
        <w:t xml:space="preserve">ffective </w:t>
      </w:r>
      <w:r w:rsidR="004A5FE5">
        <w:t>it was</w:t>
      </w:r>
      <w:r w:rsidR="0017684D">
        <w:t>.</w:t>
      </w:r>
    </w:p>
    <w:p w14:paraId="4F17CDD6" w14:textId="6C526F8D" w:rsidR="00D87210" w:rsidRDefault="00D87210" w:rsidP="00D87210">
      <w:pPr>
        <w:pStyle w:val="Heading2"/>
      </w:pPr>
      <w:r>
        <w:t>Some categories with little or no data seem to indicate outliers which could be</w:t>
      </w:r>
      <w:r>
        <w:t xml:space="preserve"> </w:t>
      </w:r>
      <w:r>
        <w:t xml:space="preserve">eliminated. </w:t>
      </w:r>
    </w:p>
    <w:p w14:paraId="1EC868D1" w14:textId="77777777" w:rsidR="00F47071" w:rsidRDefault="00D87210" w:rsidP="00D87210">
      <w:pPr>
        <w:pStyle w:val="Heading2"/>
      </w:pPr>
      <w:r>
        <w:t>The data</w:t>
      </w:r>
      <w:r w:rsidR="004A5FE5">
        <w:t xml:space="preserve"> seems skewed to the U.S. and after 2010.  Other sources of data should be considered.</w:t>
      </w:r>
    </w:p>
    <w:p w14:paraId="3D8293F6" w14:textId="0C9F2DDC" w:rsidR="004F263D" w:rsidRDefault="00F47071" w:rsidP="00D87210">
      <w:pPr>
        <w:pStyle w:val="Heading2"/>
      </w:pPr>
      <w:r>
        <w:t>I would show percentages for success and failure more prominently.</w:t>
      </w:r>
      <w:r w:rsidR="004A5FE5">
        <w:t xml:space="preserve"> </w:t>
      </w:r>
    </w:p>
    <w:sectPr w:rsidR="004F263D" w:rsidSect="00451ADF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E4154" w14:textId="77777777" w:rsidR="00863292" w:rsidRDefault="00863292">
      <w:r>
        <w:separator/>
      </w:r>
    </w:p>
    <w:p w14:paraId="66FCE6FD" w14:textId="77777777" w:rsidR="00863292" w:rsidRDefault="00863292"/>
  </w:endnote>
  <w:endnote w:type="continuationSeparator" w:id="0">
    <w:p w14:paraId="3671704E" w14:textId="77777777" w:rsidR="00863292" w:rsidRDefault="00863292">
      <w:r>
        <w:continuationSeparator/>
      </w:r>
    </w:p>
    <w:p w14:paraId="38EE2E90" w14:textId="77777777" w:rsidR="00863292" w:rsidRDefault="008632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F8C8" w14:textId="77777777" w:rsidR="00222E7A" w:rsidRDefault="0086329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F82D" w14:textId="77777777" w:rsidR="00863292" w:rsidRDefault="00863292">
      <w:r>
        <w:separator/>
      </w:r>
    </w:p>
    <w:p w14:paraId="7662B940" w14:textId="77777777" w:rsidR="00863292" w:rsidRDefault="00863292"/>
  </w:footnote>
  <w:footnote w:type="continuationSeparator" w:id="0">
    <w:p w14:paraId="287C5F69" w14:textId="77777777" w:rsidR="00863292" w:rsidRDefault="00863292">
      <w:r>
        <w:continuationSeparator/>
      </w:r>
    </w:p>
    <w:p w14:paraId="4664F4F1" w14:textId="77777777" w:rsidR="00863292" w:rsidRDefault="008632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30266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4D"/>
    <w:rsid w:val="000018B1"/>
    <w:rsid w:val="00082DFF"/>
    <w:rsid w:val="000C6C2C"/>
    <w:rsid w:val="000D08B4"/>
    <w:rsid w:val="0017684D"/>
    <w:rsid w:val="00222E7A"/>
    <w:rsid w:val="00451ADF"/>
    <w:rsid w:val="004A5FE5"/>
    <w:rsid w:val="004C3D29"/>
    <w:rsid w:val="004C6BE2"/>
    <w:rsid w:val="004F263D"/>
    <w:rsid w:val="007F1729"/>
    <w:rsid w:val="00863292"/>
    <w:rsid w:val="008D64B8"/>
    <w:rsid w:val="009A0836"/>
    <w:rsid w:val="009B0B4D"/>
    <w:rsid w:val="00AF69D0"/>
    <w:rsid w:val="00D87210"/>
    <w:rsid w:val="00DE058C"/>
    <w:rsid w:val="00E22353"/>
    <w:rsid w:val="00ED696E"/>
    <w:rsid w:val="00F34B8E"/>
    <w:rsid w:val="00F40E65"/>
    <w:rsid w:val="00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26F1"/>
  <w15:chartTrackingRefBased/>
  <w15:docId w15:val="{4574CA99-8598-1647-B9EA-B5CA6227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B4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 w:cstheme="minorBidi"/>
      <w:caps/>
      <w:color w:val="2E2E2E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2E2E2E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707070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707070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2E2E2E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2E2E2E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ind w:left="360"/>
    </w:pPr>
    <w:rPr>
      <w:rFonts w:asciiTheme="minorHAnsi" w:eastAsiaTheme="minorHAnsi" w:hAnsiTheme="minorHAnsi" w:cstheme="minorBidi"/>
      <w:color w:val="707070" w:themeColor="accent1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ind w:left="360"/>
    </w:pPr>
    <w:rPr>
      <w:rFonts w:asciiTheme="minorHAnsi" w:eastAsiaTheme="minorHAnsi" w:hAnsiTheme="minorHAnsi" w:cstheme="minorBidi"/>
      <w:color w:val="707070" w:themeColor="accent1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  <w:ind w:left="360"/>
    </w:pPr>
    <w:rPr>
      <w:rFonts w:asciiTheme="minorHAnsi" w:eastAsiaTheme="minorHAnsi" w:hAnsiTheme="minorHAnsi" w:cstheme="minorBidi"/>
      <w:i/>
      <w:iCs/>
      <w:color w:val="707070" w:themeColor="accent1"/>
      <w:sz w:val="20"/>
      <w:szCs w:val="18"/>
      <w:lang w:eastAsia="ja-JP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 w:line="288" w:lineRule="auto"/>
      <w:ind w:left="360"/>
      <w:contextualSpacing/>
    </w:pPr>
    <w:rPr>
      <w:rFonts w:asciiTheme="minorHAnsi" w:eastAsiaTheme="minorEastAsia" w:hAnsiTheme="minorHAnsi" w:cstheme="minorBidi"/>
      <w:i/>
      <w:color w:val="707070" w:themeColor="accent1"/>
      <w:spacing w:val="15"/>
      <w:sz w:val="32"/>
      <w:szCs w:val="22"/>
      <w:lang w:eastAsia="ja-JP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 w:line="288" w:lineRule="auto"/>
    </w:pPr>
    <w:rPr>
      <w:rFonts w:asciiTheme="minorHAnsi" w:eastAsiaTheme="minorHAnsi" w:hAnsiTheme="minorHAnsi" w:cstheme="minorBidi"/>
      <w:color w:val="707070" w:themeColor="accent1"/>
      <w:sz w:val="2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88" w:lineRule="auto"/>
      <w:ind w:left="360"/>
    </w:pPr>
    <w:rPr>
      <w:rFonts w:asciiTheme="minorHAnsi" w:eastAsiaTheme="minorHAnsi" w:hAnsiTheme="minorHAnsi" w:cstheme="minorBidi"/>
      <w:b/>
      <w:i/>
      <w:iCs/>
      <w:color w:val="2E2E2E" w:themeColor="accent2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88" w:lineRule="auto"/>
      <w:ind w:left="360"/>
    </w:pPr>
    <w:rPr>
      <w:rFonts w:asciiTheme="minorHAnsi" w:eastAsiaTheme="minorHAnsi" w:hAnsiTheme="minorHAnsi" w:cstheme="minorBidi"/>
      <w:i/>
      <w:iCs/>
      <w:color w:val="707070" w:themeColor="accen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sdutton/Library/Containers/com.microsoft.Word/Data/Library/Application%20Support/Microsoft/Office/16.0/DTS/Search/%7bA70983A9-8971-6347-BA10-2ECB142A09E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97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Dutton</dc:creator>
  <cp:keywords/>
  <dc:description/>
  <cp:lastModifiedBy>Scott Dutton</cp:lastModifiedBy>
  <cp:revision>6</cp:revision>
  <dcterms:created xsi:type="dcterms:W3CDTF">2022-03-25T23:43:00Z</dcterms:created>
  <dcterms:modified xsi:type="dcterms:W3CDTF">2022-03-27T05:24:00Z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