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053C" w:rsidRPr="0060053C" w:rsidRDefault="00B46816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C02569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:rsidR="00011372" w:rsidRDefault="00C02569" w:rsidP="00FA639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Séllyei</w:t>
      </w:r>
      <w:proofErr w:type="spellEnd"/>
      <w:r>
        <w:rPr>
          <w:b/>
          <w:bCs/>
          <w:sz w:val="28"/>
          <w:szCs w:val="28"/>
        </w:rPr>
        <w:t xml:space="preserve"> Bence</w:t>
      </w:r>
    </w:p>
    <w:p w:rsidR="00716370" w:rsidRDefault="00B46816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:rsidR="00011372" w:rsidRDefault="00011372" w:rsidP="00FA639D">
      <w:pPr>
        <w:jc w:val="center"/>
      </w:pPr>
    </w:p>
    <w:p w:rsidR="00AF5F34" w:rsidRDefault="00AF5F34" w:rsidP="00FA639D">
      <w:pPr>
        <w:jc w:val="center"/>
      </w:pPr>
    </w:p>
    <w:p w:rsidR="00011372" w:rsidRDefault="00C02569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 xml:space="preserve">Szálláskiadó rendszer fejlesztése </w:t>
      </w:r>
      <w:proofErr w:type="spellStart"/>
      <w:r>
        <w:rPr>
          <w:rFonts w:cs="Times New Roman"/>
          <w:sz w:val="36"/>
          <w:szCs w:val="36"/>
        </w:rPr>
        <w:t>iOS</w:t>
      </w:r>
      <w:proofErr w:type="spellEnd"/>
      <w:r>
        <w:rPr>
          <w:rFonts w:cs="Times New Roman"/>
          <w:sz w:val="36"/>
          <w:szCs w:val="36"/>
        </w:rPr>
        <w:t xml:space="preserve"> platformon okosotthon integrációval</w:t>
      </w:r>
    </w:p>
    <w:p w:rsidR="003F2DDD" w:rsidRDefault="003F2DDD">
      <w:pPr>
        <w:jc w:val="both"/>
      </w:pPr>
    </w:p>
    <w:p w:rsidR="00DE39E4" w:rsidRDefault="00C02569" w:rsidP="008A2365">
      <w:pPr>
        <w:spacing w:after="120"/>
        <w:jc w:val="both"/>
        <w:rPr>
          <w:noProof/>
        </w:rPr>
      </w:pPr>
      <w:r>
        <w:rPr>
          <w:noProof/>
        </w:rPr>
        <w:t>Manapság</w:t>
      </w:r>
      <w:r w:rsidR="00DE39E4">
        <w:rPr>
          <w:noProof/>
        </w:rPr>
        <w:t xml:space="preserve"> az emberek ha utazásra szánják rá magukat, akkor számos lehetőség közül választhatnak a szálláshelyek tekintetében. A lehetőségek közül viszont egyre többen szállnak meg szívesebben magánszemélyek által hírdetett szobákban vagy lakásokban, mint </w:t>
      </w:r>
      <w:r w:rsidR="006422B0">
        <w:rPr>
          <w:noProof/>
        </w:rPr>
        <w:t>hotelokba</w:t>
      </w:r>
      <w:r w:rsidR="00DE39E4">
        <w:rPr>
          <w:noProof/>
        </w:rPr>
        <w:t>n</w:t>
      </w:r>
      <w:r w:rsidR="006422B0">
        <w:rPr>
          <w:noProof/>
        </w:rPr>
        <w:t xml:space="preserve"> vagy szállodákban külföldi tartózkodás</w:t>
      </w:r>
      <w:r w:rsidR="00DE39E4">
        <w:rPr>
          <w:noProof/>
        </w:rPr>
        <w:t>u</w:t>
      </w:r>
      <w:r w:rsidR="006422B0">
        <w:rPr>
          <w:noProof/>
        </w:rPr>
        <w:t>k során. A magánszemélyek által bérbeadott szállásoknak rengeteg előnyük van, többnyire sokkal olcsóbbak a szállodáknál, kevesebb pénzért kaphatnak nagyobb élhető területet, valamint általában otthonosabb érzést is nyújtanak</w:t>
      </w:r>
      <w:r w:rsidR="00876B0E">
        <w:rPr>
          <w:noProof/>
        </w:rPr>
        <w:t xml:space="preserve"> vendégeik számára</w:t>
      </w:r>
      <w:r w:rsidR="006422B0">
        <w:rPr>
          <w:noProof/>
        </w:rPr>
        <w:t>.</w:t>
      </w:r>
      <w:r w:rsidR="00876B0E">
        <w:rPr>
          <w:noProof/>
        </w:rPr>
        <w:t xml:space="preserve"> </w:t>
      </w:r>
      <w:r w:rsidR="006422B0">
        <w:rPr>
          <w:noProof/>
        </w:rPr>
        <w:t xml:space="preserve"> </w:t>
      </w:r>
    </w:p>
    <w:p w:rsidR="00F1559B" w:rsidRPr="00BD2D9E" w:rsidRDefault="006422B0" w:rsidP="008A2365">
      <w:pPr>
        <w:spacing w:after="120"/>
        <w:jc w:val="both"/>
        <w:rPr>
          <w:noProof/>
        </w:rPr>
      </w:pPr>
      <w:r>
        <w:rPr>
          <w:noProof/>
        </w:rPr>
        <w:t>Azonban az ilyen szálláshelyekből hiányzik a személyzet, ezért ha valamilyen technikai gondja támad a vendégnek (pl. fázik, bekapcsolná a fűtést, de túl bonyolult vagy nem érti hogyan kell beüzemelni), akkor a szállásadóhoz kell fordulni, ami sok esetben kényelmetlen lehet mindkét fél számára.</w:t>
      </w:r>
      <w:r w:rsidR="00DE39E4">
        <w:rPr>
          <w:noProof/>
        </w:rPr>
        <w:t xml:space="preserve"> </w:t>
      </w:r>
      <w:r>
        <w:rPr>
          <w:noProof/>
        </w:rPr>
        <w:t>Ezen probléma megoldására használhatók olyan eszközök, amelyek</w:t>
      </w:r>
      <w:r w:rsidR="00DE39E4">
        <w:rPr>
          <w:noProof/>
        </w:rPr>
        <w:t xml:space="preserve"> például</w:t>
      </w:r>
      <w:r>
        <w:rPr>
          <w:noProof/>
        </w:rPr>
        <w:t xml:space="preserve"> a különféle bonyolult fűtés- vagy klímaberendezések használatát egységesítik, egyszerűsítik és lehetőséget adnak arra, hogy az eszközöket akár távolról telefonunk segítségével is vezérelhetjük.</w:t>
      </w:r>
    </w:p>
    <w:p w:rsidR="00F1559B" w:rsidRPr="00BD2D9E" w:rsidRDefault="00C02569" w:rsidP="008A2365">
      <w:pPr>
        <w:spacing w:after="120"/>
        <w:jc w:val="both"/>
        <w:rPr>
          <w:noProof/>
        </w:rPr>
      </w:pPr>
      <w:r>
        <w:rPr>
          <w:noProof/>
        </w:rPr>
        <w:t>A hallgató feladata egy olyan rendszer megtervezése és elkészítése iOS platformon, amellyel a felhasználók bérbeadó szállásokat böngészhetnek és vehetnek ki, valamint a kibérelt szobákban, lakásokban található okos eszközöket vezérelhetik telefonjukról egy alkalmazás segítségével.</w:t>
      </w:r>
    </w:p>
    <w:p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:rsidR="00593AA6" w:rsidRPr="00BD2D9E" w:rsidRDefault="00876B0E" w:rsidP="007648FC">
      <w:pPr>
        <w:numPr>
          <w:ilvl w:val="0"/>
          <w:numId w:val="2"/>
        </w:numPr>
        <w:jc w:val="both"/>
      </w:pPr>
      <w:r>
        <w:t xml:space="preserve">Mutassa be röviden az </w:t>
      </w:r>
      <w:proofErr w:type="spellStart"/>
      <w:r>
        <w:t>iOS</w:t>
      </w:r>
      <w:proofErr w:type="spellEnd"/>
      <w:r>
        <w:t xml:space="preserve"> platformot és a felhasznált technológiákat.</w:t>
      </w:r>
    </w:p>
    <w:p w:rsidR="007648FC" w:rsidRPr="00BD2D9E" w:rsidRDefault="00876B0E" w:rsidP="007648FC">
      <w:pPr>
        <w:numPr>
          <w:ilvl w:val="0"/>
          <w:numId w:val="2"/>
        </w:numPr>
        <w:jc w:val="both"/>
      </w:pPr>
      <w:r>
        <w:t>Tervezze meg és ismertesse a rendszer felhasználói felületét és architektúráját.</w:t>
      </w:r>
    </w:p>
    <w:p w:rsidR="007648FC" w:rsidRPr="00BD2D9E" w:rsidRDefault="00876B0E" w:rsidP="007648FC">
      <w:pPr>
        <w:numPr>
          <w:ilvl w:val="0"/>
          <w:numId w:val="2"/>
        </w:numPr>
        <w:jc w:val="both"/>
      </w:pPr>
      <w:r>
        <w:t>Készítse el a rendszer prototípusát.</w:t>
      </w:r>
    </w:p>
    <w:p w:rsidR="007648FC" w:rsidRPr="00BD2D9E" w:rsidRDefault="00876B0E" w:rsidP="007648FC">
      <w:pPr>
        <w:numPr>
          <w:ilvl w:val="0"/>
          <w:numId w:val="2"/>
        </w:numPr>
        <w:jc w:val="both"/>
      </w:pPr>
      <w:r>
        <w:t>Valósítson meg a rendszerrel együttműködő okosotthon megoldásokat.</w:t>
      </w:r>
    </w:p>
    <w:p w:rsidR="00BD2D9E" w:rsidRPr="00BD2D9E" w:rsidRDefault="00BD2D9E" w:rsidP="00876B0E">
      <w:pPr>
        <w:ind w:right="-11"/>
        <w:jc w:val="both"/>
        <w:rPr>
          <w:b/>
        </w:rPr>
      </w:pPr>
    </w:p>
    <w:p w:rsidR="00AF5F34" w:rsidRDefault="00AF5F34" w:rsidP="00BD2D9E">
      <w:pPr>
        <w:ind w:left="2268" w:right="-11" w:hanging="2268"/>
        <w:jc w:val="both"/>
        <w:rPr>
          <w:b/>
        </w:rPr>
      </w:pPr>
    </w:p>
    <w:p w:rsidR="006A77E6" w:rsidRPr="00C02569" w:rsidRDefault="00BD2D9E" w:rsidP="00C02569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  <w:t xml:space="preserve">Dr. </w:t>
      </w:r>
      <w:proofErr w:type="spellStart"/>
      <w:r w:rsidR="00C02569">
        <w:t>Forstner</w:t>
      </w:r>
      <w:proofErr w:type="spellEnd"/>
      <w:r w:rsidR="00C02569">
        <w:t xml:space="preserve"> Bertalan </w:t>
      </w:r>
      <w:proofErr w:type="spellStart"/>
      <w:r w:rsidR="00C02569">
        <w:t>Ph.D</w:t>
      </w:r>
      <w:proofErr w:type="spellEnd"/>
      <w:r w:rsidR="00C02569">
        <w:t>.</w:t>
      </w:r>
      <w:r w:rsidRPr="00BD2D9E">
        <w:t xml:space="preserve"> </w:t>
      </w:r>
      <w:r w:rsidR="00C02569">
        <w:t>egyetemi docens</w:t>
      </w:r>
    </w:p>
    <w:p w:rsidR="006A77E6" w:rsidRDefault="006A77E6" w:rsidP="006A77E6">
      <w:pPr>
        <w:ind w:right="-11"/>
        <w:jc w:val="both"/>
      </w:pPr>
    </w:p>
    <w:p w:rsidR="00F84C7B" w:rsidRDefault="00F84C7B" w:rsidP="006A77E6">
      <w:pPr>
        <w:ind w:right="-11"/>
        <w:jc w:val="both"/>
      </w:pPr>
    </w:p>
    <w:p w:rsidR="00F84C7B" w:rsidRPr="00BD2D9E" w:rsidRDefault="00F84C7B" w:rsidP="006A77E6">
      <w:pPr>
        <w:ind w:right="-11"/>
        <w:jc w:val="both"/>
      </w:pPr>
    </w:p>
    <w:p w:rsidR="006A77E6" w:rsidRPr="00BD2D9E" w:rsidRDefault="006A77E6" w:rsidP="006A77E6">
      <w:pPr>
        <w:ind w:right="-11"/>
        <w:jc w:val="both"/>
      </w:pPr>
      <w:r w:rsidRPr="00BD2D9E">
        <w:t>Budapest, 20</w:t>
      </w:r>
      <w:r w:rsidR="00C02569">
        <w:t>22</w:t>
      </w:r>
      <w:r w:rsidRPr="00BD2D9E">
        <w:t xml:space="preserve">. </w:t>
      </w:r>
      <w:r w:rsidR="00876B0E">
        <w:t>március 06</w:t>
      </w:r>
      <w:r w:rsidR="00C91D9B">
        <w:t>.</w:t>
      </w:r>
    </w:p>
    <w:p w:rsidR="006A77E6" w:rsidRDefault="006A77E6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6A77E6" w:rsidRPr="00BD2D9E" w:rsidRDefault="006A77E6" w:rsidP="006A77E6">
      <w:pPr>
        <w:ind w:left="5670" w:right="-11"/>
        <w:jc w:val="center"/>
      </w:pPr>
    </w:p>
    <w:p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6816" w:rsidRDefault="00B46816">
      <w:r>
        <w:separator/>
      </w:r>
    </w:p>
  </w:endnote>
  <w:endnote w:type="continuationSeparator" w:id="0">
    <w:p w:rsidR="00B46816" w:rsidRDefault="00B4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2E11" w:rsidRPr="000653FA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E21CAE">
      <w:rPr>
        <w:rFonts w:ascii="Arial" w:hAnsi="Arial" w:cs="Arial"/>
        <w:b/>
        <w:sz w:val="15"/>
        <w:szCs w:val="15"/>
        <w:lang w:val="en-US"/>
      </w:rPr>
      <w:tab/>
    </w:r>
    <w:r w:rsidR="00302E11" w:rsidRPr="00E21CAE">
      <w:rPr>
        <w:rFonts w:ascii="Arial" w:hAnsi="Arial" w:cs="Arial"/>
        <w:sz w:val="15"/>
        <w:szCs w:val="15"/>
        <w:lang w:val="en-US"/>
      </w:rPr>
      <w:t xml:space="preserve">Budapest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Műszaki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és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Gazdaságtudományi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Egyetem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ab/>
    </w:r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</w:t>
    </w:r>
    <w:proofErr w:type="spellStart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:rsidR="00104108" w:rsidRPr="000653FA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sz w:val="15"/>
        <w:szCs w:val="15"/>
        <w:lang w:val="de-DE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</w:t>
    </w:r>
    <w:r w:rsidR="00F84C7B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:rsidR="00302E11" w:rsidRPr="000653FA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</w:r>
    <w:r w:rsidR="00104108" w:rsidRPr="000653FA">
      <w:rPr>
        <w:rFonts w:ascii="Arial" w:hAnsi="Arial" w:cs="Arial"/>
        <w:sz w:val="15"/>
        <w:szCs w:val="15"/>
        <w:lang w:val="de-DE"/>
      </w:rPr>
      <w:t>Automatizálási és Alkalmazott Informatikai Tanszék</w:t>
    </w:r>
    <w:r w:rsidRPr="000653FA">
      <w:rPr>
        <w:rFonts w:ascii="Arial" w:hAnsi="Arial" w:cs="Arial"/>
        <w:b/>
        <w:sz w:val="15"/>
        <w:szCs w:val="15"/>
        <w:lang w:val="de-DE"/>
      </w:rPr>
      <w:tab/>
    </w:r>
    <w:r w:rsidR="00104108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6816" w:rsidRDefault="00B46816">
      <w:r>
        <w:separator/>
      </w:r>
    </w:p>
  </w:footnote>
  <w:footnote w:type="continuationSeparator" w:id="0">
    <w:p w:rsidR="00B46816" w:rsidRDefault="00B46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95326"/>
    <w:rsid w:val="001B199E"/>
    <w:rsid w:val="001B5817"/>
    <w:rsid w:val="00204755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C314C"/>
    <w:rsid w:val="003D1575"/>
    <w:rsid w:val="003E709A"/>
    <w:rsid w:val="003F2DDD"/>
    <w:rsid w:val="004450D2"/>
    <w:rsid w:val="0044637D"/>
    <w:rsid w:val="00470008"/>
    <w:rsid w:val="00482A2A"/>
    <w:rsid w:val="00496E25"/>
    <w:rsid w:val="005206C3"/>
    <w:rsid w:val="00530189"/>
    <w:rsid w:val="00547336"/>
    <w:rsid w:val="00593AA6"/>
    <w:rsid w:val="0060053C"/>
    <w:rsid w:val="006422B0"/>
    <w:rsid w:val="00680CE8"/>
    <w:rsid w:val="006941DF"/>
    <w:rsid w:val="006A34F0"/>
    <w:rsid w:val="006A77E6"/>
    <w:rsid w:val="006C224A"/>
    <w:rsid w:val="007047D2"/>
    <w:rsid w:val="0070541A"/>
    <w:rsid w:val="00716370"/>
    <w:rsid w:val="00743FCD"/>
    <w:rsid w:val="007648FC"/>
    <w:rsid w:val="007A3FF4"/>
    <w:rsid w:val="007E14C7"/>
    <w:rsid w:val="007E62A1"/>
    <w:rsid w:val="007F5917"/>
    <w:rsid w:val="0082092B"/>
    <w:rsid w:val="00851904"/>
    <w:rsid w:val="00867E8A"/>
    <w:rsid w:val="00876B0E"/>
    <w:rsid w:val="00882DD5"/>
    <w:rsid w:val="008A2365"/>
    <w:rsid w:val="00937A3C"/>
    <w:rsid w:val="009A6F9A"/>
    <w:rsid w:val="009E1487"/>
    <w:rsid w:val="00A32CFB"/>
    <w:rsid w:val="00A4254F"/>
    <w:rsid w:val="00A62A04"/>
    <w:rsid w:val="00AE4A33"/>
    <w:rsid w:val="00AF5F34"/>
    <w:rsid w:val="00B42777"/>
    <w:rsid w:val="00B46816"/>
    <w:rsid w:val="00BD2D9E"/>
    <w:rsid w:val="00C02569"/>
    <w:rsid w:val="00C26D66"/>
    <w:rsid w:val="00C80ED5"/>
    <w:rsid w:val="00C91D9B"/>
    <w:rsid w:val="00DC2809"/>
    <w:rsid w:val="00DE39E4"/>
    <w:rsid w:val="00E21CAE"/>
    <w:rsid w:val="00E4531D"/>
    <w:rsid w:val="00EC6A29"/>
    <w:rsid w:val="00F1559B"/>
    <w:rsid w:val="00F36583"/>
    <w:rsid w:val="00F84C7B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BDFBA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Helyrzszveg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264A1D"/>
    <w:rsid w:val="00482A9A"/>
    <w:rsid w:val="004B03CB"/>
    <w:rsid w:val="00580887"/>
    <w:rsid w:val="00651B00"/>
    <w:rsid w:val="00704921"/>
    <w:rsid w:val="00A528A0"/>
    <w:rsid w:val="00AA0572"/>
    <w:rsid w:val="00B805A4"/>
    <w:rsid w:val="00C445E0"/>
    <w:rsid w:val="00D40D8D"/>
    <w:rsid w:val="00E14C5F"/>
    <w:rsid w:val="00F1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9A7A2-52B9-4882-BF25-63CF912D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Séllyei Bence</cp:lastModifiedBy>
  <cp:revision>2</cp:revision>
  <dcterms:created xsi:type="dcterms:W3CDTF">2022-03-06T18:13:00Z</dcterms:created>
  <dcterms:modified xsi:type="dcterms:W3CDTF">2022-03-06T18:13:00Z</dcterms:modified>
</cp:coreProperties>
</file>