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FA84" w14:textId="77777777" w:rsidR="00ED7906" w:rsidRDefault="00ED7906" w:rsidP="00E50D71">
      <w:pPr>
        <w:jc w:val="both"/>
      </w:pPr>
      <w:r>
        <w:t>\</w:t>
      </w:r>
      <w:proofErr w:type="spellStart"/>
      <w:proofErr w:type="gramStart"/>
      <w:r>
        <w:t>chapter</w:t>
      </w:r>
      <w:proofErr w:type="spellEnd"/>
      <w:r>
        <w:t>{</w:t>
      </w:r>
      <w:proofErr w:type="gramEnd"/>
      <w:r>
        <w:t>Estado de la Cuestión}</w:t>
      </w:r>
    </w:p>
    <w:p w14:paraId="71056BD9" w14:textId="77777777" w:rsidR="00ED7906" w:rsidRDefault="00ED7906" w:rsidP="00E50D71">
      <w:pPr>
        <w:jc w:val="both"/>
      </w:pPr>
      <w:r>
        <w:t>\</w:t>
      </w:r>
      <w:proofErr w:type="spellStart"/>
      <w:r>
        <w:t>label</w:t>
      </w:r>
      <w:proofErr w:type="spellEnd"/>
      <w:r>
        <w:t>{</w:t>
      </w:r>
      <w:proofErr w:type="spellStart"/>
      <w:proofErr w:type="gramStart"/>
      <w:r>
        <w:t>cap:estadoDeLaCuestion</w:t>
      </w:r>
      <w:proofErr w:type="spellEnd"/>
      <w:proofErr w:type="gramEnd"/>
      <w:r>
        <w:t>}</w:t>
      </w:r>
    </w:p>
    <w:p w14:paraId="78075220" w14:textId="77777777" w:rsidR="00ED7906" w:rsidRDefault="00ED7906" w:rsidP="00E50D71">
      <w:pPr>
        <w:jc w:val="both"/>
      </w:pPr>
    </w:p>
    <w:p w14:paraId="4BE67DDA" w14:textId="77777777" w:rsidR="00ED7906" w:rsidRDefault="00ED7906" w:rsidP="00E50D71">
      <w:pPr>
        <w:jc w:val="both"/>
      </w:pPr>
    </w:p>
    <w:p w14:paraId="6476E125" w14:textId="77777777" w:rsidR="00ED7906" w:rsidRDefault="00ED7906" w:rsidP="00E50D71">
      <w:pPr>
        <w:jc w:val="both"/>
      </w:pPr>
    </w:p>
    <w:p w14:paraId="3FA83730" w14:textId="77777777" w:rsidR="00ED7906" w:rsidRDefault="00ED7906" w:rsidP="00E50D71">
      <w:pPr>
        <w:jc w:val="both"/>
      </w:pPr>
    </w:p>
    <w:p w14:paraId="3359F1BF" w14:textId="77777777" w:rsidR="00ED7906" w:rsidRDefault="00ED7906" w:rsidP="00E50D71">
      <w:pPr>
        <w:jc w:val="both"/>
      </w:pPr>
      <w:r>
        <w:t>\</w:t>
      </w:r>
      <w:proofErr w:type="spellStart"/>
      <w:proofErr w:type="gramStart"/>
      <w:r>
        <w:t>section</w:t>
      </w:r>
      <w:proofErr w:type="spellEnd"/>
      <w:r>
        <w:t>{</w:t>
      </w:r>
      <w:proofErr w:type="gramEnd"/>
      <w:r>
        <w:t>Cuestiones básicas de inmunología}</w:t>
      </w:r>
    </w:p>
    <w:p w14:paraId="1C9C06E7" w14:textId="77777777" w:rsidR="00ED7906" w:rsidRDefault="00ED7906" w:rsidP="00E50D71">
      <w:pPr>
        <w:jc w:val="both"/>
      </w:pPr>
    </w:p>
    <w:p w14:paraId="28C18F94" w14:textId="77777777" w:rsidR="00ED7906" w:rsidRDefault="00ED7906" w:rsidP="00E50D71">
      <w:pPr>
        <w:jc w:val="both"/>
      </w:pPr>
      <w:r>
        <w:t>Antes de comenzar es conveniente introducir una serie de definiciones y explicaciones básicas referentes al sistema inmune y a los procesos que este lleva a cabo. De esta manera, los conceptos y modelos que se expondrán más adelante serán entendidos en su contexto y sin ningún impedimento terminológico. Recordemos que</w:t>
      </w:r>
      <w:r w:rsidRPr="00426764">
        <w:rPr>
          <w:color w:val="FF0000"/>
        </w:rPr>
        <w:t xml:space="preserve">, a pesar de que </w:t>
      </w:r>
      <w:r>
        <w:t xml:space="preserve">este trabajo se centra en </w:t>
      </w:r>
      <w:r w:rsidR="00426764" w:rsidRPr="00426764">
        <w:rPr>
          <w:color w:val="0070C0"/>
        </w:rPr>
        <w:t xml:space="preserve">el </w:t>
      </w:r>
      <w:r w:rsidR="00983553">
        <w:rPr>
          <w:color w:val="0070C0"/>
        </w:rPr>
        <w:t>estudio</w:t>
      </w:r>
      <w:r w:rsidR="00426764" w:rsidRPr="00426764">
        <w:rPr>
          <w:color w:val="0070C0"/>
        </w:rPr>
        <w:t xml:space="preserve"> de </w:t>
      </w:r>
      <w:r>
        <w:t>un modelo matemático</w:t>
      </w:r>
      <w:r w:rsidR="00983553">
        <w:t xml:space="preserve"> </w:t>
      </w:r>
      <w:r w:rsidR="00983553" w:rsidRPr="00983553">
        <w:rPr>
          <w:color w:val="0070C0"/>
        </w:rPr>
        <w:t>que representa</w:t>
      </w:r>
      <w:r w:rsidR="00983553">
        <w:t xml:space="preserve"> </w:t>
      </w:r>
      <w:r w:rsidR="00983553" w:rsidRPr="00983553">
        <w:rPr>
          <w:color w:val="0070C0"/>
        </w:rPr>
        <w:t>un aspecto concreto de la respuesta inmune</w:t>
      </w:r>
      <w:r>
        <w:t xml:space="preserve">, </w:t>
      </w:r>
      <w:r w:rsidRPr="00983553">
        <w:rPr>
          <w:color w:val="FF0000"/>
        </w:rPr>
        <w:t>este modelo no puede pensarse fuera de su contexto biológico. De esta manera todos los resultados que se obtienen deben tener cabida dentro de este mismo ámbito.</w:t>
      </w:r>
      <w:r>
        <w:t xml:space="preserve"> Es por ello que </w:t>
      </w:r>
      <w:r w:rsidRPr="00983553">
        <w:rPr>
          <w:color w:val="FF0000"/>
        </w:rPr>
        <w:t>tener</w:t>
      </w:r>
      <w:r>
        <w:t xml:space="preserve"> una noción</w:t>
      </w:r>
      <w:r w:rsidRPr="00983553">
        <w:rPr>
          <w:color w:val="FF0000"/>
        </w:rPr>
        <w:t xml:space="preserve">, al menos </w:t>
      </w:r>
      <w:r>
        <w:t xml:space="preserve">básica, como la que aquí se expone, sobre el sistema inmune </w:t>
      </w:r>
      <w:proofErr w:type="gramStart"/>
      <w:r>
        <w:t xml:space="preserve">es </w:t>
      </w:r>
      <w:r w:rsidR="00983553">
        <w:t xml:space="preserve"> </w:t>
      </w:r>
      <w:r w:rsidR="00983553" w:rsidRPr="00983553">
        <w:rPr>
          <w:color w:val="0070C0"/>
        </w:rPr>
        <w:t>necesaria</w:t>
      </w:r>
      <w:proofErr w:type="gramEnd"/>
      <w:r w:rsidR="00983553">
        <w:t xml:space="preserve"> </w:t>
      </w:r>
      <w:r w:rsidRPr="00983553">
        <w:rPr>
          <w:color w:val="FF0000"/>
        </w:rPr>
        <w:t>esencial</w:t>
      </w:r>
      <w:r>
        <w:t xml:space="preserve"> para su</w:t>
      </w:r>
      <w:r w:rsidR="00983553">
        <w:t xml:space="preserve"> </w:t>
      </w:r>
      <w:r w:rsidR="00983553" w:rsidRPr="00983553">
        <w:rPr>
          <w:color w:val="0070C0"/>
        </w:rPr>
        <w:t>comprensión</w:t>
      </w:r>
      <w:r w:rsidR="00983553">
        <w:t xml:space="preserve"> </w:t>
      </w:r>
      <w:r>
        <w:t xml:space="preserve"> </w:t>
      </w:r>
      <w:r w:rsidRPr="00983553">
        <w:rPr>
          <w:color w:val="FF0000"/>
        </w:rPr>
        <w:t>entendimiento</w:t>
      </w:r>
      <w:r>
        <w:t xml:space="preserve"> y posterior análisis.</w:t>
      </w:r>
    </w:p>
    <w:p w14:paraId="24ADFB6E" w14:textId="77777777" w:rsidR="00ED7906" w:rsidRDefault="00ED7906" w:rsidP="00E50D71">
      <w:pPr>
        <w:jc w:val="both"/>
      </w:pPr>
    </w:p>
    <w:p w14:paraId="41937C8F" w14:textId="77777777" w:rsidR="00ED7906" w:rsidRDefault="00ED7906" w:rsidP="00E50D71">
      <w:pPr>
        <w:jc w:val="both"/>
      </w:pPr>
      <w:r>
        <w:t>En la Sección \</w:t>
      </w:r>
      <w:proofErr w:type="spellStart"/>
      <w:r>
        <w:t>ref</w:t>
      </w:r>
      <w:proofErr w:type="spellEnd"/>
      <w:r>
        <w:t>{</w:t>
      </w:r>
      <w:proofErr w:type="spellStart"/>
      <w:proofErr w:type="gramStart"/>
      <w:r>
        <w:t>cap:introduccion</w:t>
      </w:r>
      <w:proofErr w:type="spellEnd"/>
      <w:proofErr w:type="gramEnd"/>
      <w:r>
        <w:t>} de Introducción ya decíamos que el sistema inmune funciona como un equipo. Este está compuesto por</w:t>
      </w:r>
      <w:r w:rsidR="00983553">
        <w:t xml:space="preserve"> </w:t>
      </w:r>
      <w:proofErr w:type="gramStart"/>
      <w:r w:rsidR="00983553" w:rsidRPr="00983553">
        <w:rPr>
          <w:color w:val="0070C0"/>
        </w:rPr>
        <w:t>diversos</w:t>
      </w:r>
      <w:r>
        <w:t xml:space="preserve"> </w:t>
      </w:r>
      <w:r w:rsidRPr="00983553">
        <w:rPr>
          <w:color w:val="FF0000"/>
        </w:rPr>
        <w:t>numeros</w:t>
      </w:r>
      <w:r w:rsidR="00983553" w:rsidRPr="00983553">
        <w:rPr>
          <w:color w:val="FF0000"/>
        </w:rPr>
        <w:t>a</w:t>
      </w:r>
      <w:r w:rsidRPr="00983553">
        <w:rPr>
          <w:color w:val="FF0000"/>
        </w:rPr>
        <w:t>s células</w:t>
      </w:r>
      <w:proofErr w:type="gramEnd"/>
      <w:r w:rsidRPr="00983553">
        <w:rPr>
          <w:color w:val="FF0000"/>
        </w:rPr>
        <w:t xml:space="preserve">, proteínas y otros </w:t>
      </w:r>
      <w:r>
        <w:t>agentes de distinto tipo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antígenos que son, en la mayoría de casos, inofensivos</w:t>
      </w:r>
      <w:r w:rsidRPr="00B51EF5">
        <w:rPr>
          <w:color w:val="FF0000"/>
        </w:rPr>
        <w:t>, dando lugar a malestar general, fiebre, estornudos y, en casos muy graves, puede llegar a tener consecuencias fatales</w:t>
      </w:r>
      <w:r>
        <w:t>. Otro de los requisitos que debe tener un buen sistema inmune es la capacidad para</w:t>
      </w:r>
      <w:r w:rsidR="00B51EF5">
        <w:t xml:space="preserve"> </w:t>
      </w:r>
      <w:r w:rsidR="00B51EF5" w:rsidRPr="00B51EF5">
        <w:rPr>
          <w:color w:val="0070C0"/>
        </w:rPr>
        <w:t>discriminar</w:t>
      </w:r>
      <w:r>
        <w:t xml:space="preserve"> </w:t>
      </w:r>
      <w:r w:rsidRPr="00B51EF5">
        <w:rPr>
          <w:color w:val="FF0000"/>
        </w:rPr>
        <w:t>identificar</w:t>
      </w:r>
      <w:r>
        <w:t xml:space="preserve"> a quién</w:t>
      </w:r>
      <w:r w:rsidR="00B51EF5">
        <w:t xml:space="preserve"> </w:t>
      </w:r>
      <w:r w:rsidR="00B51EF5" w:rsidRPr="00B51EF5">
        <w:rPr>
          <w:color w:val="0070C0"/>
        </w:rPr>
        <w:t xml:space="preserve">hay </w:t>
      </w:r>
      <w:proofErr w:type="gramStart"/>
      <w:r w:rsidR="00B51EF5" w:rsidRPr="00B51EF5">
        <w:rPr>
          <w:color w:val="0070C0"/>
        </w:rPr>
        <w:t xml:space="preserve">que </w:t>
      </w:r>
      <w:r w:rsidRPr="00B51EF5">
        <w:rPr>
          <w:color w:val="0070C0"/>
        </w:rPr>
        <w:t xml:space="preserve"> </w:t>
      </w:r>
      <w:r>
        <w:t>atacar</w:t>
      </w:r>
      <w:proofErr w:type="gramEnd"/>
      <w:r w:rsidR="00B51EF5">
        <w:t xml:space="preserve"> </w:t>
      </w:r>
      <w:r w:rsidR="00B51EF5" w:rsidRPr="00B51EF5">
        <w:rPr>
          <w:color w:val="0070C0"/>
        </w:rPr>
        <w:t xml:space="preserve">y a quien no </w:t>
      </w:r>
      <w:r>
        <w:t xml:space="preserve">, </w:t>
      </w:r>
      <w:r w:rsidRPr="00B51EF5">
        <w:rPr>
          <w:color w:val="FF0000"/>
        </w:rPr>
        <w:t>en algunos casos se producen alteraciones de este sistema inmunitario que provocan</w:t>
      </w:r>
      <w:r>
        <w:t xml:space="preserve"> </w:t>
      </w:r>
      <w:r w:rsidR="00B51EF5" w:rsidRPr="00B51EF5">
        <w:rPr>
          <w:color w:val="0070C0"/>
        </w:rPr>
        <w:t>evitando</w:t>
      </w:r>
      <w:r w:rsidR="00B51EF5">
        <w:t xml:space="preserve"> </w:t>
      </w:r>
      <w:r>
        <w:t xml:space="preserve">que las células del propio organismo </w:t>
      </w:r>
      <w:r w:rsidRPr="00B51EF5">
        <w:rPr>
          <w:color w:val="0070C0"/>
        </w:rPr>
        <w:t>sean</w:t>
      </w:r>
      <w:r w:rsidR="00B51EF5" w:rsidRPr="00B51EF5">
        <w:rPr>
          <w:color w:val="0070C0"/>
        </w:rPr>
        <w:t xml:space="preserve"> blanco de su acción </w:t>
      </w:r>
      <w:r w:rsidRPr="00B51EF5">
        <w:rPr>
          <w:color w:val="0070C0"/>
        </w:rPr>
        <w:t xml:space="preserve"> </w:t>
      </w:r>
      <w:r w:rsidRPr="00B51EF5">
        <w:rPr>
          <w:color w:val="FF0000"/>
        </w:rPr>
        <w:t>atacadas</w:t>
      </w:r>
      <w:r>
        <w:t xml:space="preserve">. </w:t>
      </w:r>
      <w:r w:rsidRPr="00B51EF5">
        <w:rPr>
          <w:color w:val="FF0000"/>
        </w:rPr>
        <w:t>Es lo que se conoce como</w:t>
      </w:r>
      <w:r>
        <w:t xml:space="preserve"> </w:t>
      </w:r>
      <w:r w:rsidR="00B51EF5" w:rsidRPr="00B51EF5">
        <w:rPr>
          <w:color w:val="0070C0"/>
        </w:rPr>
        <w:t xml:space="preserve">Esto último es lo que sucede en el caso de las </w:t>
      </w:r>
      <w:r>
        <w:t>enfermedades autoinmunes,</w:t>
      </w:r>
      <w:r w:rsidR="00B51EF5">
        <w:t xml:space="preserve"> </w:t>
      </w:r>
      <w:r w:rsidR="00B51EF5" w:rsidRPr="00B51EF5">
        <w:rPr>
          <w:color w:val="0070C0"/>
        </w:rPr>
        <w:t>que pueden llegar a ser trastornos muy graves</w:t>
      </w:r>
      <w:r>
        <w:t xml:space="preserve"> </w:t>
      </w:r>
      <w:r w:rsidRPr="00B51EF5">
        <w:rPr>
          <w:color w:val="FF0000"/>
        </w:rPr>
        <w:t>entre ellas encontramos la celiaquía, la artritis reumatoide o el cáncer</w:t>
      </w:r>
      <w:r>
        <w:t>.</w:t>
      </w:r>
    </w:p>
    <w:p w14:paraId="521E4C5F" w14:textId="77777777" w:rsidR="003320F1" w:rsidRDefault="00ED7906" w:rsidP="00E50D71">
      <w:pPr>
        <w:jc w:val="both"/>
      </w:pPr>
      <w:r w:rsidRPr="00D670E6">
        <w:rPr>
          <w:color w:val="FF0000"/>
        </w:rPr>
        <w:t xml:space="preserve">Ahora que sabemos las características que debe tener una respuesta inmune veamos cómo lo hace: </w:t>
      </w:r>
      <w:r w:rsidR="00D670E6" w:rsidRPr="00D670E6">
        <w:rPr>
          <w:color w:val="0070C0"/>
        </w:rPr>
        <w:t xml:space="preserve">Describiremos brevemente </w:t>
      </w:r>
      <w:r>
        <w:t xml:space="preserve">a continuación </w:t>
      </w:r>
      <w:r w:rsidRPr="00D670E6">
        <w:rPr>
          <w:color w:val="FF0000"/>
        </w:rPr>
        <w:t>veremos</w:t>
      </w:r>
      <w:r>
        <w:t xml:space="preserve"> los mecanismos de los que dispone el sistema inmune y cómo los utiliza. Haremos un recorrido desde lo más básico, comenzando por el \</w:t>
      </w:r>
      <w:proofErr w:type="spellStart"/>
      <w:proofErr w:type="gramStart"/>
      <w:r>
        <w:t>textit</w:t>
      </w:r>
      <w:proofErr w:type="spellEnd"/>
      <w:r>
        <w:t>{</w:t>
      </w:r>
      <w:proofErr w:type="gramEnd"/>
      <w:r>
        <w:t xml:space="preserve">sistema </w:t>
      </w:r>
      <w:proofErr w:type="spellStart"/>
      <w:r>
        <w:t>inmmune</w:t>
      </w:r>
      <w:proofErr w:type="spellEnd"/>
      <w:r>
        <w:t xml:space="preserve"> innato}, hasta conceptos más avanzados referentes al \</w:t>
      </w:r>
      <w:proofErr w:type="spellStart"/>
      <w:r>
        <w:t>textit</w:t>
      </w:r>
      <w:proofErr w:type="spellEnd"/>
      <w:r>
        <w:t>{sistema inmune adaptativo}. Dedicaremos buena parte de esta sección a entender qué son las células T y cual es su papel en el desarrollo de una respuesta ante una infección aguda. Como veremos, este tipo de células inmunes juega un papel primordial y, además, serán las grandes protagonistas de este trabajo de fin de grado</w:t>
      </w:r>
      <w:r w:rsidR="00CA162A">
        <w:t xml:space="preserve"> </w:t>
      </w:r>
      <w:commentRangeStart w:id="0"/>
      <w:proofErr w:type="gramStart"/>
      <w:r w:rsidR="00CA162A" w:rsidRPr="00CA162A">
        <w:rPr>
          <w:color w:val="00B050"/>
        </w:rPr>
        <w:t>( Referencia</w:t>
      </w:r>
      <w:proofErr w:type="gramEnd"/>
      <w:r w:rsidR="00CA162A" w:rsidRPr="00CA162A">
        <w:rPr>
          <w:color w:val="00B050"/>
        </w:rPr>
        <w:t xml:space="preserve"> </w:t>
      </w:r>
      <w:commentRangeEnd w:id="0"/>
      <w:r w:rsidR="00EF736B">
        <w:rPr>
          <w:rStyle w:val="Refdecomentario"/>
        </w:rPr>
        <w:commentReference w:id="0"/>
      </w:r>
      <w:r w:rsidR="00CA162A" w:rsidRPr="00CA162A">
        <w:rPr>
          <w:color w:val="00B050"/>
        </w:rPr>
        <w:t>)</w:t>
      </w:r>
      <w:r w:rsidRPr="00CA162A">
        <w:rPr>
          <w:color w:val="00B050"/>
        </w:rPr>
        <w:t xml:space="preserve">. </w:t>
      </w:r>
    </w:p>
    <w:p w14:paraId="6F64AADB" w14:textId="77777777" w:rsidR="00ED7906" w:rsidRDefault="00ED7906" w:rsidP="00E50D71">
      <w:pPr>
        <w:jc w:val="both"/>
      </w:pPr>
    </w:p>
    <w:p w14:paraId="03FB854E" w14:textId="77777777" w:rsidR="00ED7906" w:rsidRDefault="00ED7906" w:rsidP="00E50D71">
      <w:pPr>
        <w:jc w:val="both"/>
      </w:pPr>
      <w:r>
        <w:t>\</w:t>
      </w:r>
      <w:proofErr w:type="spellStart"/>
      <w:proofErr w:type="gramStart"/>
      <w:r>
        <w:t>subsection</w:t>
      </w:r>
      <w:proofErr w:type="spellEnd"/>
      <w:r>
        <w:t>{</w:t>
      </w:r>
      <w:proofErr w:type="gramEnd"/>
      <w:r>
        <w:t>El sistema inmune innato}</w:t>
      </w:r>
    </w:p>
    <w:p w14:paraId="6335AA9F" w14:textId="77777777" w:rsidR="00ED7906" w:rsidRDefault="00ED7906" w:rsidP="00E50D71">
      <w:pPr>
        <w:jc w:val="both"/>
      </w:pPr>
    </w:p>
    <w:p w14:paraId="1CDF72D3" w14:textId="77777777" w:rsidR="00ED7906" w:rsidRDefault="00ED7906" w:rsidP="00E50D71">
      <w:pPr>
        <w:jc w:val="both"/>
      </w:pPr>
      <w:r>
        <w:t xml:space="preserve">Comencemos por lo más simple: las barreras físicas. La piel y la mucosa de nuestro sistema respiratorio, digestivo y reproductivo intentan que virus, bacterias, hongos o parásitos no entren en nuestro organismo. Es la primera defensa que tenemos y es bastante efectiva en muchos </w:t>
      </w:r>
      <w:proofErr w:type="gramStart"/>
      <w:r>
        <w:t>casos</w:t>
      </w:r>
      <w:proofErr w:type="gramEnd"/>
      <w:r>
        <w:t xml:space="preserve"> pero, ¿qué pasa si estos agentes logran atravesar esta barrera?</w:t>
      </w:r>
    </w:p>
    <w:p w14:paraId="4344D30E" w14:textId="77777777" w:rsidR="00ED7906" w:rsidRDefault="00ED7906" w:rsidP="00E50D71">
      <w:pPr>
        <w:jc w:val="both"/>
      </w:pPr>
    </w:p>
    <w:p w14:paraId="4261A816" w14:textId="77777777" w:rsidR="00ED7906" w:rsidRPr="00CA162A" w:rsidRDefault="00ED7906" w:rsidP="00E50D71">
      <w:pPr>
        <w:jc w:val="both"/>
        <w:rPr>
          <w:color w:val="FF0000"/>
        </w:rPr>
      </w:pPr>
      <w:r>
        <w:t>Aquí entra en juego lo que se denomina \</w:t>
      </w:r>
      <w:proofErr w:type="spellStart"/>
      <w:proofErr w:type="gramStart"/>
      <w:r>
        <w:t>textit</w:t>
      </w:r>
      <w:proofErr w:type="spellEnd"/>
      <w:r>
        <w:t>{</w:t>
      </w:r>
      <w:proofErr w:type="gramEnd"/>
      <w:r>
        <w:t>sistema inmune innato},</w:t>
      </w:r>
      <w:r w:rsidR="00CA162A">
        <w:t xml:space="preserve"> </w:t>
      </w:r>
      <w:r w:rsidR="00CA162A" w:rsidRPr="00CA162A">
        <w:rPr>
          <w:color w:val="0070C0"/>
        </w:rPr>
        <w:t>que</w:t>
      </w:r>
      <w:r w:rsidR="00CA162A">
        <w:t xml:space="preserve">  </w:t>
      </w:r>
      <w:r w:rsidR="00CA162A" w:rsidRPr="00CA162A">
        <w:rPr>
          <w:color w:val="0070C0"/>
        </w:rPr>
        <w:t>desde el punto de vista evolutivo es el más antiguo de los sistemas inmunes</w:t>
      </w:r>
      <w:r w:rsidRPr="00CA162A">
        <w:rPr>
          <w:color w:val="0070C0"/>
        </w:rPr>
        <w:t xml:space="preserve"> </w:t>
      </w:r>
      <w:r w:rsidR="00CA162A" w:rsidRPr="00CA162A">
        <w:rPr>
          <w:color w:val="0070C0"/>
        </w:rPr>
        <w:t xml:space="preserve"> de los seres vivos </w:t>
      </w:r>
      <w:r w:rsidRPr="00CA162A">
        <w:rPr>
          <w:color w:val="FF0000"/>
        </w:rPr>
        <w:t>recibe este nombre porque parece la defensa ``natural'' que todo animal tiene.</w:t>
      </w:r>
      <w:r>
        <w:t xml:space="preserve"> De hecho, muchos mecanismos de este sistema inmune innato</w:t>
      </w:r>
      <w:r w:rsidR="00CA162A">
        <w:t xml:space="preserve"> </w:t>
      </w:r>
      <w:r w:rsidR="00CA162A" w:rsidRPr="00CA162A">
        <w:rPr>
          <w:color w:val="0070C0"/>
        </w:rPr>
        <w:t>aparecieron hace</w:t>
      </w:r>
      <w:r w:rsidRPr="00CA162A">
        <w:rPr>
          <w:color w:val="0070C0"/>
        </w:rPr>
        <w:t xml:space="preserve"> </w:t>
      </w:r>
      <w:r w:rsidRPr="00CA162A">
        <w:rPr>
          <w:color w:val="FF0000"/>
        </w:rPr>
        <w:t xml:space="preserve">llevan con nosotros </w:t>
      </w:r>
      <w:r>
        <w:t>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commentRangeStart w:id="1"/>
      <w:r w:rsidRPr="00CA162A">
        <w:rPr>
          <w:color w:val="FF0000"/>
        </w:rPr>
        <w:t>Un ejemplo podría ser el de una infección bacteriana. Las bacterias, una vez que entran al organismo, se reproducen a gran velocidad. Para que el sistema inmune pueda vencerlas es necesaria una primera actuación que no requiera mucho tiempo de preparación, para poder atacar cuanto antes. Es el \</w:t>
      </w:r>
      <w:proofErr w:type="spellStart"/>
      <w:proofErr w:type="gramStart"/>
      <w:r w:rsidRPr="00CA162A">
        <w:rPr>
          <w:color w:val="FF0000"/>
        </w:rPr>
        <w:t>textit</w:t>
      </w:r>
      <w:proofErr w:type="spellEnd"/>
      <w:r w:rsidRPr="00CA162A">
        <w:rPr>
          <w:color w:val="FF0000"/>
        </w:rPr>
        <w:t>{</w:t>
      </w:r>
      <w:proofErr w:type="gramEnd"/>
      <w:r w:rsidRPr="00CA162A">
        <w:rPr>
          <w:color w:val="FF0000"/>
        </w:rPr>
        <w:t>sistema inmune innato} quien se encarga.</w:t>
      </w:r>
      <w:commentRangeEnd w:id="1"/>
      <w:r w:rsidR="00EF736B">
        <w:rPr>
          <w:rStyle w:val="Refdecomentario"/>
        </w:rPr>
        <w:commentReference w:id="1"/>
      </w:r>
    </w:p>
    <w:p w14:paraId="377A3254" w14:textId="77777777" w:rsidR="00ED7906" w:rsidRDefault="00ED7906" w:rsidP="00E50D71">
      <w:pPr>
        <w:jc w:val="both"/>
      </w:pPr>
      <w:r>
        <w:t>Entre las armas de las que dispone encontramos proteínas, fagocitos y células NK (\</w:t>
      </w:r>
      <w:proofErr w:type="spellStart"/>
      <w:proofErr w:type="gramStart"/>
      <w:r>
        <w:t>textit</w:t>
      </w:r>
      <w:proofErr w:type="spellEnd"/>
      <w:r>
        <w:t>{</w:t>
      </w:r>
      <w:proofErr w:type="gram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centrémonos en uno de sus componentes más</w:t>
      </w:r>
      <w:r w:rsidR="00CA162A">
        <w:t xml:space="preserve"> </w:t>
      </w:r>
      <w:proofErr w:type="gramStart"/>
      <w:r w:rsidR="00CA162A" w:rsidRPr="00CA162A">
        <w:rPr>
          <w:color w:val="0070C0"/>
        </w:rPr>
        <w:t>relevantes</w:t>
      </w:r>
      <w:r w:rsidR="00CA162A">
        <w:t xml:space="preserve"> </w:t>
      </w:r>
      <w:r>
        <w:t xml:space="preserve"> </w:t>
      </w:r>
      <w:r w:rsidRPr="00CA162A">
        <w:rPr>
          <w:color w:val="FF0000"/>
        </w:rPr>
        <w:t>famosos</w:t>
      </w:r>
      <w:proofErr w:type="gramEnd"/>
      <w:r>
        <w:t>: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proofErr w:type="gramStart"/>
      <w:r>
        <w:t>fig:macrofago</w:t>
      </w:r>
      <w:proofErr w:type="spellEnd"/>
      <w:proofErr w:type="gramEnd"/>
      <w:r>
        <w:t>}. El mecanismo es muy similar al utilizado por una ameba. Los \</w:t>
      </w:r>
      <w:proofErr w:type="spellStart"/>
      <w:r>
        <w:t>textit</w:t>
      </w:r>
      <w:proofErr w:type="spellEnd"/>
      <w:r>
        <w:t>{macrófagos} rodean a una partícula sólida con su membrana, formando pequeños ``brazos'' conocidos como \</w:t>
      </w:r>
      <w:proofErr w:type="spellStart"/>
      <w:r>
        <w:t>textit</w:t>
      </w:r>
      <w:proofErr w:type="spellEnd"/>
      <w:r>
        <w:t>{pseudópodos}. Una vez que el \</w:t>
      </w:r>
      <w:proofErr w:type="spellStart"/>
      <w:r>
        <w:t>textit</w:t>
      </w:r>
      <w:proofErr w:type="spellEnd"/>
      <w:r>
        <w:t>{macrófago} tiene en un interior a la bacteria, la degrada en una vesícula llamada \</w:t>
      </w:r>
      <w:proofErr w:type="spellStart"/>
      <w:r>
        <w:t>textit</w:t>
      </w:r>
      <w:proofErr w:type="spellEnd"/>
      <w:r>
        <w:t>{lisosoma}. Esta contiene sustancias que podrían degradar hasta el propio \</w:t>
      </w:r>
      <w:proofErr w:type="spellStart"/>
      <w:r>
        <w:t>textit</w:t>
      </w:r>
      <w:proofErr w:type="spellEnd"/>
      <w:r>
        <w:t xml:space="preserve">{macrófago} si salieran de esta vesícula. </w:t>
      </w:r>
    </w:p>
    <w:p w14:paraId="65E98E4A" w14:textId="77777777" w:rsidR="00ED7906" w:rsidRDefault="00ED7906" w:rsidP="00E50D71">
      <w:pPr>
        <w:jc w:val="both"/>
      </w:pPr>
    </w:p>
    <w:p w14:paraId="4C049B8D" w14:textId="77777777" w:rsidR="00ED7906" w:rsidRDefault="00ED7906" w:rsidP="00E50D71">
      <w:pPr>
        <w:jc w:val="both"/>
      </w:pPr>
    </w:p>
    <w:p w14:paraId="67D054ED" w14:textId="77777777" w:rsidR="00ED7906" w:rsidRPr="00426764" w:rsidRDefault="00ED7906" w:rsidP="00E50D71">
      <w:pPr>
        <w:jc w:val="both"/>
        <w:rPr>
          <w:lang w:val="en-US"/>
        </w:rPr>
      </w:pPr>
      <w:r w:rsidRPr="00426764">
        <w:rPr>
          <w:lang w:val="en-US"/>
        </w:rPr>
        <w:t>\begin{figure}[t]</w:t>
      </w:r>
    </w:p>
    <w:p w14:paraId="3E56E6BC" w14:textId="77777777" w:rsidR="00ED7906" w:rsidRPr="00426764" w:rsidRDefault="00ED7906" w:rsidP="00E50D71">
      <w:pPr>
        <w:jc w:val="both"/>
        <w:rPr>
          <w:lang w:val="en-US"/>
        </w:rPr>
      </w:pPr>
      <w:r w:rsidRPr="00426764">
        <w:rPr>
          <w:lang w:val="en-US"/>
        </w:rPr>
        <w:tab/>
        <w:t>\centering</w:t>
      </w:r>
    </w:p>
    <w:p w14:paraId="26DE7D96" w14:textId="77777777" w:rsidR="00ED7906" w:rsidRPr="00426764" w:rsidRDefault="00ED7906" w:rsidP="00E50D71">
      <w:pPr>
        <w:jc w:val="both"/>
        <w:rPr>
          <w:lang w:val="en-US"/>
        </w:rPr>
      </w:pPr>
      <w:r w:rsidRPr="00426764">
        <w:rPr>
          <w:lang w:val="en-US"/>
        </w:rPr>
        <w:tab/>
        <w:t>\</w:t>
      </w:r>
      <w:proofErr w:type="spellStart"/>
      <w:r w:rsidRPr="00426764">
        <w:rPr>
          <w:lang w:val="en-US"/>
        </w:rPr>
        <w:t>includegraphics</w:t>
      </w:r>
      <w:proofErr w:type="spellEnd"/>
      <w:r w:rsidRPr="00426764">
        <w:rPr>
          <w:lang w:val="en-US"/>
        </w:rPr>
        <w:t>[width=0.5\</w:t>
      </w:r>
      <w:proofErr w:type="spellStart"/>
      <w:proofErr w:type="gramStart"/>
      <w:r w:rsidRPr="00426764">
        <w:rPr>
          <w:lang w:val="en-US"/>
        </w:rPr>
        <w:t>textwidth</w:t>
      </w:r>
      <w:proofErr w:type="spellEnd"/>
      <w:r w:rsidRPr="00426764">
        <w:rPr>
          <w:lang w:val="en-US"/>
        </w:rPr>
        <w:t>]{</w:t>
      </w:r>
      <w:proofErr w:type="gramEnd"/>
      <w:r w:rsidRPr="00426764">
        <w:rPr>
          <w:lang w:val="en-US"/>
        </w:rPr>
        <w:t>1_macrofago}</w:t>
      </w:r>
    </w:p>
    <w:p w14:paraId="40849B50" w14:textId="77777777" w:rsidR="00ED7906" w:rsidRPr="00426764" w:rsidRDefault="00ED7906" w:rsidP="00E50D71">
      <w:pPr>
        <w:jc w:val="both"/>
        <w:rPr>
          <w:lang w:val="en-US"/>
        </w:rPr>
      </w:pPr>
      <w:r w:rsidRPr="00426764">
        <w:rPr>
          <w:lang w:val="en-US"/>
        </w:rPr>
        <w:tab/>
        <w:t>\</w:t>
      </w:r>
      <w:proofErr w:type="gramStart"/>
      <w:r w:rsidRPr="00426764">
        <w:rPr>
          <w:lang w:val="en-US"/>
        </w:rPr>
        <w:t>caption{</w:t>
      </w:r>
      <w:proofErr w:type="spellStart"/>
      <w:proofErr w:type="gramEnd"/>
      <w:r w:rsidRPr="00426764">
        <w:rPr>
          <w:lang w:val="en-US"/>
        </w:rPr>
        <w:t>Fagocitosis</w:t>
      </w:r>
      <w:proofErr w:type="spellEnd"/>
      <w:r w:rsidRPr="00426764">
        <w:rPr>
          <w:lang w:val="en-US"/>
        </w:rPr>
        <w:t>.}</w:t>
      </w:r>
    </w:p>
    <w:p w14:paraId="3A473244" w14:textId="77777777" w:rsidR="00ED7906" w:rsidRPr="00426764" w:rsidRDefault="00ED7906" w:rsidP="00E50D71">
      <w:pPr>
        <w:jc w:val="both"/>
        <w:rPr>
          <w:lang w:val="en-US"/>
        </w:rPr>
      </w:pPr>
      <w:r w:rsidRPr="00426764">
        <w:rPr>
          <w:lang w:val="en-US"/>
        </w:rPr>
        <w:tab/>
        <w:t>\label{</w:t>
      </w:r>
      <w:proofErr w:type="spellStart"/>
      <w:proofErr w:type="gramStart"/>
      <w:r w:rsidRPr="00426764">
        <w:rPr>
          <w:lang w:val="en-US"/>
        </w:rPr>
        <w:t>fig:macrofago</w:t>
      </w:r>
      <w:proofErr w:type="spellEnd"/>
      <w:proofErr w:type="gramEnd"/>
      <w:r w:rsidRPr="00426764">
        <w:rPr>
          <w:lang w:val="en-US"/>
        </w:rPr>
        <w:t>}</w:t>
      </w:r>
    </w:p>
    <w:p w14:paraId="58602B40" w14:textId="77777777" w:rsidR="00ED7906" w:rsidRDefault="00ED7906" w:rsidP="00E50D71">
      <w:pPr>
        <w:jc w:val="both"/>
      </w:pPr>
      <w:r>
        <w:t>\</w:t>
      </w:r>
      <w:proofErr w:type="spellStart"/>
      <w:r>
        <w:t>end</w:t>
      </w:r>
      <w:proofErr w:type="spellEnd"/>
      <w:r>
        <w:t>{figure}</w:t>
      </w:r>
    </w:p>
    <w:p w14:paraId="7C681A33" w14:textId="77777777" w:rsidR="00ED7906" w:rsidRDefault="00ED7906" w:rsidP="00E50D71">
      <w:pPr>
        <w:jc w:val="both"/>
      </w:pPr>
    </w:p>
    <w:p w14:paraId="40C22292" w14:textId="77777777" w:rsidR="00ED7906" w:rsidRDefault="00ED7906" w:rsidP="00E50D71">
      <w:pPr>
        <w:jc w:val="both"/>
      </w:pPr>
    </w:p>
    <w:p w14:paraId="72B5013E" w14:textId="77777777" w:rsidR="00ED7906" w:rsidRDefault="00ED7906" w:rsidP="00E50D71">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w:t>
      </w:r>
      <w:r w:rsidR="00CA162A">
        <w:t xml:space="preserve">, </w:t>
      </w:r>
      <w:r w:rsidRPr="00CA162A">
        <w:rPr>
          <w:color w:val="FF0000"/>
        </w:rPr>
        <w:t xml:space="preserve">Estas son hormonas </w:t>
      </w:r>
      <w:r>
        <w:t>que facilitan la comunicación entre células del sistema inmune y que cobrarán un papel muy relevante en los capítulos que siguen.</w:t>
      </w:r>
    </w:p>
    <w:p w14:paraId="24FDAF4C" w14:textId="77777777" w:rsidR="00ED7906" w:rsidRDefault="00ED7906" w:rsidP="00E50D71">
      <w:pPr>
        <w:jc w:val="both"/>
      </w:pPr>
      <w:r>
        <w:t>Podríamos decir que los \</w:t>
      </w:r>
      <w:proofErr w:type="spellStart"/>
      <w:r>
        <w:t>textit</w:t>
      </w:r>
      <w:proofErr w:type="spellEnd"/>
      <w:r>
        <w:t>{macrófagos} hacen el papel de 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proofErr w:type="gramStart"/>
      <w:r>
        <w:t>textit</w:t>
      </w:r>
      <w:proofErr w:type="spellEnd"/>
      <w:r>
        <w:t>{</w:t>
      </w:r>
      <w:proofErr w:type="gramEnd"/>
      <w:r>
        <w:t>sistema inmune adaptativo}.</w:t>
      </w:r>
    </w:p>
    <w:p w14:paraId="333AAF2E" w14:textId="259D89F1" w:rsidR="00ED7906" w:rsidRPr="00E22093" w:rsidRDefault="00E22093" w:rsidP="00E50D71">
      <w:pPr>
        <w:jc w:val="both"/>
        <w:rPr>
          <w:color w:val="00B050"/>
        </w:rPr>
      </w:pPr>
      <w:commentRangeStart w:id="2"/>
      <w:proofErr w:type="gramStart"/>
      <w:r w:rsidRPr="00E22093">
        <w:rPr>
          <w:color w:val="00B050"/>
        </w:rPr>
        <w:t>Atención :</w:t>
      </w:r>
      <w:proofErr w:type="gramEnd"/>
      <w:r w:rsidRPr="00E22093">
        <w:rPr>
          <w:color w:val="00B050"/>
        </w:rPr>
        <w:t xml:space="preserve"> ¿ Por que no basta con la acción del sistema innato y hay que recurrir a otro, que llamaremos adaptativo ?</w:t>
      </w:r>
      <w:r w:rsidR="009E10C4">
        <w:rPr>
          <w:color w:val="00B050"/>
        </w:rPr>
        <w:t>Recuerda que en e</w:t>
      </w:r>
      <w:bookmarkStart w:id="3" w:name="_GoBack"/>
      <w:bookmarkEnd w:id="3"/>
      <w:r w:rsidR="009E10C4">
        <w:rPr>
          <w:color w:val="00B050"/>
        </w:rPr>
        <w:t>l texto que mencionas se dice q</w:t>
      </w:r>
      <w:r w:rsidR="00B0457B">
        <w:rPr>
          <w:color w:val="00B050"/>
        </w:rPr>
        <w:t>u</w:t>
      </w:r>
      <w:r w:rsidR="009E10C4">
        <w:rPr>
          <w:color w:val="00B050"/>
        </w:rPr>
        <w:t>e el 99% de los animales viven sin sistema adaptativo</w:t>
      </w:r>
      <w:commentRangeEnd w:id="2"/>
      <w:r w:rsidR="005A1C37">
        <w:rPr>
          <w:rStyle w:val="Refdecomentario"/>
        </w:rPr>
        <w:commentReference w:id="2"/>
      </w:r>
    </w:p>
    <w:p w14:paraId="6D5F56DE" w14:textId="77777777" w:rsidR="00ED7906" w:rsidRDefault="00ED7906" w:rsidP="00E50D71">
      <w:pPr>
        <w:jc w:val="both"/>
      </w:pPr>
      <w:r>
        <w:t>\</w:t>
      </w:r>
      <w:proofErr w:type="spellStart"/>
      <w:proofErr w:type="gramStart"/>
      <w:r>
        <w:t>subsection</w:t>
      </w:r>
      <w:proofErr w:type="spellEnd"/>
      <w:r>
        <w:t>{</w:t>
      </w:r>
      <w:proofErr w:type="gramEnd"/>
      <w:r>
        <w:t>El sistema inmune adaptativo}</w:t>
      </w:r>
    </w:p>
    <w:p w14:paraId="7D9476B5" w14:textId="77777777" w:rsidR="00ED7906" w:rsidRDefault="00ED7906" w:rsidP="00E50D71">
      <w:pPr>
        <w:jc w:val="both"/>
      </w:pPr>
    </w:p>
    <w:p w14:paraId="439B0BE5" w14:textId="77777777" w:rsidR="00ED7906" w:rsidRDefault="00ED7906" w:rsidP="00E50D71">
      <w:pPr>
        <w:jc w:val="both"/>
      </w:pPr>
    </w:p>
    <w:p w14:paraId="2E2419B3" w14:textId="77777777" w:rsidR="00ED7906" w:rsidRDefault="00ED7906" w:rsidP="00E50D71">
      <w:pPr>
        <w:jc w:val="both"/>
      </w:pPr>
      <w:r>
        <w:t xml:space="preserve">El nombre es bastante descriptivo y, </w:t>
      </w:r>
      <w:r w:rsidRPr="00E22093">
        <w:rPr>
          <w:color w:val="FF0000"/>
        </w:rPr>
        <w:t xml:space="preserve">valga la redundancia, </w:t>
      </w:r>
      <w:r>
        <w:t xml:space="preserve">gracias a el somos capaces de adaptar nuestras defensas contra nuevos invasores. Pero </w:t>
      </w:r>
      <w:r w:rsidRPr="00E22093">
        <w:rPr>
          <w:color w:val="FF0000"/>
        </w:rPr>
        <w:t xml:space="preserve">no fue hasta los años 70 </w:t>
      </w:r>
      <w:r w:rsidR="00E22093" w:rsidRPr="00E22093">
        <w:rPr>
          <w:color w:val="00B050"/>
        </w:rPr>
        <w:t>Hay que modificar esta frase: Jenner vivió en el siglo XVIII.</w:t>
      </w:r>
      <w:r w:rsidR="00E22093">
        <w:t xml:space="preserve"> </w:t>
      </w:r>
      <w:r>
        <w:t xml:space="preserve">cuando tuvimos constancia de esta habilidad adaptativa. Por aquel entonces Edward Jenner, conocido como ``el padre de la inmunología'' \footnote{\url{https://historia.nationalgeographic.com.es/a/edward-jenner-probablemente-cientifico-que-mas-vidas-ha-salvado-historia_14242}}, comenzó a vacunar a la población inglesa contra </w:t>
      </w:r>
      <w:r w:rsidRPr="00E22093">
        <w:rPr>
          <w:color w:val="FF0000"/>
        </w:rPr>
        <w:t xml:space="preserve">el virus de </w:t>
      </w:r>
      <w:r>
        <w:t xml:space="preserve">la viruela, </w:t>
      </w:r>
      <w:r w:rsidR="00E22093" w:rsidRPr="00E22093">
        <w:rPr>
          <w:color w:val="0070C0"/>
        </w:rPr>
        <w:t xml:space="preserve">que hasta </w:t>
      </w:r>
      <w:proofErr w:type="gramStart"/>
      <w:r w:rsidR="00E22093" w:rsidRPr="00E22093">
        <w:rPr>
          <w:color w:val="0070C0"/>
        </w:rPr>
        <w:t>entonces  era</w:t>
      </w:r>
      <w:proofErr w:type="gramEnd"/>
      <w:r w:rsidR="00E22093" w:rsidRPr="00E22093">
        <w:rPr>
          <w:color w:val="0070C0"/>
        </w:rPr>
        <w:t xml:space="preserve"> una enfermedad temible  </w:t>
      </w:r>
      <w:r w:rsidRPr="00E22093">
        <w:rPr>
          <w:color w:val="FF0000"/>
        </w:rPr>
        <w:t>en</w:t>
      </w:r>
      <w:r>
        <w:t xml:space="preserve"> </w:t>
      </w:r>
      <w:r w:rsidRPr="00E22093">
        <w:rPr>
          <w:color w:val="FF0000"/>
        </w:rPr>
        <w:t>esa época este virus fue la causa de numerosas muertes y desfiguraciones</w:t>
      </w:r>
      <w:r>
        <w:t>. Lo que Jenner observó es que los ganaderos que se dedicaban a ordeñar vacas y que contraían el virus de la viruela bovina (\</w:t>
      </w:r>
      <w:proofErr w:type="spellStart"/>
      <w:proofErr w:type="gramStart"/>
      <w:r>
        <w:t>textit</w:t>
      </w:r>
      <w:proofErr w:type="spellEnd"/>
      <w:r>
        <w:t>{</w:t>
      </w:r>
      <w:proofErr w:type="spellStart"/>
      <w:proofErr w:type="gramEnd"/>
      <w:r>
        <w:t>cowpox</w:t>
      </w:r>
      <w:proofErr w:type="spellEnd"/>
      <w:r>
        <w:t>, en inglés}) raramente contraían la viruela. Así que Jenner decidió llevar a cabo un experimento, poniendo en práctica el método conocido como \</w:t>
      </w:r>
      <w:proofErr w:type="spellStart"/>
      <w:r>
        <w:t>textit</w:t>
      </w:r>
      <w:proofErr w:type="spellEnd"/>
      <w:r>
        <w:t>{variolización} \</w:t>
      </w:r>
      <w:proofErr w:type="spellStart"/>
      <w:proofErr w:type="gramStart"/>
      <w:r>
        <w:t>footnote</w:t>
      </w:r>
      <w:proofErr w:type="spellEnd"/>
      <w:r>
        <w:t>{</w:t>
      </w:r>
      <w:proofErr w:type="gramEnd"/>
      <w:r>
        <w:t xml:space="preserve">Este proceso consistía en inocular material infectado a una persona sana y fue introducido en Londres en 1721 por  Lady Montagu,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t>reinoculado</w:t>
      </w:r>
      <w:proofErr w:type="spellEnd"/>
      <w:r>
        <w:t xml:space="preserve"> con pus proveniente de una persona con viruela, pero no contrajo la enfermedad. De esta manera, Jenner demostró que el sistema inmune humano podía proporcionar armas para protegernos de un intruso que no había visto antes, ¡había inventado la </w:t>
      </w:r>
      <w:proofErr w:type="gramStart"/>
      <w:r>
        <w:t>vacuna!.</w:t>
      </w:r>
      <w:proofErr w:type="gramEnd"/>
      <w:r>
        <w:t xml:space="preserve"> </w:t>
      </w:r>
      <w:r w:rsidRPr="00E22093">
        <w:rPr>
          <w:color w:val="FF0000"/>
        </w:rPr>
        <w:t xml:space="preserve">Lo que debemos remarcar es </w:t>
      </w:r>
      <w:proofErr w:type="spellStart"/>
      <w:r w:rsidR="00E22093" w:rsidRPr="00E22093">
        <w:rPr>
          <w:color w:val="0070C0"/>
        </w:rPr>
        <w:t>Es</w:t>
      </w:r>
      <w:proofErr w:type="spellEnd"/>
      <w:r w:rsidR="00E22093" w:rsidRPr="00E22093">
        <w:rPr>
          <w:color w:val="0070C0"/>
        </w:rPr>
        <w:t xml:space="preserve"> importante observar </w:t>
      </w:r>
      <w:r>
        <w:t>que la vacuna contra la viruela solo protegía contra esta enfermedad o algunas causadas por virus similares, como en el caso de la viruela bovina. Es decir, el sistema inmune adaptativo se adapta para defendernos de invasores \</w:t>
      </w:r>
      <w:proofErr w:type="spellStart"/>
      <w:r>
        <w:t>textit</w:t>
      </w:r>
      <w:proofErr w:type="spellEnd"/>
      <w:r>
        <w:t xml:space="preserve">{específicos}. </w:t>
      </w:r>
    </w:p>
    <w:p w14:paraId="39FAA2C6" w14:textId="77777777" w:rsidR="00ED7906" w:rsidRDefault="00ED7906" w:rsidP="00E50D71">
      <w:pPr>
        <w:jc w:val="both"/>
      </w:pPr>
    </w:p>
    <w:p w14:paraId="5F4348FD" w14:textId="77777777" w:rsidR="00ED7906" w:rsidRDefault="00ED7906" w:rsidP="00E50D71">
      <w:pPr>
        <w:jc w:val="both"/>
      </w:pPr>
      <w:r w:rsidRPr="00E22093">
        <w:rPr>
          <w:color w:val="0070C0"/>
        </w:rPr>
        <w:t>Veamos ahora</w:t>
      </w:r>
      <w:r w:rsidR="00E22093" w:rsidRPr="00E22093">
        <w:rPr>
          <w:color w:val="0070C0"/>
        </w:rPr>
        <w:t xml:space="preserve"> en que consiste la acción del sistema adaptativo. Para ello necesitamos hacer uso de los conceptos de antígeno y anticuerpo</w:t>
      </w:r>
      <w:r w:rsidR="00E22093">
        <w:t xml:space="preserve">. </w:t>
      </w:r>
      <w:r>
        <w:t xml:space="preserve"> </w:t>
      </w:r>
      <w:r w:rsidRPr="00E22093">
        <w:rPr>
          <w:color w:val="FF0000"/>
        </w:rPr>
        <w:t>qué forma tienen estos invasores: seguro que el término \</w:t>
      </w:r>
      <w:proofErr w:type="spellStart"/>
      <w:r w:rsidRPr="00E22093">
        <w:rPr>
          <w:color w:val="FF0000"/>
        </w:rPr>
        <w:t>textit</w:t>
      </w:r>
      <w:proofErr w:type="spellEnd"/>
      <w:r w:rsidRPr="00E22093">
        <w:rPr>
          <w:color w:val="FF0000"/>
        </w:rPr>
        <w:t>{anticuerpo} resulta familiar, pero ¿a qué nos referimos exactamente con él? Los \</w:t>
      </w:r>
      <w:proofErr w:type="spellStart"/>
      <w:r w:rsidRPr="00E22093">
        <w:rPr>
          <w:color w:val="FF0000"/>
        </w:rPr>
        <w:t>textit</w:t>
      </w:r>
      <w:proofErr w:type="spellEnd"/>
      <w:r w:rsidRPr="00E22093">
        <w:rPr>
          <w:color w:val="FF0000"/>
        </w:rPr>
        <w:t>{anticuerpos} no son más que proteínas especiales que circulan por la sangre, y el agente que hace que se produzcan se denomina \</w:t>
      </w:r>
      <w:proofErr w:type="spellStart"/>
      <w:r w:rsidRPr="00E22093">
        <w:rPr>
          <w:color w:val="FF0000"/>
        </w:rPr>
        <w:t>textit</w:t>
      </w:r>
      <w:proofErr w:type="spellEnd"/>
      <w:r w:rsidRPr="00E22093">
        <w:rPr>
          <w:color w:val="FF0000"/>
        </w:rPr>
        <w:t xml:space="preserve">{antígeno} (en el ejemplo anterior, el </w:t>
      </w:r>
      <w:r w:rsidRPr="00E22093">
        <w:rPr>
          <w:color w:val="FF0000"/>
        </w:rPr>
        <w:lastRenderedPageBreak/>
        <w:t>\</w:t>
      </w:r>
      <w:proofErr w:type="spellStart"/>
      <w:r w:rsidRPr="00E22093">
        <w:rPr>
          <w:color w:val="FF0000"/>
        </w:rPr>
        <w:t>textit</w:t>
      </w:r>
      <w:proofErr w:type="spellEnd"/>
      <w:r w:rsidRPr="00E22093">
        <w:rPr>
          <w:color w:val="FF0000"/>
        </w:rPr>
        <w:t>{antígeno} sería el virus de la viruela). Gracias a su estructura, los \</w:t>
      </w:r>
      <w:proofErr w:type="spellStart"/>
      <w:r w:rsidRPr="00E22093">
        <w:rPr>
          <w:color w:val="FF0000"/>
        </w:rPr>
        <w:t>textit</w:t>
      </w:r>
      <w:proofErr w:type="spellEnd"/>
      <w:r w:rsidRPr="00E22093">
        <w:rPr>
          <w:color w:val="FF0000"/>
        </w:rPr>
        <w:t>{anticuerpos} son capaces de encajar en un determinado \</w:t>
      </w:r>
      <w:proofErr w:type="spellStart"/>
      <w:r w:rsidRPr="00E22093">
        <w:rPr>
          <w:color w:val="FF0000"/>
        </w:rPr>
        <w:t>textit</w:t>
      </w:r>
      <w:proofErr w:type="spellEnd"/>
      <w:r w:rsidRPr="00E22093">
        <w:rPr>
          <w:color w:val="FF0000"/>
        </w:rPr>
        <w:t>{antígeno}, como vemos en la Figura \</w:t>
      </w:r>
      <w:proofErr w:type="spellStart"/>
      <w:r w:rsidRPr="00E22093">
        <w:rPr>
          <w:color w:val="FF0000"/>
        </w:rPr>
        <w:t>ref</w:t>
      </w:r>
      <w:proofErr w:type="spellEnd"/>
      <w:r w:rsidRPr="00E22093">
        <w:rPr>
          <w:color w:val="FF0000"/>
        </w:rPr>
        <w:t>{</w:t>
      </w:r>
      <w:proofErr w:type="spellStart"/>
      <w:proofErr w:type="gramStart"/>
      <w:r w:rsidRPr="00E22093">
        <w:rPr>
          <w:color w:val="FF0000"/>
        </w:rPr>
        <w:t>fig:macrofago</w:t>
      </w:r>
      <w:proofErr w:type="gramEnd"/>
      <w:r w:rsidRPr="00E22093">
        <w:rPr>
          <w:color w:val="FF0000"/>
        </w:rPr>
        <w:t>_anticuerpo</w:t>
      </w:r>
      <w:proofErr w:type="spellEnd"/>
      <w:r w:rsidRPr="00E22093">
        <w:rPr>
          <w:color w:val="FF0000"/>
        </w:rPr>
        <w:t>}. Es decir, los \</w:t>
      </w:r>
      <w:proofErr w:type="spellStart"/>
      <w:r w:rsidRPr="00E22093">
        <w:rPr>
          <w:color w:val="FF0000"/>
        </w:rPr>
        <w:t>textit</w:t>
      </w:r>
      <w:proofErr w:type="spellEnd"/>
      <w:r w:rsidRPr="00E22093">
        <w:rPr>
          <w:color w:val="FF0000"/>
        </w:rPr>
        <w:t>{anticuerpos} son únicos y sirven para defender al organismo de un \</w:t>
      </w:r>
      <w:proofErr w:type="spellStart"/>
      <w:r w:rsidRPr="00E22093">
        <w:rPr>
          <w:color w:val="FF0000"/>
        </w:rPr>
        <w:t>textit</w:t>
      </w:r>
      <w:proofErr w:type="spellEnd"/>
      <w:r w:rsidRPr="00E22093">
        <w:rPr>
          <w:color w:val="FF0000"/>
        </w:rPr>
        <w:t>{antígeno} concreto</w:t>
      </w:r>
      <w:r>
        <w:t>.</w:t>
      </w:r>
    </w:p>
    <w:p w14:paraId="3354018E" w14:textId="77777777" w:rsidR="00ED7906" w:rsidRPr="00E22093" w:rsidRDefault="00E22093" w:rsidP="00E50D71">
      <w:pPr>
        <w:jc w:val="both"/>
        <w:rPr>
          <w:color w:val="00B050"/>
        </w:rPr>
      </w:pPr>
      <w:r w:rsidRPr="00E22093">
        <w:rPr>
          <w:color w:val="00B050"/>
        </w:rPr>
        <w:t xml:space="preserve">La frase anterior me parece confusa. ¿Quieres decir algo </w:t>
      </w:r>
      <w:proofErr w:type="gramStart"/>
      <w:r w:rsidRPr="00E22093">
        <w:rPr>
          <w:color w:val="00B050"/>
        </w:rPr>
        <w:t>así ?</w:t>
      </w:r>
      <w:proofErr w:type="gramEnd"/>
    </w:p>
    <w:p w14:paraId="38CC70CA" w14:textId="77777777" w:rsidR="00ED7906" w:rsidRPr="00696658" w:rsidRDefault="00696658" w:rsidP="00E50D71">
      <w:pPr>
        <w:jc w:val="both"/>
        <w:rPr>
          <w:color w:val="0070C0"/>
        </w:rPr>
      </w:pPr>
      <w:r>
        <w:rPr>
          <w:color w:val="0070C0"/>
        </w:rPr>
        <w:t xml:space="preserve">Los anticuerpos son proteínas específicas que el cuerpo humano es capaz de producir y que pueden adherirse a otras sustancias, externas o </w:t>
      </w:r>
      <w:proofErr w:type="gramStart"/>
      <w:r>
        <w:rPr>
          <w:color w:val="0070C0"/>
        </w:rPr>
        <w:t>internas ,</w:t>
      </w:r>
      <w:proofErr w:type="gramEnd"/>
      <w:r>
        <w:rPr>
          <w:color w:val="0070C0"/>
        </w:rPr>
        <w:t xml:space="preserve"> llamadas antígenos. </w:t>
      </w:r>
      <w:r w:rsidR="00ED7906" w:rsidRPr="00696658">
        <w:rPr>
          <w:color w:val="0070C0"/>
        </w:rPr>
        <w:t>La misión principal de los \</w:t>
      </w:r>
      <w:proofErr w:type="spellStart"/>
      <w:r w:rsidR="00ED7906" w:rsidRPr="00696658">
        <w:rPr>
          <w:color w:val="0070C0"/>
        </w:rPr>
        <w:t>textit</w:t>
      </w:r>
      <w:proofErr w:type="spellEnd"/>
      <w:r w:rsidR="00ED7906" w:rsidRPr="00696658">
        <w:rPr>
          <w:color w:val="0070C0"/>
        </w:rPr>
        <w:t>{anticuerpos} es identificar a los</w:t>
      </w:r>
      <w:r w:rsidRPr="00696658">
        <w:rPr>
          <w:color w:val="0070C0"/>
        </w:rPr>
        <w:t xml:space="preserve"> antígenos generados por un agente patógeno</w:t>
      </w:r>
      <w:r w:rsidR="00ED7906" w:rsidRPr="00696658">
        <w:rPr>
          <w:color w:val="0070C0"/>
        </w:rPr>
        <w:t xml:space="preserve"> </w:t>
      </w:r>
      <w:r w:rsidR="00ED7906" w:rsidRPr="00696658">
        <w:rPr>
          <w:color w:val="FF0000"/>
        </w:rPr>
        <w:t>``indeseables''</w:t>
      </w:r>
      <w:r w:rsidR="00ED7906">
        <w:t xml:space="preserve">, </w:t>
      </w:r>
      <w:r w:rsidRPr="00696658">
        <w:rPr>
          <w:color w:val="0070C0"/>
        </w:rPr>
        <w:t xml:space="preserve">marcándolos así para su </w:t>
      </w:r>
      <w:proofErr w:type="gramStart"/>
      <w:r w:rsidRPr="00696658">
        <w:rPr>
          <w:color w:val="0070C0"/>
        </w:rPr>
        <w:t xml:space="preserve">eliminación </w:t>
      </w:r>
      <w:r w:rsidR="00ED7906" w:rsidRPr="00696658">
        <w:rPr>
          <w:color w:val="0070C0"/>
        </w:rPr>
        <w:t xml:space="preserve"> </w:t>
      </w:r>
      <w:r w:rsidR="00ED7906" w:rsidRPr="00696658">
        <w:rPr>
          <w:color w:val="FF0000"/>
        </w:rPr>
        <w:t>que</w:t>
      </w:r>
      <w:proofErr w:type="gramEnd"/>
      <w:r w:rsidR="00ED7906" w:rsidRPr="00696658">
        <w:rPr>
          <w:color w:val="FF0000"/>
        </w:rPr>
        <w:t xml:space="preserve"> el trabajo sucio lo hagan otros</w:t>
      </w:r>
      <w:r w:rsidR="00ED7906">
        <w:t>. Es decir, gracias a la presencia de \</w:t>
      </w:r>
      <w:proofErr w:type="spellStart"/>
      <w:r w:rsidR="00ED7906">
        <w:t>textit</w:t>
      </w:r>
      <w:proofErr w:type="spellEnd"/>
      <w:r w:rsidR="00ED7906">
        <w:t>{anticuerpos}, otras células, como los ya conocidos \</w:t>
      </w:r>
      <w:proofErr w:type="spellStart"/>
      <w:r w:rsidR="00ED7906">
        <w:t>textit</w:t>
      </w:r>
      <w:proofErr w:type="spellEnd"/>
      <w:r w:rsidR="00ED7906">
        <w:t xml:space="preserve">{macrófagos} </w:t>
      </w:r>
      <w:r w:rsidR="00ED7906" w:rsidRPr="00696658">
        <w:rPr>
          <w:color w:val="0070C0"/>
        </w:rPr>
        <w:t>son capaces de identificar a los</w:t>
      </w:r>
      <w:r w:rsidRPr="00696658">
        <w:rPr>
          <w:color w:val="0070C0"/>
        </w:rPr>
        <w:t xml:space="preserve"> elementos que hay que destruir cuando aun se </w:t>
      </w:r>
      <w:proofErr w:type="gramStart"/>
      <w:r w:rsidRPr="00696658">
        <w:rPr>
          <w:color w:val="0070C0"/>
        </w:rPr>
        <w:t>encuentran  en</w:t>
      </w:r>
      <w:proofErr w:type="gramEnd"/>
      <w:r w:rsidRPr="00696658">
        <w:rPr>
          <w:color w:val="0070C0"/>
        </w:rPr>
        <w:t xml:space="preserve"> el medio extracelular </w:t>
      </w:r>
      <w:r w:rsidR="00ED7906" w:rsidRPr="00696658">
        <w:rPr>
          <w:color w:val="0070C0"/>
        </w:rPr>
        <w:t xml:space="preserve"> </w:t>
      </w:r>
      <w:r w:rsidR="00ED7906" w:rsidRPr="00696658">
        <w:rPr>
          <w:color w:val="FF0000"/>
        </w:rPr>
        <w:t>atacantes</w:t>
      </w:r>
      <w:r w:rsidR="00ED7906">
        <w:t>. Pero... ¿qué ocurre cuando</w:t>
      </w:r>
      <w:r w:rsidR="00BD0342" w:rsidRPr="00BD0342">
        <w:rPr>
          <w:color w:val="0070C0"/>
        </w:rPr>
        <w:t>, por ejemplo,</w:t>
      </w:r>
      <w:r w:rsidR="00ED7906" w:rsidRPr="00BD0342">
        <w:rPr>
          <w:color w:val="0070C0"/>
        </w:rPr>
        <w:t xml:space="preserve"> </w:t>
      </w:r>
      <w:r w:rsidR="00ED7906">
        <w:t>un virus ya ha entrado en una célula de nuestro cuerpo? Los \</w:t>
      </w:r>
      <w:proofErr w:type="spellStart"/>
      <w:r w:rsidR="00ED7906">
        <w:t>textit</w:t>
      </w:r>
      <w:proofErr w:type="spellEnd"/>
      <w:r w:rsidR="00ED7906">
        <w:t>{anticuerpos} no pueden alcanzarlo y el virus puede dedicarse a replicarse cuanto quiera. En este momento</w:t>
      </w:r>
      <w:r w:rsidR="00BD0342">
        <w:t xml:space="preserve"> </w:t>
      </w:r>
      <w:proofErr w:type="gramStart"/>
      <w:r w:rsidR="00BD0342" w:rsidRPr="00BD0342">
        <w:rPr>
          <w:color w:val="0070C0"/>
        </w:rPr>
        <w:t xml:space="preserve">llega </w:t>
      </w:r>
      <w:r w:rsidR="00ED7906" w:rsidRPr="00BD0342">
        <w:rPr>
          <w:color w:val="FF0000"/>
        </w:rPr>
        <w:t>,</w:t>
      </w:r>
      <w:proofErr w:type="gramEnd"/>
      <w:r w:rsidR="00ED7906" w:rsidRPr="00BD0342">
        <w:rPr>
          <w:color w:val="FF0000"/>
        </w:rPr>
        <w:t xml:space="preserve"> es </w:t>
      </w:r>
      <w:r w:rsidR="00ED7906">
        <w:t xml:space="preserve">el turno de las </w:t>
      </w:r>
      <w:r w:rsidR="00ED7906" w:rsidRPr="00BD0342">
        <w:rPr>
          <w:color w:val="FF0000"/>
        </w:rPr>
        <w:t>células</w:t>
      </w:r>
      <w:r w:rsidR="00ED7906">
        <w:t xml:space="preserve"> protagonistas de este trabajo, las células T. </w:t>
      </w:r>
    </w:p>
    <w:p w14:paraId="160FC4CF" w14:textId="77777777" w:rsidR="00ED7906" w:rsidRDefault="00ED7906" w:rsidP="00E50D71">
      <w:pPr>
        <w:jc w:val="both"/>
      </w:pPr>
    </w:p>
    <w:p w14:paraId="75FE015A" w14:textId="77777777" w:rsidR="00ED7906" w:rsidRDefault="00ED7906" w:rsidP="00E50D71">
      <w:pPr>
        <w:jc w:val="both"/>
      </w:pPr>
    </w:p>
    <w:p w14:paraId="2C86D6D4" w14:textId="77777777" w:rsidR="00ED7906" w:rsidRPr="00426764" w:rsidRDefault="00ED7906" w:rsidP="00E50D71">
      <w:pPr>
        <w:jc w:val="both"/>
        <w:rPr>
          <w:lang w:val="en-US"/>
        </w:rPr>
      </w:pPr>
      <w:r w:rsidRPr="00426764">
        <w:rPr>
          <w:lang w:val="en-US"/>
        </w:rPr>
        <w:t>\begin{figure}[t]</w:t>
      </w:r>
    </w:p>
    <w:p w14:paraId="4BEC43AE" w14:textId="77777777" w:rsidR="00ED7906" w:rsidRPr="00426764" w:rsidRDefault="00ED7906" w:rsidP="00E50D71">
      <w:pPr>
        <w:jc w:val="both"/>
        <w:rPr>
          <w:lang w:val="en-US"/>
        </w:rPr>
      </w:pPr>
      <w:r w:rsidRPr="00426764">
        <w:rPr>
          <w:lang w:val="en-US"/>
        </w:rPr>
        <w:tab/>
        <w:t>\centering</w:t>
      </w:r>
    </w:p>
    <w:p w14:paraId="41ED3AAF" w14:textId="77777777" w:rsidR="00ED7906" w:rsidRPr="00426764" w:rsidRDefault="00ED7906" w:rsidP="00E50D71">
      <w:pPr>
        <w:jc w:val="both"/>
        <w:rPr>
          <w:lang w:val="en-US"/>
        </w:rPr>
      </w:pPr>
      <w:r w:rsidRPr="00426764">
        <w:rPr>
          <w:lang w:val="en-US"/>
        </w:rPr>
        <w:tab/>
        <w:t>\</w:t>
      </w:r>
      <w:proofErr w:type="spellStart"/>
      <w:r w:rsidRPr="00426764">
        <w:rPr>
          <w:lang w:val="en-US"/>
        </w:rPr>
        <w:t>includegraphics</w:t>
      </w:r>
      <w:proofErr w:type="spellEnd"/>
      <w:r w:rsidRPr="00426764">
        <w:rPr>
          <w:lang w:val="en-US"/>
        </w:rPr>
        <w:t>[width=0.5\</w:t>
      </w:r>
      <w:proofErr w:type="spellStart"/>
      <w:proofErr w:type="gramStart"/>
      <w:r w:rsidRPr="00426764">
        <w:rPr>
          <w:lang w:val="en-US"/>
        </w:rPr>
        <w:t>textwidth</w:t>
      </w:r>
      <w:proofErr w:type="spellEnd"/>
      <w:r w:rsidRPr="00426764">
        <w:rPr>
          <w:lang w:val="en-US"/>
        </w:rPr>
        <w:t>]{</w:t>
      </w:r>
      <w:proofErr w:type="gramEnd"/>
      <w:r w:rsidRPr="00426764">
        <w:rPr>
          <w:lang w:val="en-US"/>
        </w:rPr>
        <w:t>2_macrofago_anticuerpo}</w:t>
      </w:r>
    </w:p>
    <w:p w14:paraId="44F1288F" w14:textId="77777777" w:rsidR="00ED7906" w:rsidRDefault="00ED7906" w:rsidP="00E50D71">
      <w:pPr>
        <w:jc w:val="both"/>
      </w:pPr>
      <w:r w:rsidRPr="00426764">
        <w:rPr>
          <w:lang w:val="en-US"/>
        </w:rPr>
        <w:tab/>
      </w:r>
      <w:r>
        <w:t>\</w:t>
      </w:r>
      <w:proofErr w:type="spellStart"/>
      <w:proofErr w:type="gramStart"/>
      <w:r>
        <w:t>caption</w:t>
      </w:r>
      <w:proofErr w:type="spellEnd"/>
      <w:r>
        <w:t>{</w:t>
      </w:r>
      <w:proofErr w:type="gramEnd"/>
      <w:r>
        <w:t>Macrófago reconociendo una bacteria gracias a la acción anticuerpo-antígeno.}</w:t>
      </w:r>
    </w:p>
    <w:p w14:paraId="72ADDFBF" w14:textId="77777777" w:rsidR="00ED7906" w:rsidRDefault="00ED7906" w:rsidP="00E50D71">
      <w:pPr>
        <w:jc w:val="both"/>
      </w:pPr>
      <w:r>
        <w:tab/>
        <w:t>\</w:t>
      </w:r>
      <w:proofErr w:type="spellStart"/>
      <w:r>
        <w:t>label</w:t>
      </w:r>
      <w:proofErr w:type="spellEnd"/>
      <w:r>
        <w:t>{</w:t>
      </w:r>
      <w:proofErr w:type="spellStart"/>
      <w:proofErr w:type="gramStart"/>
      <w:r>
        <w:t>fig:macrofago</w:t>
      </w:r>
      <w:proofErr w:type="gramEnd"/>
      <w:r>
        <w:t>_anticuerpo</w:t>
      </w:r>
      <w:proofErr w:type="spellEnd"/>
      <w:r>
        <w:t>}</w:t>
      </w:r>
    </w:p>
    <w:p w14:paraId="136D8E83" w14:textId="77777777" w:rsidR="00ED7906" w:rsidRDefault="00ED7906" w:rsidP="00E50D71">
      <w:pPr>
        <w:jc w:val="both"/>
      </w:pPr>
      <w:r>
        <w:t>\</w:t>
      </w:r>
      <w:proofErr w:type="spellStart"/>
      <w:r>
        <w:t>end</w:t>
      </w:r>
      <w:proofErr w:type="spellEnd"/>
      <w:r>
        <w:t>{figure}</w:t>
      </w:r>
    </w:p>
    <w:p w14:paraId="6D00EF42" w14:textId="77777777" w:rsidR="00ED7906" w:rsidRDefault="00ED7906" w:rsidP="00E50D71">
      <w:pPr>
        <w:jc w:val="both"/>
      </w:pPr>
    </w:p>
    <w:p w14:paraId="57E7B59B" w14:textId="77777777" w:rsidR="00ED7906" w:rsidRDefault="00ED7906" w:rsidP="00E50D71">
      <w:pPr>
        <w:jc w:val="both"/>
      </w:pPr>
    </w:p>
    <w:p w14:paraId="6F2ED43F" w14:textId="77777777" w:rsidR="00ED7906" w:rsidRDefault="00ED7906" w:rsidP="00E50D71">
      <w:pPr>
        <w:jc w:val="both"/>
      </w:pPr>
      <w:r>
        <w:t>\</w:t>
      </w:r>
      <w:proofErr w:type="spellStart"/>
      <w:proofErr w:type="gramStart"/>
      <w:r>
        <w:t>subsubsection</w:t>
      </w:r>
      <w:proofErr w:type="spellEnd"/>
      <w:r>
        <w:t>{</w:t>
      </w:r>
      <w:proofErr w:type="gramEnd"/>
      <w:r>
        <w:t>Las células T}</w:t>
      </w:r>
    </w:p>
    <w:p w14:paraId="72916607" w14:textId="77777777" w:rsidR="00ED7906" w:rsidRDefault="00ED7906" w:rsidP="00E50D71">
      <w:pPr>
        <w:jc w:val="both"/>
      </w:pPr>
      <w:r>
        <w:t>\</w:t>
      </w:r>
      <w:proofErr w:type="spellStart"/>
      <w:proofErr w:type="gramStart"/>
      <w:r>
        <w:t>label</w:t>
      </w:r>
      <w:proofErr w:type="spellEnd"/>
      <w:r>
        <w:t>{</w:t>
      </w:r>
      <w:proofErr w:type="spellStart"/>
      <w:proofErr w:type="gramEnd"/>
      <w:r>
        <w:t>Tcell</w:t>
      </w:r>
      <w:proofErr w:type="spellEnd"/>
      <w:r>
        <w:t>}</w:t>
      </w:r>
    </w:p>
    <w:p w14:paraId="4F03FF2C" w14:textId="77777777" w:rsidR="00ED7906" w:rsidRDefault="00ED7906" w:rsidP="00E50D71">
      <w:pPr>
        <w:jc w:val="both"/>
      </w:pPr>
      <w:r w:rsidRPr="005530F9">
        <w:rPr>
          <w:color w:val="00B050"/>
        </w:rPr>
        <w:t xml:space="preserve">Al igual que las células </w:t>
      </w:r>
      <w:proofErr w:type="gramStart"/>
      <w:r w:rsidRPr="005530F9">
        <w:rPr>
          <w:color w:val="00B050"/>
        </w:rPr>
        <w:t>B</w:t>
      </w:r>
      <w:r w:rsidRPr="00BD0342">
        <w:rPr>
          <w:color w:val="00B050"/>
        </w:rPr>
        <w:t>,</w:t>
      </w:r>
      <w:r w:rsidR="00BD0342" w:rsidRPr="00BD0342">
        <w:rPr>
          <w:color w:val="00B050"/>
        </w:rPr>
        <w:t>(</w:t>
      </w:r>
      <w:proofErr w:type="gramEnd"/>
      <w:r w:rsidR="00BD0342" w:rsidRPr="00BD0342">
        <w:rPr>
          <w:color w:val="00B050"/>
        </w:rPr>
        <w:t xml:space="preserve"> </w:t>
      </w:r>
      <w:r w:rsidR="005530F9">
        <w:rPr>
          <w:color w:val="00B050"/>
        </w:rPr>
        <w:t xml:space="preserve">creo que deberías añadir un breve párrafo para describir </w:t>
      </w:r>
      <w:r w:rsidR="009E10C4">
        <w:rPr>
          <w:color w:val="00B050"/>
        </w:rPr>
        <w:t>las células B</w:t>
      </w:r>
      <w:r w:rsidR="00BD0342" w:rsidRPr="00BD0342">
        <w:rPr>
          <w:color w:val="00B050"/>
        </w:rPr>
        <w:t>)</w:t>
      </w:r>
      <w:r w:rsidR="00BD0342" w:rsidRPr="00BD0342">
        <w:rPr>
          <w:color w:val="0070C0"/>
        </w:rPr>
        <w:t>L</w:t>
      </w:r>
      <w:r w:rsidRPr="00BD0342">
        <w:rPr>
          <w:color w:val="0070C0"/>
        </w:rPr>
        <w:t>as</w:t>
      </w:r>
      <w:r>
        <w:t xml:space="preserve"> células T se producen en la médula y </w:t>
      </w:r>
      <w:r w:rsidRPr="009E10C4">
        <w:rPr>
          <w:color w:val="00B050"/>
        </w:rPr>
        <w:t xml:space="preserve">ambas son muy similares </w:t>
      </w:r>
      <w:r>
        <w:t>en  cuanto a su apariencia, de hecho, con un microscopio ordinario, un inmunólogo no sabría diferenciarlas \</w:t>
      </w:r>
      <w:proofErr w:type="spellStart"/>
      <w:r>
        <w:t>citep</w:t>
      </w:r>
      <w:proofErr w:type="spellEnd"/>
      <w:r>
        <w:t>{</w:t>
      </w:r>
      <w:proofErr w:type="spellStart"/>
      <w:r>
        <w:t>theHowItWorks</w:t>
      </w:r>
      <w:proofErr w:type="spellEnd"/>
      <w:r>
        <w:t xml:space="preserve">}.  La superficie de las células T también consta de unas moléculas que permiten la interacción con los </w:t>
      </w:r>
      <w:commentRangeStart w:id="4"/>
      <w:r w:rsidRPr="009E10C4">
        <w:rPr>
          <w:color w:val="00B050"/>
        </w:rPr>
        <w:t>\</w:t>
      </w:r>
      <w:proofErr w:type="spellStart"/>
      <w:r w:rsidRPr="009E10C4">
        <w:rPr>
          <w:color w:val="00B050"/>
        </w:rPr>
        <w:t>textit</w:t>
      </w:r>
      <w:proofErr w:type="spellEnd"/>
      <w:r w:rsidRPr="009E10C4">
        <w:rPr>
          <w:color w:val="00B050"/>
        </w:rPr>
        <w:t>{anticuerpos}</w:t>
      </w:r>
      <w:commentRangeEnd w:id="4"/>
      <w:r w:rsidR="001D0099">
        <w:rPr>
          <w:rStyle w:val="Refdecomentario"/>
        </w:rPr>
        <w:commentReference w:id="4"/>
      </w:r>
      <w:r w:rsidRPr="009E10C4">
        <w:rPr>
          <w:color w:val="00B050"/>
        </w:rPr>
        <w:t xml:space="preserve"> </w:t>
      </w:r>
      <w:r w:rsidR="009E10C4">
        <w:rPr>
          <w:color w:val="00B050"/>
        </w:rPr>
        <w:t xml:space="preserve"> ¿ anticuerpos o </w:t>
      </w:r>
      <w:proofErr w:type="gramStart"/>
      <w:r w:rsidR="009E10C4">
        <w:rPr>
          <w:color w:val="00B050"/>
        </w:rPr>
        <w:t>antígenos ?</w:t>
      </w:r>
      <w:r>
        <w:t>llamados</w:t>
      </w:r>
      <w:proofErr w:type="gramEnd"/>
      <w:r>
        <w:t xml:space="preserve"> receptores (TCR, \</w:t>
      </w:r>
      <w:proofErr w:type="spellStart"/>
      <w:r>
        <w:t>textit</w:t>
      </w:r>
      <w:proofErr w:type="spellEnd"/>
      <w:r>
        <w:t xml:space="preserve">{T Cell </w:t>
      </w:r>
      <w:proofErr w:type="spellStart"/>
      <w:r>
        <w:t>Receptors</w:t>
      </w:r>
      <w:proofErr w:type="spellEnd"/>
      <w:r>
        <w:t xml:space="preserve">}). Estos receptores </w:t>
      </w:r>
      <w:r w:rsidRPr="00010942">
        <w:rPr>
          <w:color w:val="FF0000"/>
        </w:rPr>
        <w:t xml:space="preserve">son de gran importancia, pues son el medio que tienen las células </w:t>
      </w:r>
      <w:proofErr w:type="gramStart"/>
      <w:r w:rsidRPr="00010942">
        <w:rPr>
          <w:color w:val="FF0000"/>
        </w:rPr>
        <w:t>para</w:t>
      </w:r>
      <w:r>
        <w:t xml:space="preserve"> </w:t>
      </w:r>
      <w:r w:rsidR="00010942">
        <w:t xml:space="preserve"> </w:t>
      </w:r>
      <w:r w:rsidR="00010942" w:rsidRPr="00010942">
        <w:rPr>
          <w:color w:val="0070C0"/>
        </w:rPr>
        <w:t>permiten</w:t>
      </w:r>
      <w:proofErr w:type="gramEnd"/>
      <w:r w:rsidR="00010942" w:rsidRPr="00010942">
        <w:rPr>
          <w:color w:val="0070C0"/>
        </w:rPr>
        <w:t xml:space="preserve"> a estas células </w:t>
      </w:r>
      <w:r>
        <w:t xml:space="preserve">obtener información de su entorno y </w:t>
      </w:r>
      <w:r w:rsidRPr="00010942">
        <w:rPr>
          <w:color w:val="FF0000"/>
        </w:rPr>
        <w:t>poder</w:t>
      </w:r>
      <w:r>
        <w:t xml:space="preserve"> tomar decisiones en base</w:t>
      </w:r>
      <w:r w:rsidR="00010942">
        <w:t xml:space="preserve"> </w:t>
      </w:r>
      <w:r w:rsidR="00010942" w:rsidRPr="00010942">
        <w:rPr>
          <w:color w:val="0070C0"/>
        </w:rPr>
        <w:t xml:space="preserve">a esa información </w:t>
      </w:r>
      <w:r w:rsidRPr="00010942">
        <w:rPr>
          <w:color w:val="0070C0"/>
        </w:rPr>
        <w:t xml:space="preserve"> </w:t>
      </w:r>
      <w:r w:rsidRPr="00010942">
        <w:rPr>
          <w:color w:val="FF0000"/>
        </w:rPr>
        <w:t>a ello</w:t>
      </w:r>
      <w:r>
        <w:t xml:space="preserve">. Por ejemplo, cuando los receptores de una célula T enlazan con </w:t>
      </w:r>
      <w:r w:rsidRPr="00010942">
        <w:rPr>
          <w:color w:val="FF0000"/>
        </w:rPr>
        <w:t xml:space="preserve">el correspondiente </w:t>
      </w:r>
      <w:r w:rsidR="00010942" w:rsidRPr="00010942">
        <w:rPr>
          <w:color w:val="0070C0"/>
        </w:rPr>
        <w:t>un</w:t>
      </w:r>
      <w:r w:rsidR="00010942">
        <w:t xml:space="preserve"> </w:t>
      </w:r>
      <w:r>
        <w:t>antígeno</w:t>
      </w:r>
      <w:r w:rsidR="00010942">
        <w:t xml:space="preserve"> </w:t>
      </w:r>
      <w:proofErr w:type="gramStart"/>
      <w:r w:rsidR="00010942" w:rsidRPr="00010942">
        <w:rPr>
          <w:color w:val="0070C0"/>
        </w:rPr>
        <w:t xml:space="preserve">compatible </w:t>
      </w:r>
      <w:r>
        <w:t>,</w:t>
      </w:r>
      <w:proofErr w:type="gramEnd"/>
      <w:r>
        <w:t xml:space="preserve"> las células proliferan para dar lugar a otras con la misma especificidad, es decir, que enlacen con el mismo 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nos ofrecía el \</w:t>
      </w:r>
      <w:proofErr w:type="spellStart"/>
      <w:proofErr w:type="gramStart"/>
      <w:r>
        <w:t>textit</w:t>
      </w:r>
      <w:proofErr w:type="spellEnd"/>
      <w:r>
        <w:t>{</w:t>
      </w:r>
      <w:proofErr w:type="gramEnd"/>
      <w:r>
        <w:t>sistema inmune innato}.</w:t>
      </w:r>
    </w:p>
    <w:p w14:paraId="676112B9" w14:textId="77777777" w:rsidR="00ED7906" w:rsidRDefault="00ED7906" w:rsidP="00E50D71">
      <w:pPr>
        <w:jc w:val="both"/>
      </w:pPr>
    </w:p>
    <w:p w14:paraId="121837F3" w14:textId="77777777" w:rsidR="00ED7906" w:rsidRDefault="00ED7906" w:rsidP="00E50D71">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w:t>
      </w:r>
    </w:p>
    <w:p w14:paraId="4627189A" w14:textId="77777777" w:rsidR="00ED7906" w:rsidRPr="00924F07" w:rsidRDefault="00924F07" w:rsidP="00E50D71">
      <w:pPr>
        <w:jc w:val="both"/>
        <w:rPr>
          <w:color w:val="00B050"/>
        </w:rPr>
      </w:pPr>
      <w:commentRangeStart w:id="5"/>
      <w:proofErr w:type="gramStart"/>
      <w:r w:rsidRPr="00924F07">
        <w:rPr>
          <w:color w:val="00B050"/>
        </w:rPr>
        <w:t>Atención :</w:t>
      </w:r>
      <w:proofErr w:type="gramEnd"/>
      <w:r w:rsidRPr="00924F07">
        <w:rPr>
          <w:color w:val="00B050"/>
        </w:rPr>
        <w:t xml:space="preserve"> En lo que sigue no se vuelve a hacer mención de los anticuerpos. Hablas solo de antígenos. </w:t>
      </w:r>
      <w:proofErr w:type="gramStart"/>
      <w:r w:rsidRPr="00924F07">
        <w:rPr>
          <w:color w:val="00B050"/>
        </w:rPr>
        <w:t xml:space="preserve">¿ </w:t>
      </w:r>
      <w:proofErr w:type="spellStart"/>
      <w:r w:rsidRPr="00924F07">
        <w:rPr>
          <w:color w:val="00B050"/>
        </w:rPr>
        <w:t>Que</w:t>
      </w:r>
      <w:proofErr w:type="spellEnd"/>
      <w:proofErr w:type="gramEnd"/>
      <w:r w:rsidRPr="00924F07">
        <w:rPr>
          <w:color w:val="00B050"/>
        </w:rPr>
        <w:t xml:space="preserve"> papel juegan los anticuerpos en toda esta historia ?¿ No habíamos quedado en que los anticuerpos marcan los agentes que hay que destruir?</w:t>
      </w:r>
      <w:commentRangeEnd w:id="5"/>
      <w:r w:rsidR="002D1728">
        <w:rPr>
          <w:rStyle w:val="Refdecomentario"/>
        </w:rPr>
        <w:commentReference w:id="5"/>
      </w:r>
    </w:p>
    <w:p w14:paraId="64E7B60B" w14:textId="77777777" w:rsidR="00ED7906" w:rsidRDefault="00ED7906" w:rsidP="00E50D71">
      <w:pPr>
        <w:jc w:val="both"/>
      </w:pPr>
      <w:r>
        <w:t xml:space="preserve">Hay distintos tipos de células T atendiendo al papel que desempeñan, los tres más importantes son: </w:t>
      </w:r>
    </w:p>
    <w:p w14:paraId="283FA5A1" w14:textId="77777777" w:rsidR="00ED7906" w:rsidRDefault="00ED7906" w:rsidP="00E50D71">
      <w:pPr>
        <w:jc w:val="both"/>
      </w:pPr>
      <w:r>
        <w:t>\</w:t>
      </w:r>
      <w:proofErr w:type="spellStart"/>
      <w:r>
        <w:t>begin</w:t>
      </w:r>
      <w:proofErr w:type="spellEnd"/>
      <w:r>
        <w:t>{</w:t>
      </w:r>
      <w:proofErr w:type="spellStart"/>
      <w:r>
        <w:t>itemize</w:t>
      </w:r>
      <w:proofErr w:type="spellEnd"/>
      <w:r>
        <w:t>}</w:t>
      </w:r>
    </w:p>
    <w:p w14:paraId="2CC1DEF7" w14:textId="77777777"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Killer</w:t>
      </w:r>
      <w:proofErr w:type="spellEnd"/>
      <w:r>
        <w:t xml:space="preserve"> T-</w:t>
      </w:r>
      <w:proofErr w:type="spellStart"/>
      <w:r>
        <w:t>Cells</w:t>
      </w:r>
      <w:proofErr w:type="spellEnd"/>
      <w:r>
        <w:t xml:space="preserve">}: su misión es la de reconocer las células que han sido infectadas y, tras este proceso de reconocimiento, las inducen al suicidio. De esta manera muere el </w:t>
      </w:r>
      <w:proofErr w:type="gramStart"/>
      <w:r>
        <w:t>virus</w:t>
      </w:r>
      <w:proofErr w:type="gramEnd"/>
      <w:r>
        <w:t xml:space="preserve"> pero también la célula que había sido infectada por el. Constituyen una de las armas más potentes del sistema inmune.</w:t>
      </w:r>
    </w:p>
    <w:p w14:paraId="24937C87" w14:textId="77777777" w:rsidR="00ED7906" w:rsidRDefault="00ED7906" w:rsidP="00E50D71">
      <w:pPr>
        <w:jc w:val="both"/>
      </w:pPr>
      <w:r>
        <w:tab/>
      </w:r>
    </w:p>
    <w:p w14:paraId="491D15DE" w14:textId="77777777"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w:t>
      </w:r>
      <w:r w:rsidR="00924F07">
        <w:t xml:space="preserve"> </w:t>
      </w:r>
      <w:r w:rsidR="00924F07" w:rsidRPr="00924F07">
        <w:rPr>
          <w:color w:val="0070C0"/>
        </w:rPr>
        <w:t>desproporcionada</w:t>
      </w:r>
      <w:r>
        <w:t xml:space="preserve"> </w:t>
      </w:r>
      <w:r w:rsidRPr="00924F07">
        <w:rPr>
          <w:color w:val="FF0000"/>
        </w:rPr>
        <w:t>exagerada</w:t>
      </w:r>
      <w:r>
        <w:t>.</w:t>
      </w:r>
    </w:p>
    <w:p w14:paraId="7BDCC2C8" w14:textId="77777777" w:rsidR="00ED7906" w:rsidRDefault="00ED7906" w:rsidP="00E50D71">
      <w:pPr>
        <w:jc w:val="both"/>
      </w:pPr>
      <w:r>
        <w:tab/>
      </w:r>
    </w:p>
    <w:p w14:paraId="5F296A64" w14:textId="77777777"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Regulatory</w:t>
      </w:r>
      <w:proofErr w:type="spellEnd"/>
      <w:r>
        <w:t xml:space="preserve"> T-</w:t>
      </w:r>
      <w:proofErr w:type="spellStart"/>
      <w:r>
        <w:t>Cells</w:t>
      </w:r>
      <w:proofErr w:type="spellEnd"/>
      <w:r>
        <w:t>}: estas mantienen la tolerancia a antígenos propios, previniendo la aparición de enfermedades autoinmunes.</w:t>
      </w:r>
    </w:p>
    <w:p w14:paraId="52E3625B" w14:textId="77777777" w:rsidR="00ED7906" w:rsidRDefault="00ED7906" w:rsidP="00E50D71">
      <w:pPr>
        <w:jc w:val="both"/>
      </w:pPr>
      <w:r>
        <w:t>\</w:t>
      </w:r>
      <w:proofErr w:type="spellStart"/>
      <w:r>
        <w:t>end</w:t>
      </w:r>
      <w:proofErr w:type="spellEnd"/>
      <w:r>
        <w:t>{</w:t>
      </w:r>
      <w:proofErr w:type="spellStart"/>
      <w:r>
        <w:t>itemize</w:t>
      </w:r>
      <w:proofErr w:type="spellEnd"/>
      <w:r>
        <w:t>}</w:t>
      </w:r>
    </w:p>
    <w:p w14:paraId="784129B4" w14:textId="77777777" w:rsidR="00ED7906" w:rsidRDefault="00ED7906" w:rsidP="00E50D71">
      <w:pPr>
        <w:jc w:val="both"/>
      </w:pPr>
    </w:p>
    <w:p w14:paraId="76E9C6C3" w14:textId="77777777" w:rsidR="00ED7906" w:rsidRDefault="00ED7906" w:rsidP="00E50D71">
      <w:pPr>
        <w:jc w:val="both"/>
      </w:pPr>
      <w:r>
        <w:t>Cuando las células T salen del timo se encuentran desactivadas, en un estado \</w:t>
      </w:r>
      <w:proofErr w:type="spellStart"/>
      <w:r>
        <w:t>textit</w:t>
      </w:r>
      <w:proofErr w:type="spellEnd"/>
      <w:r>
        <w:t>{</w:t>
      </w:r>
      <w:proofErr w:type="spellStart"/>
      <w:r>
        <w:t>naïve</w:t>
      </w:r>
      <w:proofErr w:type="spellEnd"/>
      <w:r>
        <w:t xml:space="preserve">} y se dedican a circular por los órganos linfoides secundarios, cuyo máximo representante es </w:t>
      </w:r>
      <w:r w:rsidRPr="00924F07">
        <w:rPr>
          <w:color w:val="00B050"/>
        </w:rPr>
        <w:t>el nodo linfático</w:t>
      </w:r>
      <w:r w:rsidR="00924F07">
        <w:rPr>
          <w:color w:val="00B050"/>
        </w:rPr>
        <w:t xml:space="preserve"> </w:t>
      </w:r>
      <w:proofErr w:type="gramStart"/>
      <w:r w:rsidR="00924F07">
        <w:rPr>
          <w:color w:val="00B050"/>
        </w:rPr>
        <w:t>(¿ solo</w:t>
      </w:r>
      <w:proofErr w:type="gramEnd"/>
      <w:r w:rsidR="00924F07">
        <w:rPr>
          <w:color w:val="00B050"/>
        </w:rPr>
        <w:t xml:space="preserve"> hay uno ?)</w:t>
      </w:r>
      <w:r w:rsidRPr="00924F07">
        <w:rPr>
          <w:color w:val="00B050"/>
        </w:rPr>
        <w:t>.</w:t>
      </w:r>
      <w:r>
        <w:t xml:space="preserve"> Allí pueden encontrarse con células provenientes del foco de una infección, que han fagocitado a algún agente infeccioso. Estas presentan en su membrana ciertos \</w:t>
      </w:r>
      <w:proofErr w:type="spellStart"/>
      <w:r>
        <w:t>textit</w:t>
      </w:r>
      <w:proofErr w:type="spellEnd"/>
      <w:r>
        <w:t>{antígenos}, que son reconocidos por las células T gracias a su TCR. Si este \</w:t>
      </w:r>
      <w:proofErr w:type="spellStart"/>
      <w:r>
        <w:t>textit</w:t>
      </w:r>
      <w:proofErr w:type="spellEnd"/>
      <w:r>
        <w:t>{antígeno} se reconoce como extraño, la célula T se activa, convirtiéndose así en una célula efectora, capaz de secretar \</w:t>
      </w:r>
      <w:proofErr w:type="spellStart"/>
      <w:r>
        <w:t>textit</w:t>
      </w:r>
      <w:proofErr w:type="spellEnd"/>
      <w:r>
        <w:t>{citoquinas} o de ir a la zona afectada a combatir al \</w:t>
      </w:r>
      <w:proofErr w:type="spellStart"/>
      <w:r>
        <w:t>textit</w:t>
      </w:r>
      <w:proofErr w:type="spellEnd"/>
      <w:r>
        <w:t>{antígeno}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proofErr w:type="gramStart"/>
      <w:r>
        <w:t>citep</w:t>
      </w:r>
      <w:proofErr w:type="spellEnd"/>
      <w:r>
        <w:t>{</w:t>
      </w:r>
      <w:proofErr w:type="gramEnd"/>
      <w:r>
        <w:t>JTB}. Este proceso se conoce como \</w:t>
      </w:r>
      <w:proofErr w:type="spellStart"/>
      <w:proofErr w:type="gramStart"/>
      <w:r>
        <w:t>textit</w:t>
      </w:r>
      <w:proofErr w:type="spellEnd"/>
      <w:r>
        <w:t>{</w:t>
      </w:r>
      <w:proofErr w:type="gramEnd"/>
      <w:r>
        <w:t>expansión clonal}.</w:t>
      </w:r>
    </w:p>
    <w:p w14:paraId="017B2818" w14:textId="77777777" w:rsidR="00ED7906" w:rsidRDefault="00ED7906" w:rsidP="00E50D71">
      <w:pPr>
        <w:jc w:val="both"/>
      </w:pPr>
    </w:p>
    <w:p w14:paraId="6CBDE0EE" w14:textId="77777777" w:rsidR="00ED7906" w:rsidRDefault="00ED7906" w:rsidP="00E50D71">
      <w:pPr>
        <w:jc w:val="both"/>
      </w:pPr>
      <w:r>
        <w:lastRenderedPageBreak/>
        <w:t>Una vez que las células han sido activadas, se han reproducido dando lugar a clones específicos para un determinado \</w:t>
      </w:r>
      <w:proofErr w:type="spellStart"/>
      <w:r>
        <w:t>textit</w:t>
      </w:r>
      <w:proofErr w:type="spellEnd"/>
      <w:r>
        <w:t>{antígeno} y este ha sido vencido</w:t>
      </w:r>
      <w:r w:rsidR="00924F07">
        <w:t xml:space="preserve"> </w:t>
      </w:r>
      <w:proofErr w:type="gramStart"/>
      <w:r w:rsidR="00924F07" w:rsidRPr="00924F07">
        <w:rPr>
          <w:color w:val="00B050"/>
        </w:rPr>
        <w:t>¿ Como</w:t>
      </w:r>
      <w:proofErr w:type="gramEnd"/>
      <w:r w:rsidR="00924F07" w:rsidRPr="00924F07">
        <w:rPr>
          <w:color w:val="00B050"/>
        </w:rPr>
        <w:t xml:space="preserve"> ?. </w:t>
      </w:r>
      <w:proofErr w:type="gramStart"/>
      <w:r w:rsidR="00924F07" w:rsidRPr="00924F07">
        <w:rPr>
          <w:color w:val="00B050"/>
        </w:rPr>
        <w:t>¿ Que</w:t>
      </w:r>
      <w:proofErr w:type="gramEnd"/>
      <w:r w:rsidR="00924F07" w:rsidRPr="00924F07">
        <w:rPr>
          <w:color w:val="00B050"/>
        </w:rPr>
        <w:t xml:space="preserve"> tipo o tipos de células T se encargan de eso, y como lo hacen ?</w:t>
      </w:r>
      <w:r w:rsidRPr="00924F07">
        <w:rPr>
          <w:color w:val="00B050"/>
        </w:rPr>
        <w:t>,</w:t>
      </w:r>
      <w:r>
        <w:t xml:space="preserve"> la mayoría de ellas mueren, restaurando así los niveles de población iniciales. </w:t>
      </w:r>
      <w:r w:rsidRPr="00925214">
        <w:rPr>
          <w:color w:val="FF0000"/>
        </w:rPr>
        <w:t xml:space="preserve">Proceso conocido </w:t>
      </w:r>
      <w:r w:rsidR="00925214" w:rsidRPr="00925214">
        <w:rPr>
          <w:color w:val="0070C0"/>
        </w:rPr>
        <w:t xml:space="preserve">Este proceso se conoce </w:t>
      </w:r>
      <w:r>
        <w:t>como \</w:t>
      </w:r>
      <w:proofErr w:type="spellStart"/>
      <w:proofErr w:type="gramStart"/>
      <w:r>
        <w:t>textit</w:t>
      </w:r>
      <w:proofErr w:type="spellEnd"/>
      <w:r>
        <w:t>{</w:t>
      </w:r>
      <w:proofErr w:type="gramEnd"/>
      <w:r>
        <w:t xml:space="preserve">contracción clonal}. </w:t>
      </w:r>
      <w:r w:rsidRPr="00925214">
        <w:rPr>
          <w:color w:val="FF0000"/>
        </w:rPr>
        <w:t>Esto tiene sus ventajas y sus inconvenientes: está bien porque no queremos que nuestro organismo conserve demasiadas células T viejas</w:t>
      </w:r>
      <w:r>
        <w:t xml:space="preserve">. Sin embargo, </w:t>
      </w:r>
      <w:proofErr w:type="gramStart"/>
      <w:r w:rsidRPr="00925214">
        <w:rPr>
          <w:color w:val="FF0000"/>
        </w:rPr>
        <w:t>sería</w:t>
      </w:r>
      <w:r>
        <w:t xml:space="preserve"> </w:t>
      </w:r>
      <w:r w:rsidR="00925214">
        <w:t xml:space="preserve"> es</w:t>
      </w:r>
      <w:proofErr w:type="gramEnd"/>
      <w:r w:rsidR="00925214">
        <w:t xml:space="preserve"> </w:t>
      </w:r>
      <w:r>
        <w:t xml:space="preserve">de gran utilidad </w:t>
      </w:r>
      <w:r w:rsidRPr="00925214">
        <w:rPr>
          <w:color w:val="FF0000"/>
        </w:rPr>
        <w:t xml:space="preserve">tener cerca a </w:t>
      </w:r>
      <w:r w:rsidR="00925214" w:rsidRPr="00925214">
        <w:rPr>
          <w:color w:val="0070C0"/>
        </w:rPr>
        <w:t>conservar</w:t>
      </w:r>
      <w:r w:rsidR="00925214">
        <w:t xml:space="preserve"> </w:t>
      </w:r>
      <w:r>
        <w:t xml:space="preserve">alguna de estas células experimentadas </w:t>
      </w:r>
      <w:r w:rsidRPr="00925214">
        <w:rPr>
          <w:color w:val="FF0000"/>
        </w:rPr>
        <w:t>cerca</w:t>
      </w:r>
      <w:r>
        <w:t xml:space="preserve"> para poder reaccionar </w:t>
      </w:r>
      <w:r w:rsidRPr="00925214">
        <w:rPr>
          <w:color w:val="FF0000"/>
        </w:rPr>
        <w:t xml:space="preserve">más rápido </w:t>
      </w:r>
      <w:r w:rsidR="00925214">
        <w:t xml:space="preserve"> </w:t>
      </w:r>
      <w:r w:rsidR="00925214" w:rsidRPr="00925214">
        <w:rPr>
          <w:color w:val="0070C0"/>
        </w:rPr>
        <w:t xml:space="preserve">con rapidez </w:t>
      </w:r>
      <w:r>
        <w:t xml:space="preserve">en caso de que el mismo invasor vuelva a aparecer. Lo que hace nuestro sistema inmune es mantener un pequeño porcentaje de la </w:t>
      </w:r>
      <w:proofErr w:type="gramStart"/>
      <w:r>
        <w:t>población  (</w:t>
      </w:r>
      <w:proofErr w:type="gramEnd"/>
      <w:r>
        <w:t>$5-10\%$) como células de memoria \</w:t>
      </w:r>
      <w:proofErr w:type="spellStart"/>
      <w:r>
        <w:t>citep</w:t>
      </w:r>
      <w:proofErr w:type="spellEnd"/>
      <w:r>
        <w:t>{JTB}. Se llaman así porque guardan información del \</w:t>
      </w:r>
      <w:proofErr w:type="spellStart"/>
      <w:r>
        <w:t>textit</w:t>
      </w:r>
      <w:proofErr w:type="spellEnd"/>
      <w:r>
        <w:t xml:space="preserve">{antígeno} contra el que </w:t>
      </w:r>
      <w:proofErr w:type="gramStart"/>
      <w:r>
        <w:t xml:space="preserve">combatieron </w:t>
      </w:r>
      <w:r w:rsidR="00925214">
        <w:t>,</w:t>
      </w:r>
      <w:proofErr w:type="gramEnd"/>
      <w:r w:rsidR="00925214">
        <w:t xml:space="preserve"> </w:t>
      </w:r>
      <w:r>
        <w:t xml:space="preserve">son más fáciles de activar y nuestro cuerpo puede </w:t>
      </w:r>
      <w:r w:rsidR="00925214">
        <w:t xml:space="preserve"> </w:t>
      </w:r>
      <w:r w:rsidR="00925214" w:rsidRPr="00925214">
        <w:rPr>
          <w:color w:val="0070C0"/>
        </w:rPr>
        <w:t>así</w:t>
      </w:r>
      <w:r w:rsidR="00925214">
        <w:t xml:space="preserve"> </w:t>
      </w:r>
      <w:r w:rsidRPr="00925214">
        <w:rPr>
          <w:color w:val="FF0000"/>
        </w:rPr>
        <w:t>dar</w:t>
      </w:r>
      <w:r>
        <w:t xml:space="preserve"> </w:t>
      </w:r>
      <w:r w:rsidR="00925214" w:rsidRPr="00925214">
        <w:rPr>
          <w:color w:val="0070C0"/>
        </w:rPr>
        <w:t>generar</w:t>
      </w:r>
      <w:r w:rsidR="00925214">
        <w:t xml:space="preserve"> </w:t>
      </w:r>
      <w:r>
        <w:t>una respuesta inmune más rápidamente.</w:t>
      </w:r>
    </w:p>
    <w:p w14:paraId="4B6AFDDA" w14:textId="77777777" w:rsidR="00ED7906" w:rsidRDefault="00ED7906" w:rsidP="00E50D71">
      <w:pPr>
        <w:jc w:val="both"/>
      </w:pPr>
    </w:p>
    <w:p w14:paraId="62996F15" w14:textId="77777777" w:rsidR="00E0227F" w:rsidRDefault="00ED7906" w:rsidP="00E50D71">
      <w:pPr>
        <w:jc w:val="both"/>
      </w:pPr>
      <w:r>
        <w:t xml:space="preserve">A lo largo de este trabajo nos centraremos </w:t>
      </w:r>
      <w:r w:rsidRPr="00925214">
        <w:rPr>
          <w:color w:val="FF0000"/>
        </w:rPr>
        <w:t xml:space="preserve">en esta última parte, </w:t>
      </w:r>
      <w:r>
        <w:t>en el proceso de decisión entre división o suicidio celular de una célula T durante la respuesta inmune. En la sección y los capítulos que siguen veremos cómo se ha abordado este problema</w:t>
      </w:r>
      <w:r w:rsidRPr="00925214">
        <w:rPr>
          <w:color w:val="FF0000"/>
        </w:rPr>
        <w:t xml:space="preserve">, aún desconocido, </w:t>
      </w:r>
      <w:r>
        <w:t xml:space="preserve">desde el punto de vista matemático </w:t>
      </w:r>
      <w:r w:rsidRPr="00537C47">
        <w:rPr>
          <w:color w:val="0070C0"/>
        </w:rPr>
        <w:t>y las conclusiones que</w:t>
      </w:r>
      <w:r w:rsidR="00925214" w:rsidRPr="00537C47">
        <w:rPr>
          <w:color w:val="0070C0"/>
        </w:rPr>
        <w:t xml:space="preserve"> </w:t>
      </w:r>
      <w:r w:rsidR="00537C47" w:rsidRPr="00537C47">
        <w:rPr>
          <w:color w:val="0070C0"/>
        </w:rPr>
        <w:t xml:space="preserve">su estudio matemático ha permitido </w:t>
      </w:r>
      <w:proofErr w:type="gramStart"/>
      <w:r w:rsidR="00537C47" w:rsidRPr="00537C47">
        <w:rPr>
          <w:color w:val="0070C0"/>
        </w:rPr>
        <w:t xml:space="preserve">obtener </w:t>
      </w:r>
      <w:r w:rsidRPr="00537C47">
        <w:rPr>
          <w:color w:val="0070C0"/>
        </w:rPr>
        <w:t xml:space="preserve"> </w:t>
      </w:r>
      <w:r w:rsidRPr="00925214">
        <w:rPr>
          <w:color w:val="FF0000"/>
        </w:rPr>
        <w:t>se</w:t>
      </w:r>
      <w:proofErr w:type="gramEnd"/>
      <w:r w:rsidRPr="00925214">
        <w:rPr>
          <w:color w:val="FF0000"/>
        </w:rPr>
        <w:t xml:space="preserve"> han extraído</w:t>
      </w:r>
      <w:r>
        <w:t>.</w:t>
      </w:r>
    </w:p>
    <w:sectPr w:rsidR="00E0227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lén" w:date="2020-03-28T17:02:00Z" w:initials="B">
    <w:p w14:paraId="54196169" w14:textId="77777777" w:rsidR="00EF736B" w:rsidRDefault="00EF736B">
      <w:pPr>
        <w:pStyle w:val="Textocomentario"/>
      </w:pPr>
      <w:r>
        <w:rPr>
          <w:rStyle w:val="Refdecomentario"/>
        </w:rPr>
        <w:annotationRef/>
      </w:r>
      <w:r>
        <w:t>Supongo que esto se refiere a referenciar JTB</w:t>
      </w:r>
    </w:p>
  </w:comment>
  <w:comment w:id="1" w:author="Belén" w:date="2020-03-28T17:05:00Z" w:initials="B">
    <w:p w14:paraId="6CBACC9D" w14:textId="77777777" w:rsidR="00EF736B" w:rsidRDefault="00EF736B">
      <w:pPr>
        <w:pStyle w:val="Textocomentario"/>
      </w:pPr>
      <w:r>
        <w:rPr>
          <w:rStyle w:val="Refdecomentario"/>
        </w:rPr>
        <w:annotationRef/>
      </w:r>
      <w:proofErr w:type="gramStart"/>
      <w:r>
        <w:t>Por qué el quitar los ejemplos?</w:t>
      </w:r>
      <w:proofErr w:type="gramEnd"/>
    </w:p>
  </w:comment>
  <w:comment w:id="2" w:author="Belén" w:date="2020-03-28T20:39:00Z" w:initials="B">
    <w:p w14:paraId="55488A36" w14:textId="20FC966C" w:rsidR="00500DB6" w:rsidRDefault="005A1C37">
      <w:pPr>
        <w:pStyle w:val="Textocomentario"/>
      </w:pPr>
      <w:r>
        <w:rPr>
          <w:rStyle w:val="Refdecomentario"/>
        </w:rPr>
        <w:annotationRef/>
      </w:r>
      <w:r>
        <w:t>Sí, el texto dice que solo los vertebrados</w:t>
      </w:r>
      <w:r w:rsidR="00B0457B">
        <w:t xml:space="preserve"> tenemos este SI adaptativo</w:t>
      </w:r>
      <w:r w:rsidR="00076E0D">
        <w:t xml:space="preserve">. </w:t>
      </w:r>
      <w:r>
        <w:t xml:space="preserve">Si la infección es pequeña basta con el </w:t>
      </w:r>
      <w:r w:rsidR="00500DB6">
        <w:t>innato,</w:t>
      </w:r>
      <w:r>
        <w:t xml:space="preserve"> pero si no hay que echar mano al adaptativo, ¿es eso a lo que te refieres </w:t>
      </w:r>
      <w:r w:rsidR="00500DB6">
        <w:t xml:space="preserve">aquí? El SI innato y el adaptativo se complementan </w:t>
      </w:r>
    </w:p>
  </w:comment>
  <w:comment w:id="4" w:author="Belén" w:date="2020-03-28T17:43:00Z" w:initials="B">
    <w:p w14:paraId="5AEB181A" w14:textId="77777777" w:rsidR="001D0099" w:rsidRDefault="001D0099">
      <w:pPr>
        <w:pStyle w:val="Textocomentario"/>
      </w:pPr>
      <w:r>
        <w:rPr>
          <w:rStyle w:val="Refdecomentario"/>
        </w:rPr>
        <w:annotationRef/>
      </w:r>
      <w:r>
        <w:t>Antígenos, sí</w:t>
      </w:r>
    </w:p>
  </w:comment>
  <w:comment w:id="5" w:author="Belén" w:date="2020-03-29T14:35:00Z" w:initials="B">
    <w:p w14:paraId="204122C2" w14:textId="3728CB66" w:rsidR="002D1728" w:rsidRDefault="002D1728">
      <w:pPr>
        <w:pStyle w:val="Textocomentario"/>
      </w:pPr>
      <w:r>
        <w:rPr>
          <w:rStyle w:val="Refdecomentario"/>
        </w:rPr>
        <w:annotationRef/>
      </w:r>
      <w:r w:rsidR="000D3006">
        <w:t>He metido información sobre las células presentadoras de antígeno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196169" w15:done="0"/>
  <w15:commentEx w15:paraId="6CBACC9D" w15:done="0"/>
  <w15:commentEx w15:paraId="55488A36" w15:done="0"/>
  <w15:commentEx w15:paraId="5AEB181A" w15:done="0"/>
  <w15:commentEx w15:paraId="204122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196169" w16cid:durableId="222A018A"/>
  <w16cid:commentId w16cid:paraId="6CBACC9D" w16cid:durableId="222A0268"/>
  <w16cid:commentId w16cid:paraId="55488A36" w16cid:durableId="222A3468"/>
  <w16cid:commentId w16cid:paraId="5AEB181A" w16cid:durableId="222A0B44"/>
  <w16cid:commentId w16cid:paraId="204122C2" w16cid:durableId="222B3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én">
    <w15:presenceInfo w15:providerId="Windows Live" w15:userId="f156e049349e6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06"/>
    <w:rsid w:val="00010942"/>
    <w:rsid w:val="00076E0D"/>
    <w:rsid w:val="000D3006"/>
    <w:rsid w:val="001D0099"/>
    <w:rsid w:val="00214D4A"/>
    <w:rsid w:val="002D1728"/>
    <w:rsid w:val="003320F1"/>
    <w:rsid w:val="00395239"/>
    <w:rsid w:val="00414CF9"/>
    <w:rsid w:val="00426764"/>
    <w:rsid w:val="00500DB6"/>
    <w:rsid w:val="00537C47"/>
    <w:rsid w:val="005530F9"/>
    <w:rsid w:val="005A1C37"/>
    <w:rsid w:val="00696658"/>
    <w:rsid w:val="007157D4"/>
    <w:rsid w:val="008242A3"/>
    <w:rsid w:val="00924F07"/>
    <w:rsid w:val="00925214"/>
    <w:rsid w:val="00983553"/>
    <w:rsid w:val="009E10C4"/>
    <w:rsid w:val="00B0457B"/>
    <w:rsid w:val="00B51EF5"/>
    <w:rsid w:val="00BD0342"/>
    <w:rsid w:val="00CA162A"/>
    <w:rsid w:val="00D670E6"/>
    <w:rsid w:val="00E0227F"/>
    <w:rsid w:val="00E22093"/>
    <w:rsid w:val="00E50D71"/>
    <w:rsid w:val="00ED7906"/>
    <w:rsid w:val="00EF7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1886"/>
  <w15:chartTrackingRefBased/>
  <w15:docId w15:val="{AAF3AAE8-6667-40CA-A4CD-902E750D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F736B"/>
    <w:rPr>
      <w:sz w:val="16"/>
      <w:szCs w:val="16"/>
    </w:rPr>
  </w:style>
  <w:style w:type="paragraph" w:styleId="Textocomentario">
    <w:name w:val="annotation text"/>
    <w:basedOn w:val="Normal"/>
    <w:link w:val="TextocomentarioCar"/>
    <w:uiPriority w:val="99"/>
    <w:semiHidden/>
    <w:unhideWhenUsed/>
    <w:rsid w:val="00EF73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36B"/>
    <w:rPr>
      <w:sz w:val="20"/>
      <w:szCs w:val="20"/>
    </w:rPr>
  </w:style>
  <w:style w:type="paragraph" w:styleId="Asuntodelcomentario">
    <w:name w:val="annotation subject"/>
    <w:basedOn w:val="Textocomentario"/>
    <w:next w:val="Textocomentario"/>
    <w:link w:val="AsuntodelcomentarioCar"/>
    <w:uiPriority w:val="99"/>
    <w:semiHidden/>
    <w:unhideWhenUsed/>
    <w:rsid w:val="00EF736B"/>
    <w:rPr>
      <w:b/>
      <w:bCs/>
    </w:rPr>
  </w:style>
  <w:style w:type="character" w:customStyle="1" w:styleId="AsuntodelcomentarioCar">
    <w:name w:val="Asunto del comentario Car"/>
    <w:basedOn w:val="TextocomentarioCar"/>
    <w:link w:val="Asuntodelcomentario"/>
    <w:uiPriority w:val="99"/>
    <w:semiHidden/>
    <w:rsid w:val="00EF736B"/>
    <w:rPr>
      <w:b/>
      <w:bCs/>
      <w:sz w:val="20"/>
      <w:szCs w:val="20"/>
    </w:rPr>
  </w:style>
  <w:style w:type="paragraph" w:styleId="Textodeglobo">
    <w:name w:val="Balloon Text"/>
    <w:basedOn w:val="Normal"/>
    <w:link w:val="TextodegloboCar"/>
    <w:uiPriority w:val="99"/>
    <w:semiHidden/>
    <w:unhideWhenUsed/>
    <w:rsid w:val="00EF73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2419</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16</cp:revision>
  <dcterms:created xsi:type="dcterms:W3CDTF">2020-03-23T09:27:00Z</dcterms:created>
  <dcterms:modified xsi:type="dcterms:W3CDTF">2020-03-30T18:17:00Z</dcterms:modified>
</cp:coreProperties>
</file>