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5F44" w14:textId="77777777" w:rsidR="007857A7" w:rsidRDefault="007857A7">
      <w:pPr>
        <w:pStyle w:val="Standard1"/>
        <w:jc w:val="center"/>
        <w:rPr>
          <w:b/>
          <w:bCs/>
          <w:sz w:val="28"/>
          <w:szCs w:val="40"/>
        </w:rPr>
      </w:pPr>
    </w:p>
    <w:p w14:paraId="48BABA46" w14:textId="77777777" w:rsidR="007857A7" w:rsidRDefault="007857A7">
      <w:pPr>
        <w:pStyle w:val="Standard1"/>
        <w:rPr>
          <w:b/>
          <w:bCs/>
          <w:sz w:val="28"/>
          <w:szCs w:val="40"/>
        </w:rPr>
      </w:pPr>
    </w:p>
    <w:p w14:paraId="3E88F1F6" w14:textId="77777777" w:rsidR="007857A7" w:rsidRDefault="00000000">
      <w:pPr>
        <w:pStyle w:val="Standard1"/>
        <w:jc w:val="center"/>
      </w:pPr>
      <w:r>
        <w:rPr>
          <w:b/>
          <w:bCs/>
          <w:caps/>
          <w:sz w:val="28"/>
          <w:szCs w:val="28"/>
        </w:rPr>
        <w:t xml:space="preserve">COmpte rendu de Comité de suivi individuel </w:t>
      </w:r>
      <w:r>
        <w:rPr>
          <w:sz w:val="22"/>
          <w:szCs w:val="32"/>
        </w:rPr>
        <w:t>(08/11/2023)</w:t>
      </w:r>
    </w:p>
    <w:p w14:paraId="26B73EBD" w14:textId="77777777" w:rsidR="007857A7" w:rsidRDefault="007857A7">
      <w:pPr>
        <w:pStyle w:val="Standard1"/>
        <w:jc w:val="center"/>
        <w:rPr>
          <w:b/>
          <w:bCs/>
          <w:sz w:val="28"/>
          <w:szCs w:val="28"/>
        </w:rPr>
      </w:pPr>
    </w:p>
    <w:p w14:paraId="5EEEA05D" w14:textId="77777777" w:rsidR="007857A7" w:rsidRDefault="007857A7">
      <w:pPr>
        <w:pStyle w:val="Standard1"/>
        <w:jc w:val="center"/>
        <w:rPr>
          <w:bCs/>
          <w:sz w:val="16"/>
          <w:szCs w:val="40"/>
        </w:rPr>
      </w:pPr>
    </w:p>
    <w:tbl>
      <w:tblPr>
        <w:tblW w:w="9031" w:type="dxa"/>
        <w:tblInd w:w="6" w:type="dxa"/>
        <w:tblLayout w:type="fixed"/>
        <w:tblLook w:val="0000" w:firstRow="0" w:lastRow="0" w:firstColumn="0" w:lastColumn="0" w:noHBand="0" w:noVBand="0"/>
      </w:tblPr>
      <w:tblGrid>
        <w:gridCol w:w="1816"/>
        <w:gridCol w:w="2692"/>
        <w:gridCol w:w="2826"/>
        <w:gridCol w:w="1697"/>
      </w:tblGrid>
      <w:tr w:rsidR="007857A7" w14:paraId="6DC1F625" w14:textId="77777777">
        <w:tc>
          <w:tcPr>
            <w:tcW w:w="1816" w:type="dxa"/>
            <w:tcBorders>
              <w:top w:val="single" w:sz="4" w:space="0" w:color="000000"/>
              <w:left w:val="single" w:sz="4" w:space="0" w:color="000000"/>
              <w:bottom w:val="single" w:sz="4" w:space="0" w:color="000000"/>
            </w:tcBorders>
            <w:vAlign w:val="center"/>
          </w:tcPr>
          <w:p w14:paraId="038B0979" w14:textId="77777777" w:rsidR="007857A7" w:rsidRDefault="00000000">
            <w:pPr>
              <w:pStyle w:val="Standard1"/>
              <w:snapToGrid w:val="0"/>
              <w:jc w:val="left"/>
            </w:pPr>
            <w:r>
              <w:t>NOM :</w:t>
            </w:r>
          </w:p>
        </w:tc>
        <w:tc>
          <w:tcPr>
            <w:tcW w:w="2692" w:type="dxa"/>
            <w:tcBorders>
              <w:top w:val="single" w:sz="4" w:space="0" w:color="000000"/>
              <w:left w:val="single" w:sz="4" w:space="0" w:color="000000"/>
              <w:bottom w:val="single" w:sz="4" w:space="0" w:color="000000"/>
            </w:tcBorders>
            <w:vAlign w:val="center"/>
          </w:tcPr>
          <w:p w14:paraId="07F719D6" w14:textId="77777777" w:rsidR="007857A7" w:rsidRDefault="00000000">
            <w:pPr>
              <w:pStyle w:val="Standard1"/>
              <w:snapToGrid w:val="0"/>
              <w:jc w:val="left"/>
            </w:pPr>
            <w:r>
              <w:t>Serva</w:t>
            </w:r>
          </w:p>
        </w:tc>
        <w:tc>
          <w:tcPr>
            <w:tcW w:w="2826" w:type="dxa"/>
            <w:tcBorders>
              <w:top w:val="single" w:sz="4" w:space="0" w:color="000000"/>
              <w:left w:val="single" w:sz="4" w:space="0" w:color="000000"/>
              <w:bottom w:val="single" w:sz="4" w:space="0" w:color="000000"/>
            </w:tcBorders>
            <w:vAlign w:val="center"/>
          </w:tcPr>
          <w:p w14:paraId="2DA6E708" w14:textId="77777777" w:rsidR="007857A7" w:rsidRDefault="00000000">
            <w:pPr>
              <w:pStyle w:val="Standard1"/>
              <w:snapToGrid w:val="0"/>
              <w:jc w:val="left"/>
            </w:pPr>
            <w:r>
              <w:t>Prénom : Benjamin</w:t>
            </w:r>
          </w:p>
        </w:tc>
        <w:tc>
          <w:tcPr>
            <w:tcW w:w="1697" w:type="dxa"/>
            <w:tcBorders>
              <w:top w:val="single" w:sz="4" w:space="0" w:color="000000"/>
              <w:left w:val="single" w:sz="4" w:space="0" w:color="000000"/>
              <w:bottom w:val="single" w:sz="4" w:space="0" w:color="000000"/>
              <w:right w:val="single" w:sz="4" w:space="0" w:color="000000"/>
            </w:tcBorders>
            <w:vAlign w:val="center"/>
          </w:tcPr>
          <w:p w14:paraId="76F9F1E6" w14:textId="77777777" w:rsidR="007857A7" w:rsidRDefault="007857A7">
            <w:pPr>
              <w:pStyle w:val="Standard1"/>
              <w:snapToGrid w:val="0"/>
              <w:jc w:val="left"/>
              <w:rPr>
                <w:b/>
                <w:bCs/>
                <w:sz w:val="20"/>
                <w:szCs w:val="40"/>
              </w:rPr>
            </w:pPr>
          </w:p>
        </w:tc>
      </w:tr>
      <w:tr w:rsidR="007857A7" w14:paraId="50BC2E0D" w14:textId="77777777">
        <w:tc>
          <w:tcPr>
            <w:tcW w:w="1816" w:type="dxa"/>
            <w:tcBorders>
              <w:left w:val="single" w:sz="4" w:space="0" w:color="000000"/>
              <w:bottom w:val="single" w:sz="4" w:space="0" w:color="000000"/>
            </w:tcBorders>
            <w:vAlign w:val="center"/>
          </w:tcPr>
          <w:p w14:paraId="450CD15E" w14:textId="77777777" w:rsidR="007857A7" w:rsidRDefault="00000000">
            <w:pPr>
              <w:pStyle w:val="Standard1"/>
              <w:snapToGrid w:val="0"/>
              <w:jc w:val="left"/>
              <w:rPr>
                <w:b/>
                <w:szCs w:val="52"/>
              </w:rPr>
            </w:pPr>
            <w:r>
              <w:rPr>
                <w:b/>
                <w:szCs w:val="52"/>
              </w:rPr>
              <w:t>Date du CSI :</w:t>
            </w:r>
          </w:p>
        </w:tc>
        <w:tc>
          <w:tcPr>
            <w:tcW w:w="2692" w:type="dxa"/>
            <w:tcBorders>
              <w:left w:val="single" w:sz="4" w:space="0" w:color="000000"/>
              <w:bottom w:val="single" w:sz="4" w:space="0" w:color="000000"/>
            </w:tcBorders>
            <w:vAlign w:val="center"/>
          </w:tcPr>
          <w:p w14:paraId="17C8DA98" w14:textId="77777777" w:rsidR="007857A7" w:rsidRDefault="00000000">
            <w:pPr>
              <w:pStyle w:val="Standard1"/>
              <w:snapToGrid w:val="0"/>
              <w:jc w:val="left"/>
              <w:rPr>
                <w:b/>
                <w:bCs/>
                <w:sz w:val="20"/>
                <w:szCs w:val="40"/>
              </w:rPr>
            </w:pPr>
            <w:r>
              <w:rPr>
                <w:b/>
                <w:bCs/>
                <w:sz w:val="20"/>
                <w:szCs w:val="40"/>
              </w:rPr>
              <w:t>15 / 07 / 2026</w:t>
            </w:r>
          </w:p>
        </w:tc>
        <w:tc>
          <w:tcPr>
            <w:tcW w:w="2826" w:type="dxa"/>
            <w:tcBorders>
              <w:left w:val="single" w:sz="4" w:space="0" w:color="000000"/>
              <w:bottom w:val="single" w:sz="4" w:space="0" w:color="000000"/>
            </w:tcBorders>
            <w:vAlign w:val="center"/>
          </w:tcPr>
          <w:p w14:paraId="0F76ABB9" w14:textId="77777777" w:rsidR="007857A7" w:rsidRDefault="00000000">
            <w:pPr>
              <w:pStyle w:val="Standard1"/>
              <w:snapToGrid w:val="0"/>
              <w:jc w:val="left"/>
              <w:rPr>
                <w:bCs/>
                <w:sz w:val="20"/>
                <w:szCs w:val="40"/>
              </w:rPr>
            </w:pPr>
            <w:r>
              <w:rPr>
                <w:bCs/>
                <w:sz w:val="22"/>
                <w:szCs w:val="48"/>
              </w:rPr>
              <w:t>Demande d’inscription en :</w:t>
            </w:r>
          </w:p>
        </w:tc>
        <w:tc>
          <w:tcPr>
            <w:tcW w:w="1697" w:type="dxa"/>
            <w:tcBorders>
              <w:left w:val="single" w:sz="4" w:space="0" w:color="000000"/>
              <w:bottom w:val="single" w:sz="4" w:space="0" w:color="000000"/>
              <w:right w:val="single" w:sz="4" w:space="0" w:color="000000"/>
            </w:tcBorders>
            <w:vAlign w:val="center"/>
          </w:tcPr>
          <w:p w14:paraId="56A69C04" w14:textId="77777777" w:rsidR="007857A7" w:rsidRDefault="00000000">
            <w:pPr>
              <w:pStyle w:val="Standard1"/>
              <w:snapToGrid w:val="0"/>
              <w:jc w:val="left"/>
            </w:pPr>
            <w:r>
              <w:rPr>
                <w:sz w:val="20"/>
                <w:szCs w:val="40"/>
              </w:rPr>
              <w:t xml:space="preserve">2 </w:t>
            </w:r>
            <w:proofErr w:type="spellStart"/>
            <w:r>
              <w:rPr>
                <w:b/>
                <w:bCs/>
                <w:sz w:val="20"/>
                <w:szCs w:val="40"/>
                <w:vertAlign w:val="superscript"/>
              </w:rPr>
              <w:t>ème</w:t>
            </w:r>
            <w:proofErr w:type="spellEnd"/>
            <w:r>
              <w:rPr>
                <w:b/>
                <w:bCs/>
                <w:sz w:val="20"/>
                <w:szCs w:val="40"/>
              </w:rPr>
              <w:t xml:space="preserve"> année</w:t>
            </w:r>
          </w:p>
        </w:tc>
      </w:tr>
    </w:tbl>
    <w:p w14:paraId="5E3F9870" w14:textId="77777777" w:rsidR="007857A7" w:rsidRDefault="007857A7">
      <w:pPr>
        <w:pStyle w:val="Standard1"/>
      </w:pPr>
    </w:p>
    <w:p w14:paraId="48C7FA39" w14:textId="77777777" w:rsidR="007857A7" w:rsidRDefault="00000000">
      <w:pPr>
        <w:pStyle w:val="Standard1"/>
      </w:pPr>
      <w:r>
        <w:rPr>
          <w:b/>
          <w:bCs/>
        </w:rPr>
        <w:t>Composition du Comité de Suivi Individuel</w:t>
      </w:r>
      <w:r>
        <w:rPr>
          <w:rStyle w:val="Appelnotedebasdep"/>
          <w:bCs/>
          <w:sz w:val="20"/>
          <w:szCs w:val="20"/>
        </w:rPr>
        <w:footnoteReference w:id="1"/>
      </w:r>
    </w:p>
    <w:tbl>
      <w:tblPr>
        <w:tblW w:w="9101" w:type="dxa"/>
        <w:tblInd w:w="6" w:type="dxa"/>
        <w:tblLayout w:type="fixed"/>
        <w:tblLook w:val="0000" w:firstRow="0" w:lastRow="0" w:firstColumn="0" w:lastColumn="0" w:noHBand="0" w:noVBand="0"/>
      </w:tblPr>
      <w:tblGrid>
        <w:gridCol w:w="2257"/>
        <w:gridCol w:w="3543"/>
        <w:gridCol w:w="2693"/>
        <w:gridCol w:w="608"/>
      </w:tblGrid>
      <w:tr w:rsidR="007857A7" w14:paraId="7299D547" w14:textId="77777777">
        <w:tc>
          <w:tcPr>
            <w:tcW w:w="2257" w:type="dxa"/>
            <w:tcBorders>
              <w:top w:val="single" w:sz="4" w:space="0" w:color="000000"/>
              <w:left w:val="single" w:sz="4" w:space="0" w:color="000000"/>
              <w:bottom w:val="single" w:sz="4" w:space="0" w:color="000000"/>
            </w:tcBorders>
            <w:vAlign w:val="center"/>
          </w:tcPr>
          <w:p w14:paraId="3AD72803" w14:textId="77777777" w:rsidR="007857A7" w:rsidRDefault="00000000">
            <w:pPr>
              <w:pStyle w:val="Standard1"/>
              <w:snapToGrid w:val="0"/>
              <w:jc w:val="center"/>
            </w:pPr>
            <w:r>
              <w:t>NOM, Prénom</w:t>
            </w:r>
          </w:p>
        </w:tc>
        <w:tc>
          <w:tcPr>
            <w:tcW w:w="3543" w:type="dxa"/>
            <w:tcBorders>
              <w:top w:val="single" w:sz="4" w:space="0" w:color="000000"/>
              <w:left w:val="single" w:sz="4" w:space="0" w:color="000000"/>
              <w:bottom w:val="single" w:sz="4" w:space="0" w:color="000000"/>
            </w:tcBorders>
            <w:vAlign w:val="center"/>
          </w:tcPr>
          <w:p w14:paraId="6B26C39E" w14:textId="77777777" w:rsidR="007857A7" w:rsidRDefault="00000000">
            <w:pPr>
              <w:pStyle w:val="Standard1"/>
              <w:snapToGrid w:val="0"/>
              <w:jc w:val="left"/>
              <w:rPr>
                <w:bCs/>
              </w:rPr>
            </w:pPr>
            <w:r>
              <w:rPr>
                <w:bCs/>
              </w:rPr>
              <w:t>Qualité</w:t>
            </w:r>
          </w:p>
        </w:tc>
        <w:tc>
          <w:tcPr>
            <w:tcW w:w="2693" w:type="dxa"/>
            <w:tcBorders>
              <w:top w:val="single" w:sz="4" w:space="0" w:color="000000"/>
              <w:left w:val="single" w:sz="4" w:space="0" w:color="000000"/>
              <w:bottom w:val="single" w:sz="4" w:space="0" w:color="000000"/>
              <w:right w:val="single" w:sz="4" w:space="0" w:color="000000"/>
            </w:tcBorders>
            <w:vAlign w:val="center"/>
          </w:tcPr>
          <w:p w14:paraId="492B7E02" w14:textId="77777777" w:rsidR="007857A7" w:rsidRDefault="00000000">
            <w:pPr>
              <w:pStyle w:val="Standard1"/>
              <w:snapToGrid w:val="0"/>
              <w:jc w:val="left"/>
              <w:rPr>
                <w:bCs/>
              </w:rPr>
            </w:pPr>
            <w:r>
              <w:rPr>
                <w:bCs/>
              </w:rPr>
              <w:t>Signature</w:t>
            </w:r>
          </w:p>
        </w:tc>
        <w:tc>
          <w:tcPr>
            <w:tcW w:w="608" w:type="dxa"/>
            <w:tcBorders>
              <w:top w:val="single" w:sz="4" w:space="0" w:color="000000"/>
              <w:left w:val="single" w:sz="4" w:space="0" w:color="000000"/>
              <w:bottom w:val="single" w:sz="4" w:space="0" w:color="000000"/>
              <w:right w:val="single" w:sz="4" w:space="0" w:color="000000"/>
            </w:tcBorders>
            <w:tcMar>
              <w:left w:w="10" w:type="dxa"/>
              <w:right w:w="10" w:type="dxa"/>
            </w:tcMar>
          </w:tcPr>
          <w:p w14:paraId="248DE513" w14:textId="77777777" w:rsidR="007857A7" w:rsidRDefault="00000000">
            <w:pPr>
              <w:pStyle w:val="Standard1"/>
              <w:snapToGrid w:val="0"/>
              <w:jc w:val="left"/>
            </w:pPr>
            <w:r>
              <w:rPr>
                <w:bCs/>
              </w:rPr>
              <w:t>Ext.</w:t>
            </w:r>
            <w:r>
              <w:rPr>
                <w:rStyle w:val="Appelnotedebasdep"/>
                <w:bCs/>
              </w:rPr>
              <w:footnoteReference w:id="2"/>
            </w:r>
          </w:p>
        </w:tc>
      </w:tr>
      <w:tr w:rsidR="007857A7" w14:paraId="706B333C" w14:textId="77777777">
        <w:trPr>
          <w:trHeight w:val="337"/>
        </w:trPr>
        <w:tc>
          <w:tcPr>
            <w:tcW w:w="2257" w:type="dxa"/>
            <w:tcBorders>
              <w:left w:val="single" w:sz="4" w:space="0" w:color="000000"/>
              <w:bottom w:val="single" w:sz="4" w:space="0" w:color="000000"/>
            </w:tcBorders>
            <w:vAlign w:val="center"/>
          </w:tcPr>
          <w:p w14:paraId="1297FAA9" w14:textId="77777777" w:rsidR="007857A7" w:rsidRDefault="00000000">
            <w:pPr>
              <w:pStyle w:val="Standard1"/>
              <w:snapToGrid w:val="0"/>
              <w:jc w:val="center"/>
              <w:rPr>
                <w:b/>
                <w:bCs/>
                <w:sz w:val="20"/>
                <w:szCs w:val="20"/>
              </w:rPr>
            </w:pPr>
            <w:r>
              <w:rPr>
                <w:b/>
                <w:bCs/>
                <w:sz w:val="20"/>
                <w:szCs w:val="20"/>
              </w:rPr>
              <w:t>Demonceaux Cédric</w:t>
            </w:r>
          </w:p>
        </w:tc>
        <w:tc>
          <w:tcPr>
            <w:tcW w:w="3543" w:type="dxa"/>
            <w:tcBorders>
              <w:left w:val="single" w:sz="4" w:space="0" w:color="000000"/>
              <w:bottom w:val="single" w:sz="4" w:space="0" w:color="000000"/>
            </w:tcBorders>
            <w:vAlign w:val="center"/>
          </w:tcPr>
          <w:p w14:paraId="6B77CE3A" w14:textId="77777777" w:rsidR="007857A7" w:rsidRDefault="00000000">
            <w:pPr>
              <w:pStyle w:val="Standard1"/>
              <w:snapToGrid w:val="0"/>
              <w:jc w:val="left"/>
              <w:rPr>
                <w:bCs/>
                <w:i/>
                <w:sz w:val="20"/>
                <w:szCs w:val="20"/>
              </w:rPr>
            </w:pPr>
            <w:r>
              <w:rPr>
                <w:bCs/>
                <w:i/>
                <w:sz w:val="20"/>
                <w:szCs w:val="20"/>
              </w:rPr>
              <w:t>Spécialiste du domaine de recherche de la thèse</w:t>
            </w:r>
          </w:p>
        </w:tc>
        <w:tc>
          <w:tcPr>
            <w:tcW w:w="2693" w:type="dxa"/>
            <w:tcBorders>
              <w:left w:val="single" w:sz="4" w:space="0" w:color="000000"/>
              <w:bottom w:val="single" w:sz="4" w:space="0" w:color="000000"/>
              <w:right w:val="single" w:sz="4" w:space="0" w:color="000000"/>
            </w:tcBorders>
            <w:vAlign w:val="center"/>
          </w:tcPr>
          <w:p w14:paraId="6E2F870C" w14:textId="0634D908" w:rsidR="007857A7" w:rsidRDefault="00E835F1">
            <w:pPr>
              <w:pStyle w:val="Standard1"/>
              <w:snapToGrid w:val="0"/>
              <w:jc w:val="left"/>
              <w:rPr>
                <w:b/>
                <w:bCs/>
                <w:sz w:val="20"/>
                <w:szCs w:val="20"/>
              </w:rPr>
            </w:pPr>
            <w:r>
              <w:rPr>
                <w:b/>
                <w:bCs/>
                <w:noProof/>
                <w:sz w:val="20"/>
                <w:szCs w:val="20"/>
              </w:rPr>
              <w:drawing>
                <wp:inline distT="0" distB="0" distL="0" distR="0" wp14:anchorId="3476C666" wp14:editId="1E272ADE">
                  <wp:extent cx="1242060" cy="426723"/>
                  <wp:effectExtent l="0" t="0" r="2540" b="5080"/>
                  <wp:docPr id="1463719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19179" name="Image 14637191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3391" cy="430616"/>
                          </a:xfrm>
                          <a:prstGeom prst="rect">
                            <a:avLst/>
                          </a:prstGeom>
                        </pic:spPr>
                      </pic:pic>
                    </a:graphicData>
                  </a:graphic>
                </wp:inline>
              </w:drawing>
            </w:r>
          </w:p>
        </w:tc>
        <w:tc>
          <w:tcPr>
            <w:tcW w:w="608" w:type="dxa"/>
            <w:tcBorders>
              <w:left w:val="single" w:sz="4" w:space="0" w:color="000000"/>
              <w:bottom w:val="single" w:sz="4" w:space="0" w:color="000000"/>
              <w:right w:val="single" w:sz="4" w:space="0" w:color="000000"/>
            </w:tcBorders>
            <w:tcMar>
              <w:left w:w="10" w:type="dxa"/>
              <w:right w:w="10" w:type="dxa"/>
            </w:tcMar>
          </w:tcPr>
          <w:p w14:paraId="305CBA7E" w14:textId="77777777" w:rsidR="007857A7" w:rsidRDefault="00000000">
            <w:pPr>
              <w:pStyle w:val="Standard1"/>
              <w:snapToGrid w:val="0"/>
              <w:jc w:val="left"/>
              <w:rPr>
                <w:b/>
                <w:bCs/>
                <w:sz w:val="20"/>
                <w:szCs w:val="20"/>
              </w:rPr>
            </w:pPr>
            <w:r>
              <w:rPr>
                <w:b/>
                <w:bCs/>
                <w:sz w:val="20"/>
                <w:szCs w:val="20"/>
              </w:rPr>
              <w:t xml:space="preserve">   X</w:t>
            </w:r>
          </w:p>
        </w:tc>
      </w:tr>
      <w:tr w:rsidR="007857A7" w14:paraId="4ECC1C49" w14:textId="77777777">
        <w:trPr>
          <w:trHeight w:val="328"/>
        </w:trPr>
        <w:tc>
          <w:tcPr>
            <w:tcW w:w="2257" w:type="dxa"/>
            <w:tcBorders>
              <w:left w:val="single" w:sz="4" w:space="0" w:color="000000"/>
              <w:bottom w:val="single" w:sz="4" w:space="0" w:color="000000"/>
            </w:tcBorders>
            <w:vAlign w:val="center"/>
          </w:tcPr>
          <w:p w14:paraId="5B997F3A" w14:textId="77777777" w:rsidR="007857A7" w:rsidRDefault="00000000">
            <w:pPr>
              <w:pStyle w:val="Standard1"/>
              <w:snapToGrid w:val="0"/>
              <w:jc w:val="center"/>
              <w:rPr>
                <w:b/>
                <w:bCs/>
                <w:sz w:val="20"/>
                <w:szCs w:val="20"/>
              </w:rPr>
            </w:pPr>
            <w:r>
              <w:rPr>
                <w:b/>
                <w:bCs/>
                <w:sz w:val="20"/>
                <w:szCs w:val="20"/>
              </w:rPr>
              <w:t>Interdonato Roberto</w:t>
            </w:r>
          </w:p>
        </w:tc>
        <w:tc>
          <w:tcPr>
            <w:tcW w:w="3543" w:type="dxa"/>
            <w:tcBorders>
              <w:left w:val="single" w:sz="4" w:space="0" w:color="000000"/>
              <w:bottom w:val="single" w:sz="4" w:space="0" w:color="000000"/>
            </w:tcBorders>
            <w:vAlign w:val="center"/>
          </w:tcPr>
          <w:p w14:paraId="2AB2CCA2" w14:textId="77777777" w:rsidR="007857A7" w:rsidRDefault="00000000">
            <w:pPr>
              <w:pStyle w:val="Standard1"/>
              <w:snapToGrid w:val="0"/>
              <w:jc w:val="left"/>
              <w:rPr>
                <w:bCs/>
                <w:i/>
                <w:sz w:val="20"/>
                <w:szCs w:val="20"/>
              </w:rPr>
            </w:pPr>
            <w:r>
              <w:rPr>
                <w:bCs/>
                <w:i/>
                <w:sz w:val="20"/>
                <w:szCs w:val="20"/>
              </w:rPr>
              <w:t>Non spécialiste du domaine de recherche de la thèse</w:t>
            </w:r>
          </w:p>
        </w:tc>
        <w:tc>
          <w:tcPr>
            <w:tcW w:w="2693" w:type="dxa"/>
            <w:tcBorders>
              <w:left w:val="single" w:sz="4" w:space="0" w:color="000000"/>
              <w:bottom w:val="single" w:sz="4" w:space="0" w:color="000000"/>
              <w:right w:val="single" w:sz="4" w:space="0" w:color="000000"/>
            </w:tcBorders>
            <w:vAlign w:val="center"/>
          </w:tcPr>
          <w:p w14:paraId="2861204B" w14:textId="0719E1C6" w:rsidR="007857A7" w:rsidRDefault="000446C4">
            <w:pPr>
              <w:pStyle w:val="Standard1"/>
              <w:snapToGrid w:val="0"/>
              <w:jc w:val="left"/>
              <w:rPr>
                <w:b/>
                <w:bCs/>
                <w:sz w:val="20"/>
                <w:szCs w:val="20"/>
              </w:rPr>
            </w:pPr>
            <w:r>
              <w:rPr>
                <w:b/>
                <w:bCs/>
                <w:noProof/>
                <w:sz w:val="20"/>
                <w:szCs w:val="20"/>
              </w:rPr>
              <w:drawing>
                <wp:inline distT="0" distB="0" distL="0" distR="0" wp14:anchorId="06F70B53" wp14:editId="1A802AE2">
                  <wp:extent cx="1242646" cy="597995"/>
                  <wp:effectExtent l="0" t="0" r="2540" b="0"/>
                  <wp:docPr id="242879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43595" name="Image 1808843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6704" cy="604760"/>
                          </a:xfrm>
                          <a:prstGeom prst="rect">
                            <a:avLst/>
                          </a:prstGeom>
                        </pic:spPr>
                      </pic:pic>
                    </a:graphicData>
                  </a:graphic>
                </wp:inline>
              </w:drawing>
            </w:r>
          </w:p>
        </w:tc>
        <w:tc>
          <w:tcPr>
            <w:tcW w:w="608" w:type="dxa"/>
            <w:tcBorders>
              <w:left w:val="single" w:sz="4" w:space="0" w:color="000000"/>
              <w:bottom w:val="single" w:sz="4" w:space="0" w:color="000000"/>
              <w:right w:val="single" w:sz="4" w:space="0" w:color="000000"/>
            </w:tcBorders>
            <w:tcMar>
              <w:left w:w="10" w:type="dxa"/>
              <w:right w:w="10" w:type="dxa"/>
            </w:tcMar>
          </w:tcPr>
          <w:p w14:paraId="3120B4FD" w14:textId="77777777" w:rsidR="007857A7" w:rsidRDefault="007857A7">
            <w:pPr>
              <w:pStyle w:val="Standard1"/>
              <w:snapToGrid w:val="0"/>
              <w:jc w:val="left"/>
              <w:rPr>
                <w:b/>
                <w:bCs/>
                <w:sz w:val="20"/>
                <w:szCs w:val="20"/>
              </w:rPr>
            </w:pPr>
          </w:p>
        </w:tc>
      </w:tr>
      <w:tr w:rsidR="007857A7" w14:paraId="3CF2A4F1" w14:textId="77777777">
        <w:trPr>
          <w:trHeight w:val="345"/>
        </w:trPr>
        <w:tc>
          <w:tcPr>
            <w:tcW w:w="2257" w:type="dxa"/>
            <w:tcBorders>
              <w:left w:val="single" w:sz="4" w:space="0" w:color="000000"/>
              <w:bottom w:val="single" w:sz="4" w:space="0" w:color="000000"/>
            </w:tcBorders>
            <w:vAlign w:val="center"/>
          </w:tcPr>
          <w:p w14:paraId="0765F636" w14:textId="77777777" w:rsidR="007857A7" w:rsidRDefault="00000000">
            <w:pPr>
              <w:pStyle w:val="Standard1"/>
              <w:snapToGrid w:val="0"/>
              <w:jc w:val="center"/>
              <w:rPr>
                <w:b/>
                <w:bCs/>
                <w:sz w:val="20"/>
                <w:szCs w:val="20"/>
              </w:rPr>
            </w:pPr>
            <w:r>
              <w:rPr>
                <w:b/>
                <w:bCs/>
                <w:sz w:val="20"/>
                <w:szCs w:val="20"/>
              </w:rPr>
              <w:t xml:space="preserve"> Interdonato Roberto</w:t>
            </w:r>
          </w:p>
        </w:tc>
        <w:tc>
          <w:tcPr>
            <w:tcW w:w="3543" w:type="dxa"/>
            <w:tcBorders>
              <w:left w:val="single" w:sz="4" w:space="0" w:color="000000"/>
              <w:bottom w:val="single" w:sz="4" w:space="0" w:color="000000"/>
            </w:tcBorders>
            <w:vAlign w:val="center"/>
          </w:tcPr>
          <w:p w14:paraId="6DA3395A" w14:textId="77777777" w:rsidR="007857A7" w:rsidRDefault="00000000">
            <w:pPr>
              <w:pStyle w:val="Standard1"/>
              <w:snapToGrid w:val="0"/>
              <w:jc w:val="left"/>
              <w:rPr>
                <w:bCs/>
                <w:i/>
                <w:sz w:val="20"/>
                <w:szCs w:val="20"/>
              </w:rPr>
            </w:pPr>
            <w:r>
              <w:rPr>
                <w:bCs/>
                <w:i/>
                <w:sz w:val="20"/>
                <w:szCs w:val="20"/>
              </w:rPr>
              <w:t>Référent Scientifique de la Spécialité Doctorale ou son représentant</w:t>
            </w:r>
          </w:p>
        </w:tc>
        <w:tc>
          <w:tcPr>
            <w:tcW w:w="2693" w:type="dxa"/>
            <w:tcBorders>
              <w:left w:val="single" w:sz="4" w:space="0" w:color="000000"/>
              <w:bottom w:val="single" w:sz="4" w:space="0" w:color="000000"/>
              <w:right w:val="single" w:sz="4" w:space="0" w:color="000000"/>
            </w:tcBorders>
            <w:vAlign w:val="center"/>
          </w:tcPr>
          <w:p w14:paraId="29DC1354" w14:textId="43802ED6" w:rsidR="007857A7" w:rsidRDefault="000446C4">
            <w:pPr>
              <w:pStyle w:val="Standard1"/>
              <w:snapToGrid w:val="0"/>
              <w:jc w:val="left"/>
              <w:rPr>
                <w:b/>
                <w:bCs/>
                <w:sz w:val="20"/>
                <w:szCs w:val="20"/>
              </w:rPr>
            </w:pPr>
            <w:r>
              <w:rPr>
                <w:b/>
                <w:bCs/>
                <w:noProof/>
                <w:sz w:val="20"/>
                <w:szCs w:val="20"/>
              </w:rPr>
              <w:drawing>
                <wp:inline distT="0" distB="0" distL="0" distR="0" wp14:anchorId="27919BBD" wp14:editId="5EA5D243">
                  <wp:extent cx="1242646" cy="597995"/>
                  <wp:effectExtent l="0" t="0" r="2540" b="0"/>
                  <wp:docPr id="1330210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43595" name="Image 1808843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6704" cy="604760"/>
                          </a:xfrm>
                          <a:prstGeom prst="rect">
                            <a:avLst/>
                          </a:prstGeom>
                        </pic:spPr>
                      </pic:pic>
                    </a:graphicData>
                  </a:graphic>
                </wp:inline>
              </w:drawing>
            </w:r>
          </w:p>
        </w:tc>
        <w:tc>
          <w:tcPr>
            <w:tcW w:w="608" w:type="dxa"/>
            <w:tcBorders>
              <w:left w:val="single" w:sz="4" w:space="0" w:color="000000"/>
              <w:bottom w:val="single" w:sz="4" w:space="0" w:color="000000"/>
              <w:right w:val="single" w:sz="4" w:space="0" w:color="000000"/>
            </w:tcBorders>
            <w:tcMar>
              <w:left w:w="10" w:type="dxa"/>
              <w:right w:w="10" w:type="dxa"/>
            </w:tcMar>
          </w:tcPr>
          <w:p w14:paraId="7ADE4B10" w14:textId="77777777" w:rsidR="007857A7" w:rsidRDefault="007857A7">
            <w:pPr>
              <w:pStyle w:val="Standard1"/>
              <w:snapToGrid w:val="0"/>
              <w:jc w:val="left"/>
              <w:rPr>
                <w:b/>
                <w:bCs/>
                <w:sz w:val="20"/>
                <w:szCs w:val="20"/>
              </w:rPr>
            </w:pPr>
          </w:p>
        </w:tc>
      </w:tr>
    </w:tbl>
    <w:p w14:paraId="43AE7C41" w14:textId="77777777" w:rsidR="007857A7" w:rsidRDefault="00000000">
      <w:pPr>
        <w:pStyle w:val="Standard1"/>
        <w:rPr>
          <w:i/>
          <w:iCs/>
          <w:sz w:val="18"/>
          <w:szCs w:val="18"/>
        </w:rPr>
      </w:pPr>
      <w:r>
        <w:rPr>
          <w:i/>
          <w:iCs/>
          <w:sz w:val="18"/>
          <w:szCs w:val="18"/>
        </w:rPr>
        <w:t>Les membres du CSI signataires attestent, avoir participé à une présentation de l’avancement des travaux et à une discussion scientifique avec l’équipe d’encadrement et le doctorant. Après entretien à huis clos avec le doctorant puis avec l’équipe d’encadrement, ils émettent les observations, avis, recommandations et conclusions mentionnés ci-dessous…</w:t>
      </w:r>
    </w:p>
    <w:p w14:paraId="17E1A720" w14:textId="77777777" w:rsidR="007857A7" w:rsidRDefault="007857A7">
      <w:pPr>
        <w:pStyle w:val="Standard1"/>
      </w:pPr>
    </w:p>
    <w:p w14:paraId="46D5447A" w14:textId="77777777" w:rsidR="007857A7" w:rsidRDefault="00000000">
      <w:pPr>
        <w:pStyle w:val="Standard1"/>
        <w:rPr>
          <w:b/>
          <w:bCs/>
        </w:rPr>
      </w:pPr>
      <w:r>
        <w:rPr>
          <w:b/>
          <w:bCs/>
        </w:rPr>
        <w:t>Observations, avis et recommandations</w:t>
      </w:r>
    </w:p>
    <w:tbl>
      <w:tblPr>
        <w:tblW w:w="9047" w:type="dxa"/>
        <w:tblInd w:w="6" w:type="dxa"/>
        <w:tblLayout w:type="fixed"/>
        <w:tblLook w:val="0000" w:firstRow="0" w:lastRow="0" w:firstColumn="0" w:lastColumn="0" w:noHBand="0" w:noVBand="0"/>
      </w:tblPr>
      <w:tblGrid>
        <w:gridCol w:w="2541"/>
        <w:gridCol w:w="6506"/>
      </w:tblGrid>
      <w:tr w:rsidR="007857A7" w14:paraId="3597A58F" w14:textId="77777777">
        <w:trPr>
          <w:trHeight w:val="708"/>
        </w:trPr>
        <w:tc>
          <w:tcPr>
            <w:tcW w:w="2541" w:type="dxa"/>
            <w:tcBorders>
              <w:left w:val="single" w:sz="4" w:space="0" w:color="000000"/>
              <w:bottom w:val="single" w:sz="4" w:space="0" w:color="000000"/>
            </w:tcBorders>
          </w:tcPr>
          <w:p w14:paraId="7EB0CB97" w14:textId="77777777" w:rsidR="007857A7" w:rsidRDefault="00000000">
            <w:pPr>
              <w:pStyle w:val="Standard1"/>
              <w:suppressAutoHyphens w:val="0"/>
              <w:snapToGrid w:val="0"/>
              <w:rPr>
                <w:sz w:val="18"/>
              </w:rPr>
            </w:pPr>
            <w:r>
              <w:rPr>
                <w:sz w:val="18"/>
              </w:rPr>
              <w:t>Formation Complémentaire du doctorant</w:t>
            </w:r>
            <w:r>
              <w:rPr>
                <w:rStyle w:val="Appelnotedebasdep"/>
                <w:sz w:val="18"/>
              </w:rPr>
              <w:footnoteReference w:id="3"/>
            </w:r>
            <w:r>
              <w:rPr>
                <w:sz w:val="18"/>
              </w:rPr>
              <w:t xml:space="preserve"> </w:t>
            </w:r>
          </w:p>
        </w:tc>
        <w:tc>
          <w:tcPr>
            <w:tcW w:w="6506" w:type="dxa"/>
            <w:tcBorders>
              <w:left w:val="single" w:sz="4" w:space="0" w:color="000000"/>
              <w:bottom w:val="single" w:sz="4" w:space="0" w:color="000000"/>
              <w:right w:val="single" w:sz="4" w:space="0" w:color="000000"/>
            </w:tcBorders>
          </w:tcPr>
          <w:p w14:paraId="5F7F66CD" w14:textId="79099DBC" w:rsidR="007857A7" w:rsidRDefault="000446C4">
            <w:pPr>
              <w:pStyle w:val="Standard1"/>
              <w:snapToGrid w:val="0"/>
              <w:rPr>
                <w:sz w:val="20"/>
              </w:rPr>
            </w:pPr>
            <w:r>
              <w:rPr>
                <w:sz w:val="20"/>
              </w:rPr>
              <w:t>Très bon avancement : 63 effectués (6 modules), 24h prévues (2 modules)</w:t>
            </w:r>
          </w:p>
        </w:tc>
      </w:tr>
      <w:tr w:rsidR="007857A7" w14:paraId="66CC6A84" w14:textId="77777777">
        <w:tc>
          <w:tcPr>
            <w:tcW w:w="2541" w:type="dxa"/>
            <w:tcBorders>
              <w:left w:val="single" w:sz="4" w:space="0" w:color="000000"/>
              <w:bottom w:val="single" w:sz="4" w:space="0" w:color="000000"/>
            </w:tcBorders>
          </w:tcPr>
          <w:p w14:paraId="15B725AF" w14:textId="77777777" w:rsidR="007857A7" w:rsidRDefault="00000000">
            <w:pPr>
              <w:pStyle w:val="Standard1"/>
              <w:suppressAutoHyphens w:val="0"/>
              <w:snapToGrid w:val="0"/>
              <w:rPr>
                <w:sz w:val="18"/>
              </w:rPr>
            </w:pPr>
            <w:r>
              <w:rPr>
                <w:sz w:val="18"/>
              </w:rPr>
              <w:t>Avancement des travaux de recherche</w:t>
            </w:r>
          </w:p>
        </w:tc>
        <w:tc>
          <w:tcPr>
            <w:tcW w:w="6506" w:type="dxa"/>
            <w:tcBorders>
              <w:left w:val="single" w:sz="4" w:space="0" w:color="000000"/>
              <w:bottom w:val="single" w:sz="4" w:space="0" w:color="000000"/>
              <w:right w:val="single" w:sz="4" w:space="0" w:color="000000"/>
            </w:tcBorders>
          </w:tcPr>
          <w:p w14:paraId="15B2286D" w14:textId="091EE8FE" w:rsidR="000446C4" w:rsidRPr="000446C4" w:rsidRDefault="000446C4" w:rsidP="000446C4">
            <w:pPr>
              <w:pStyle w:val="Standard1"/>
              <w:snapToGrid w:val="0"/>
              <w:rPr>
                <w:sz w:val="20"/>
              </w:rPr>
            </w:pPr>
            <w:r w:rsidRPr="000446C4">
              <w:rPr>
                <w:sz w:val="20"/>
              </w:rPr>
              <w:t>Les travaux de recherche montrent un très bon avancement pour cette première année. Ils concernent deux axes différents : les méthodologies d'extraction de tag-image et la classification des mouvements de caméra.</w:t>
            </w:r>
          </w:p>
          <w:p w14:paraId="6EC588AE" w14:textId="67652C95" w:rsidR="000446C4" w:rsidRPr="000446C4" w:rsidRDefault="000446C4" w:rsidP="000446C4">
            <w:pPr>
              <w:pStyle w:val="Standard1"/>
              <w:snapToGrid w:val="0"/>
              <w:rPr>
                <w:sz w:val="20"/>
              </w:rPr>
            </w:pPr>
            <w:r w:rsidRPr="000446C4">
              <w:rPr>
                <w:sz w:val="20"/>
              </w:rPr>
              <w:t>Sur le premier axe, le doctorant a bien avancé : une étude bibliographique a permis d'identifier les approches existantes</w:t>
            </w:r>
            <w:r w:rsidR="00E835F1">
              <w:rPr>
                <w:sz w:val="20"/>
              </w:rPr>
              <w:t xml:space="preserve">, </w:t>
            </w:r>
            <w:r w:rsidRPr="000446C4">
              <w:rPr>
                <w:sz w:val="20"/>
              </w:rPr>
              <w:t xml:space="preserve">les jeux de données disponibles et une méthode originale d'extraction de tag-image a été définie et expérimentée à travers plusieurs protocoles. </w:t>
            </w:r>
          </w:p>
          <w:p w14:paraId="202FCB5C" w14:textId="086D280B" w:rsidR="007857A7" w:rsidRDefault="000446C4">
            <w:pPr>
              <w:pStyle w:val="Standard1"/>
              <w:snapToGrid w:val="0"/>
              <w:rPr>
                <w:sz w:val="20"/>
              </w:rPr>
            </w:pPr>
            <w:r w:rsidRPr="000446C4">
              <w:rPr>
                <w:sz w:val="20"/>
              </w:rPr>
              <w:t>Sur le deuxième axe, le doctorant se concentre pour le moment sur l'étude bibliographique des méthodes de classification des mouvements de caméra. La création d'un jeu de données annoté est en cours (avec la collaboration d'un stagiaire), ce qui permettra de progresser vers l'utilisation de méthodes d'IA supervisée.</w:t>
            </w:r>
          </w:p>
          <w:p w14:paraId="649943D7" w14:textId="77777777" w:rsidR="007857A7" w:rsidRDefault="007857A7">
            <w:pPr>
              <w:pStyle w:val="Standard1"/>
              <w:snapToGrid w:val="0"/>
              <w:rPr>
                <w:sz w:val="20"/>
              </w:rPr>
            </w:pPr>
          </w:p>
        </w:tc>
      </w:tr>
      <w:tr w:rsidR="007857A7" w14:paraId="5C8A5214" w14:textId="77777777">
        <w:tc>
          <w:tcPr>
            <w:tcW w:w="2541" w:type="dxa"/>
            <w:tcBorders>
              <w:left w:val="single" w:sz="4" w:space="0" w:color="000000"/>
              <w:bottom w:val="single" w:sz="4" w:space="0" w:color="000000"/>
            </w:tcBorders>
          </w:tcPr>
          <w:p w14:paraId="4B1F3ADF" w14:textId="77777777" w:rsidR="007857A7" w:rsidRDefault="00000000">
            <w:pPr>
              <w:pStyle w:val="Standard1"/>
              <w:suppressAutoHyphens w:val="0"/>
              <w:snapToGrid w:val="0"/>
              <w:rPr>
                <w:sz w:val="18"/>
              </w:rPr>
            </w:pPr>
            <w:r>
              <w:rPr>
                <w:sz w:val="18"/>
              </w:rPr>
              <w:t xml:space="preserve">Dissémination des travaux. </w:t>
            </w:r>
            <w:r>
              <w:rPr>
                <w:i/>
                <w:iCs/>
                <w:sz w:val="16"/>
                <w:szCs w:val="22"/>
              </w:rPr>
              <w:t>(Avis sur la qualité, la quantité et les éventuels projets)</w:t>
            </w:r>
          </w:p>
        </w:tc>
        <w:tc>
          <w:tcPr>
            <w:tcW w:w="6506" w:type="dxa"/>
            <w:tcBorders>
              <w:left w:val="single" w:sz="4" w:space="0" w:color="000000"/>
              <w:bottom w:val="single" w:sz="4" w:space="0" w:color="000000"/>
              <w:right w:val="single" w:sz="4" w:space="0" w:color="000000"/>
            </w:tcBorders>
          </w:tcPr>
          <w:p w14:paraId="08224C97" w14:textId="77777777" w:rsidR="007857A7" w:rsidRPr="008A7433" w:rsidRDefault="007857A7">
            <w:pPr>
              <w:pStyle w:val="Standard1"/>
              <w:snapToGrid w:val="0"/>
              <w:rPr>
                <w:sz w:val="20"/>
              </w:rPr>
            </w:pPr>
          </w:p>
          <w:p w14:paraId="078CDBD0" w14:textId="6D291B09" w:rsidR="008A7433" w:rsidRPr="008A7433" w:rsidRDefault="008A7433" w:rsidP="008A7433">
            <w:pPr>
              <w:pStyle w:val="Standard1"/>
              <w:snapToGrid w:val="0"/>
              <w:rPr>
                <w:sz w:val="20"/>
              </w:rPr>
            </w:pPr>
            <w:r w:rsidRPr="008A7433">
              <w:rPr>
                <w:sz w:val="20"/>
              </w:rPr>
              <w:t xml:space="preserve">Le travail sur les méthodologies d'extraction de tag-image a été valorisé par la rédaction d'un article accepté à la conférence ICIP (IEEE International </w:t>
            </w:r>
            <w:proofErr w:type="spellStart"/>
            <w:r w:rsidRPr="008A7433">
              <w:rPr>
                <w:sz w:val="20"/>
              </w:rPr>
              <w:t>Conference</w:t>
            </w:r>
            <w:proofErr w:type="spellEnd"/>
            <w:r w:rsidRPr="008A7433">
              <w:rPr>
                <w:sz w:val="20"/>
              </w:rPr>
              <w:t xml:space="preserve"> on Image </w:t>
            </w:r>
            <w:proofErr w:type="spellStart"/>
            <w:r w:rsidRPr="008A7433">
              <w:rPr>
                <w:sz w:val="20"/>
              </w:rPr>
              <w:t>Processing</w:t>
            </w:r>
            <w:proofErr w:type="spellEnd"/>
            <w:r w:rsidRPr="008A7433">
              <w:rPr>
                <w:sz w:val="20"/>
              </w:rPr>
              <w:t xml:space="preserve">), où il sera présenté par le doctorant en septembre. Un autre article a été soumis à une revue (Signal </w:t>
            </w:r>
            <w:proofErr w:type="spellStart"/>
            <w:proofErr w:type="gramStart"/>
            <w:r w:rsidRPr="008A7433">
              <w:rPr>
                <w:sz w:val="20"/>
              </w:rPr>
              <w:t>Processing</w:t>
            </w:r>
            <w:proofErr w:type="spellEnd"/>
            <w:r w:rsidRPr="008A7433">
              <w:rPr>
                <w:sz w:val="20"/>
              </w:rPr>
              <w:t>:</w:t>
            </w:r>
            <w:proofErr w:type="gramEnd"/>
            <w:r w:rsidRPr="008A7433">
              <w:rPr>
                <w:sz w:val="20"/>
              </w:rPr>
              <w:t xml:space="preserve"> Image Communication) et il est </w:t>
            </w:r>
            <w:proofErr w:type="gramStart"/>
            <w:r w:rsidRPr="008A7433">
              <w:rPr>
                <w:sz w:val="20"/>
              </w:rPr>
              <w:t>actuellement en cours</w:t>
            </w:r>
            <w:proofErr w:type="gramEnd"/>
            <w:r w:rsidRPr="008A7433">
              <w:rPr>
                <w:sz w:val="20"/>
              </w:rPr>
              <w:t xml:space="preserve"> de révision. Ces résultats témoignent d'un très bon bilan pour cette première année de thèse.</w:t>
            </w:r>
          </w:p>
          <w:p w14:paraId="26E0EC96" w14:textId="77777777" w:rsidR="007857A7" w:rsidRPr="008A7433" w:rsidRDefault="007857A7">
            <w:pPr>
              <w:pStyle w:val="Standard1"/>
              <w:snapToGrid w:val="0"/>
              <w:rPr>
                <w:sz w:val="20"/>
              </w:rPr>
            </w:pPr>
          </w:p>
          <w:p w14:paraId="1DE10505" w14:textId="77777777" w:rsidR="007857A7" w:rsidRPr="008A7433" w:rsidRDefault="007857A7">
            <w:pPr>
              <w:pStyle w:val="Standard1"/>
              <w:snapToGrid w:val="0"/>
              <w:rPr>
                <w:sz w:val="20"/>
              </w:rPr>
            </w:pPr>
          </w:p>
        </w:tc>
      </w:tr>
      <w:tr w:rsidR="007857A7" w14:paraId="42B1BFFD" w14:textId="77777777">
        <w:tc>
          <w:tcPr>
            <w:tcW w:w="2541" w:type="dxa"/>
            <w:tcBorders>
              <w:left w:val="single" w:sz="4" w:space="0" w:color="000000"/>
              <w:bottom w:val="single" w:sz="4" w:space="0" w:color="000000"/>
            </w:tcBorders>
          </w:tcPr>
          <w:p w14:paraId="417BAB1F" w14:textId="77777777" w:rsidR="007857A7" w:rsidRDefault="00000000">
            <w:pPr>
              <w:pStyle w:val="Standard1"/>
              <w:snapToGrid w:val="0"/>
              <w:rPr>
                <w:sz w:val="18"/>
              </w:rPr>
            </w:pPr>
            <w:r>
              <w:rPr>
                <w:sz w:val="18"/>
              </w:rPr>
              <w:lastRenderedPageBreak/>
              <w:t>Déroulement de la thèse</w:t>
            </w:r>
          </w:p>
          <w:p w14:paraId="4060A6A5" w14:textId="77777777" w:rsidR="007857A7" w:rsidRDefault="00000000">
            <w:pPr>
              <w:pStyle w:val="Standard1"/>
              <w:snapToGrid w:val="0"/>
              <w:rPr>
                <w:i/>
                <w:iCs/>
                <w:sz w:val="18"/>
              </w:rPr>
            </w:pPr>
            <w:r>
              <w:rPr>
                <w:i/>
                <w:iCs/>
                <w:sz w:val="16"/>
                <w:szCs w:val="22"/>
              </w:rPr>
              <w:t>(Encadrement et financement de la thèse, laboratoire et équipe d’accueil, convention de formation, …)</w:t>
            </w:r>
          </w:p>
        </w:tc>
        <w:tc>
          <w:tcPr>
            <w:tcW w:w="6506" w:type="dxa"/>
            <w:tcBorders>
              <w:left w:val="single" w:sz="4" w:space="0" w:color="000000"/>
              <w:bottom w:val="single" w:sz="4" w:space="0" w:color="000000"/>
              <w:right w:val="single" w:sz="4" w:space="0" w:color="000000"/>
            </w:tcBorders>
          </w:tcPr>
          <w:p w14:paraId="2791450C" w14:textId="77777777" w:rsidR="00246E76" w:rsidRPr="00246E76" w:rsidRDefault="00246E76" w:rsidP="00246E76">
            <w:pPr>
              <w:pStyle w:val="Standard1"/>
              <w:snapToGrid w:val="0"/>
              <w:rPr>
                <w:sz w:val="20"/>
              </w:rPr>
            </w:pPr>
            <w:r w:rsidRPr="00246E76">
              <w:rPr>
                <w:sz w:val="20"/>
              </w:rPr>
              <w:t>L'encadrement de la thèse se déroule de manière très structurée et régulière, avec des points hebdomadaires avec les encadrants et des réunions mensuelles avec les experts en analyse filmique. Cette organisation permet un suivi rapproché et une bonne coordination entre les différentes composantes du projet.</w:t>
            </w:r>
          </w:p>
          <w:p w14:paraId="492B08D3" w14:textId="1C57150F" w:rsidR="007857A7" w:rsidRDefault="00246E76">
            <w:pPr>
              <w:pStyle w:val="Standard1"/>
              <w:snapToGrid w:val="0"/>
              <w:rPr>
                <w:sz w:val="20"/>
              </w:rPr>
            </w:pPr>
            <w:r w:rsidRPr="00246E76">
              <w:rPr>
                <w:sz w:val="20"/>
              </w:rPr>
              <w:t>Le doctorant vit très bien cet encadrement ainsi que l'environnement interdisciplinaire dans lequel s'inscrit la thèse. Il est par ailleurs bien intégré au sein du laboratoire, où il parvient à échanger de manière constructive avec les autres doctorants, malgré la diversité des thématiques abordées.</w:t>
            </w:r>
          </w:p>
          <w:p w14:paraId="12FE593A" w14:textId="77777777" w:rsidR="007857A7" w:rsidRDefault="007857A7">
            <w:pPr>
              <w:pStyle w:val="Standard1"/>
              <w:snapToGrid w:val="0"/>
              <w:rPr>
                <w:sz w:val="20"/>
              </w:rPr>
            </w:pPr>
          </w:p>
        </w:tc>
      </w:tr>
    </w:tbl>
    <w:p w14:paraId="381F3669" w14:textId="77777777" w:rsidR="007857A7" w:rsidRDefault="007857A7">
      <w:pPr>
        <w:pStyle w:val="Standard1"/>
        <w:rPr>
          <w:b/>
          <w:bCs/>
          <w:sz w:val="21"/>
          <w:szCs w:val="21"/>
        </w:rPr>
      </w:pPr>
    </w:p>
    <w:p w14:paraId="20772A65" w14:textId="4A9155C2" w:rsidR="007857A7" w:rsidRDefault="00000000">
      <w:pPr>
        <w:pStyle w:val="Standard1"/>
        <w:rPr>
          <w:b/>
          <w:bCs/>
          <w:sz w:val="21"/>
          <w:szCs w:val="21"/>
        </w:rPr>
      </w:pPr>
      <w:r>
        <w:rPr>
          <w:b/>
          <w:bCs/>
          <w:sz w:val="21"/>
          <w:szCs w:val="21"/>
        </w:rPr>
        <w:t>En cochant cette case, les membres du CSI attestent n’avoir identifié aucune forme de conflit, de discrimination, d</w:t>
      </w:r>
      <w:r>
        <w:rPr>
          <w:rFonts w:hint="eastAsia"/>
          <w:b/>
          <w:bCs/>
          <w:sz w:val="21"/>
          <w:szCs w:val="21"/>
        </w:rPr>
        <w:t>’</w:t>
      </w:r>
      <w:r>
        <w:rPr>
          <w:b/>
          <w:bCs/>
          <w:sz w:val="21"/>
          <w:szCs w:val="21"/>
        </w:rPr>
        <w:t>agissement sexiste ou de harc</w:t>
      </w:r>
      <w:r>
        <w:rPr>
          <w:rFonts w:hint="eastAsia"/>
          <w:b/>
          <w:bCs/>
          <w:sz w:val="21"/>
          <w:szCs w:val="21"/>
        </w:rPr>
        <w:t>è</w:t>
      </w:r>
      <w:r>
        <w:rPr>
          <w:b/>
          <w:bCs/>
          <w:sz w:val="21"/>
          <w:szCs w:val="21"/>
        </w:rPr>
        <w:t xml:space="preserve">lement moral ou sexuel : </w:t>
      </w:r>
      <w:r w:rsidR="008A7433">
        <w:t>X</w:t>
      </w:r>
    </w:p>
    <w:p w14:paraId="16A22CC6" w14:textId="77777777" w:rsidR="007857A7" w:rsidRDefault="007857A7">
      <w:pPr>
        <w:pStyle w:val="Standard1"/>
      </w:pPr>
    </w:p>
    <w:p w14:paraId="669C77BA" w14:textId="77777777" w:rsidR="007857A7" w:rsidRDefault="00000000">
      <w:pPr>
        <w:pStyle w:val="Standard1"/>
        <w:rPr>
          <w:b/>
          <w:bCs/>
        </w:rPr>
      </w:pPr>
      <w:r>
        <w:rPr>
          <w:b/>
          <w:bCs/>
        </w:rPr>
        <w:t xml:space="preserve">Conclusion du Comité de Suivi Individuel </w:t>
      </w:r>
    </w:p>
    <w:tbl>
      <w:tblPr>
        <w:tblW w:w="9031" w:type="dxa"/>
        <w:tblInd w:w="22" w:type="dxa"/>
        <w:tblLayout w:type="fixed"/>
        <w:tblCellMar>
          <w:top w:w="108" w:type="dxa"/>
          <w:bottom w:w="108" w:type="dxa"/>
        </w:tblCellMar>
        <w:tblLook w:val="0000" w:firstRow="0" w:lastRow="0" w:firstColumn="0" w:lastColumn="0" w:noHBand="0" w:noVBand="0"/>
      </w:tblPr>
      <w:tblGrid>
        <w:gridCol w:w="4193"/>
        <w:gridCol w:w="4838"/>
      </w:tblGrid>
      <w:tr w:rsidR="007857A7" w14:paraId="361E19DF" w14:textId="77777777">
        <w:tc>
          <w:tcPr>
            <w:tcW w:w="4193" w:type="dxa"/>
            <w:tcBorders>
              <w:top w:val="single" w:sz="4" w:space="0" w:color="000000"/>
              <w:left w:val="single" w:sz="4" w:space="0" w:color="000000"/>
              <w:bottom w:val="single" w:sz="4" w:space="0" w:color="000000"/>
            </w:tcBorders>
          </w:tcPr>
          <w:p w14:paraId="1BAA0592" w14:textId="69655FE9" w:rsidR="007857A7" w:rsidRDefault="00000000">
            <w:pPr>
              <w:pStyle w:val="Standard1"/>
              <w:snapToGrid w:val="0"/>
            </w:pPr>
            <w:r>
              <w:rPr>
                <w:sz w:val="20"/>
              </w:rPr>
              <w:t xml:space="preserve"> </w:t>
            </w:r>
            <w:r w:rsidR="008A7433">
              <w:t xml:space="preserve">X </w:t>
            </w:r>
            <w:r>
              <w:rPr>
                <w:sz w:val="20"/>
              </w:rPr>
              <w:t>Poursuite normale de la thèse</w:t>
            </w:r>
          </w:p>
          <w:p w14:paraId="64A47433" w14:textId="77777777" w:rsidR="007857A7" w:rsidRDefault="00000000">
            <w:pPr>
              <w:pStyle w:val="Standard1"/>
            </w:pPr>
            <w:r>
              <w:rPr>
                <w:sz w:val="20"/>
              </w:rPr>
              <w:t xml:space="preserve"> </w:t>
            </w:r>
            <w:r>
              <w:fldChar w:fldCharType="begin">
                <w:ffData>
                  <w:name w:val="CaseACocher2"/>
                  <w:enabled/>
                  <w:calcOnExit w:val="0"/>
                  <w:checkBox>
                    <w:sizeAuto/>
                    <w:default w:val="0"/>
                  </w:checkBox>
                </w:ffData>
              </w:fldChar>
            </w:r>
            <w:r>
              <w:rPr>
                <w:sz w:val="20"/>
              </w:rPr>
              <w:instrText xml:space="preserve"> FORMCHECKBOX </w:instrText>
            </w:r>
            <w:r>
              <w:rPr>
                <w:sz w:val="20"/>
              </w:rPr>
            </w:r>
            <w:r>
              <w:rPr>
                <w:sz w:val="20"/>
              </w:rPr>
              <w:fldChar w:fldCharType="separate"/>
            </w:r>
            <w:bookmarkStart w:id="0" w:name="CaseACocher2"/>
            <w:bookmarkEnd w:id="0"/>
            <w:r>
              <w:rPr>
                <w:sz w:val="20"/>
              </w:rPr>
              <w:fldChar w:fldCharType="end"/>
            </w:r>
            <w:bookmarkStart w:id="1" w:name="CaseACocher2_Copie_1_Copie_1"/>
            <w:bookmarkStart w:id="2" w:name="CaseACocher2_Copie_1"/>
            <w:bookmarkEnd w:id="1"/>
            <w:bookmarkEnd w:id="2"/>
            <w:r>
              <w:rPr>
                <w:sz w:val="20"/>
              </w:rPr>
              <w:t xml:space="preserve"> Poursuite de la thèse avec aménagement </w:t>
            </w:r>
          </w:p>
          <w:p w14:paraId="140AB148" w14:textId="77777777" w:rsidR="007857A7" w:rsidRDefault="00000000">
            <w:pPr>
              <w:pStyle w:val="Standard1"/>
            </w:pPr>
            <w:r>
              <w:rPr>
                <w:sz w:val="20"/>
              </w:rPr>
              <w:t xml:space="preserve"> </w:t>
            </w:r>
            <w:r>
              <w:fldChar w:fldCharType="begin">
                <w:ffData>
                  <w:name w:val="CaseACocher3"/>
                  <w:enabled/>
                  <w:calcOnExit w:val="0"/>
                  <w:checkBox>
                    <w:sizeAuto/>
                    <w:default w:val="0"/>
                  </w:checkBox>
                </w:ffData>
              </w:fldChar>
            </w:r>
            <w:r>
              <w:rPr>
                <w:sz w:val="20"/>
              </w:rPr>
              <w:instrText xml:space="preserve"> FORMCHECKBOX </w:instrText>
            </w:r>
            <w:r>
              <w:rPr>
                <w:sz w:val="20"/>
              </w:rPr>
            </w:r>
            <w:r>
              <w:rPr>
                <w:sz w:val="20"/>
              </w:rPr>
              <w:fldChar w:fldCharType="separate"/>
            </w:r>
            <w:bookmarkStart w:id="3" w:name="CaseACocher3"/>
            <w:bookmarkEnd w:id="3"/>
            <w:r>
              <w:rPr>
                <w:sz w:val="20"/>
              </w:rPr>
              <w:fldChar w:fldCharType="end"/>
            </w:r>
            <w:bookmarkStart w:id="4" w:name="CaseACocher3_Copie_1_Copie_1"/>
            <w:bookmarkStart w:id="5" w:name="CaseACocher3_Copie_1"/>
            <w:bookmarkEnd w:id="4"/>
            <w:bookmarkEnd w:id="5"/>
            <w:r>
              <w:rPr>
                <w:sz w:val="20"/>
              </w:rPr>
              <w:t xml:space="preserve"> Programmation d’un CSI supplémentaire</w:t>
            </w:r>
          </w:p>
        </w:tc>
        <w:tc>
          <w:tcPr>
            <w:tcW w:w="4838" w:type="dxa"/>
            <w:tcBorders>
              <w:top w:val="single" w:sz="4" w:space="0" w:color="000000"/>
              <w:left w:val="single" w:sz="4" w:space="0" w:color="000000"/>
              <w:bottom w:val="single" w:sz="4" w:space="0" w:color="000000"/>
              <w:right w:val="single" w:sz="4" w:space="0" w:color="000000"/>
            </w:tcBorders>
          </w:tcPr>
          <w:p w14:paraId="793FC815" w14:textId="77777777" w:rsidR="007857A7" w:rsidRDefault="00000000">
            <w:pPr>
              <w:pStyle w:val="Standard1"/>
              <w:snapToGrid w:val="0"/>
            </w:pPr>
            <w:r>
              <w:rPr>
                <w:sz w:val="20"/>
              </w:rPr>
              <w:t xml:space="preserve"> </w:t>
            </w:r>
            <w:r>
              <w:fldChar w:fldCharType="begin">
                <w:ffData>
                  <w:name w:val="CaseACocher4"/>
                  <w:enabled/>
                  <w:calcOnExit w:val="0"/>
                  <w:checkBox>
                    <w:sizeAuto/>
                    <w:default w:val="0"/>
                  </w:checkBox>
                </w:ffData>
              </w:fldChar>
            </w:r>
            <w:r>
              <w:rPr>
                <w:sz w:val="20"/>
              </w:rPr>
              <w:instrText xml:space="preserve"> FORMCHECKBOX </w:instrText>
            </w:r>
            <w:r>
              <w:rPr>
                <w:sz w:val="20"/>
              </w:rPr>
            </w:r>
            <w:r>
              <w:rPr>
                <w:sz w:val="20"/>
              </w:rPr>
              <w:fldChar w:fldCharType="separate"/>
            </w:r>
            <w:bookmarkStart w:id="6" w:name="CaseACocher4"/>
            <w:bookmarkEnd w:id="6"/>
            <w:r>
              <w:rPr>
                <w:sz w:val="20"/>
              </w:rPr>
              <w:fldChar w:fldCharType="end"/>
            </w:r>
            <w:bookmarkStart w:id="7" w:name="CaseACocher4_Copie_1_Copie_1"/>
            <w:bookmarkStart w:id="8" w:name="CaseACocher4_Copie_1"/>
            <w:bookmarkEnd w:id="7"/>
            <w:bookmarkEnd w:id="8"/>
            <w:r>
              <w:rPr>
                <w:sz w:val="20"/>
              </w:rPr>
              <w:t xml:space="preserve"> Prolongement dérogatoire de la thèse</w:t>
            </w:r>
          </w:p>
          <w:p w14:paraId="1EEBBEEC" w14:textId="77777777" w:rsidR="007857A7" w:rsidRDefault="00000000">
            <w:pPr>
              <w:pStyle w:val="Standard1"/>
              <w:rPr>
                <w:sz w:val="20"/>
              </w:rPr>
            </w:pPr>
            <w:r>
              <w:rPr>
                <w:sz w:val="20"/>
              </w:rPr>
              <w:t xml:space="preserve">      (</w:t>
            </w:r>
            <w:proofErr w:type="gramStart"/>
            <w:r>
              <w:rPr>
                <w:sz w:val="20"/>
              </w:rPr>
              <w:t>au</w:t>
            </w:r>
            <w:proofErr w:type="gramEnd"/>
            <w:r>
              <w:rPr>
                <w:sz w:val="20"/>
              </w:rPr>
              <w:t>-delà de la durée prévue dans la convention)</w:t>
            </w:r>
          </w:p>
          <w:p w14:paraId="55082FC9" w14:textId="77777777" w:rsidR="007857A7" w:rsidRDefault="00000000">
            <w:pPr>
              <w:pStyle w:val="Standard1"/>
            </w:pPr>
            <w:r>
              <w:rPr>
                <w:sz w:val="20"/>
              </w:rPr>
              <w:t xml:space="preserve"> </w:t>
            </w:r>
            <w:r>
              <w:fldChar w:fldCharType="begin">
                <w:ffData>
                  <w:name w:val="CaseACocher5"/>
                  <w:enabled/>
                  <w:calcOnExit w:val="0"/>
                  <w:checkBox>
                    <w:sizeAuto/>
                    <w:default w:val="0"/>
                  </w:checkBox>
                </w:ffData>
              </w:fldChar>
            </w:r>
            <w:r>
              <w:rPr>
                <w:sz w:val="20"/>
              </w:rPr>
              <w:instrText xml:space="preserve"> FORMCHECKBOX </w:instrText>
            </w:r>
            <w:r>
              <w:rPr>
                <w:sz w:val="20"/>
              </w:rPr>
            </w:r>
            <w:r>
              <w:rPr>
                <w:sz w:val="20"/>
              </w:rPr>
              <w:fldChar w:fldCharType="separate"/>
            </w:r>
            <w:bookmarkStart w:id="9" w:name="CaseACocher5"/>
            <w:bookmarkEnd w:id="9"/>
            <w:r>
              <w:rPr>
                <w:sz w:val="20"/>
              </w:rPr>
              <w:fldChar w:fldCharType="end"/>
            </w:r>
            <w:bookmarkStart w:id="10" w:name="CaseACocher5_Copie_1_Copie_1"/>
            <w:bookmarkStart w:id="11" w:name="CaseACocher5_Copie_1"/>
            <w:bookmarkEnd w:id="10"/>
            <w:bookmarkEnd w:id="11"/>
            <w:r>
              <w:rPr>
                <w:sz w:val="20"/>
              </w:rPr>
              <w:t xml:space="preserve"> Arrêt de la thèse</w:t>
            </w:r>
          </w:p>
        </w:tc>
      </w:tr>
      <w:tr w:rsidR="007857A7" w14:paraId="3FD94D9D" w14:textId="77777777">
        <w:trPr>
          <w:trHeight w:val="1802"/>
        </w:trPr>
        <w:tc>
          <w:tcPr>
            <w:tcW w:w="9031" w:type="dxa"/>
            <w:gridSpan w:val="2"/>
            <w:tcBorders>
              <w:left w:val="single" w:sz="4" w:space="0" w:color="000000"/>
              <w:bottom w:val="single" w:sz="4" w:space="0" w:color="000000"/>
              <w:right w:val="single" w:sz="4" w:space="0" w:color="000000"/>
            </w:tcBorders>
          </w:tcPr>
          <w:p w14:paraId="3BD35069" w14:textId="77777777" w:rsidR="007857A7" w:rsidRDefault="00000000">
            <w:pPr>
              <w:pStyle w:val="Standard1"/>
              <w:snapToGrid w:val="0"/>
              <w:rPr>
                <w:b/>
                <w:bCs/>
                <w:sz w:val="20"/>
                <w:szCs w:val="20"/>
              </w:rPr>
            </w:pPr>
            <w:r>
              <w:rPr>
                <w:b/>
                <w:bCs/>
                <w:sz w:val="20"/>
                <w:szCs w:val="20"/>
              </w:rPr>
              <w:t>Avis motivé :</w:t>
            </w:r>
          </w:p>
          <w:p w14:paraId="34C0A22A" w14:textId="77777777" w:rsidR="007857A7" w:rsidRDefault="007857A7">
            <w:pPr>
              <w:pStyle w:val="Standard1"/>
              <w:snapToGrid w:val="0"/>
              <w:rPr>
                <w:b/>
                <w:bCs/>
                <w:sz w:val="20"/>
                <w:szCs w:val="20"/>
              </w:rPr>
            </w:pPr>
          </w:p>
          <w:p w14:paraId="72E50449" w14:textId="77777777" w:rsidR="00FA6FF4" w:rsidRDefault="00FA6FF4" w:rsidP="00FA6FF4">
            <w:pPr>
              <w:pStyle w:val="Standard1"/>
              <w:snapToGrid w:val="0"/>
              <w:rPr>
                <w:sz w:val="20"/>
              </w:rPr>
            </w:pPr>
            <w:r w:rsidRPr="008A7433">
              <w:rPr>
                <w:sz w:val="20"/>
              </w:rPr>
              <w:t>Cette thèse progresse dans d'excellentes conditions, selon un plan de recherche clair et une trajectoire très prometteuse. Benjamin fait preuve d'une réelle autonomie et d'une belle maturité scientifique. Il assure efficacement la coordination entre les différentes parties prenantes de ce projet, notamment grâce à une collaboration interdisciplinaire fructueuse avec les experts en analyse filmique.</w:t>
            </w:r>
          </w:p>
          <w:p w14:paraId="5F7325B0" w14:textId="77777777" w:rsidR="00FA6FF4" w:rsidRPr="008A7433" w:rsidRDefault="00FA6FF4" w:rsidP="00FA6FF4">
            <w:pPr>
              <w:pStyle w:val="Standard1"/>
              <w:snapToGrid w:val="0"/>
              <w:rPr>
                <w:sz w:val="20"/>
              </w:rPr>
            </w:pPr>
          </w:p>
          <w:p w14:paraId="70FC6959" w14:textId="52583CF3" w:rsidR="00FA6FF4" w:rsidRDefault="00FA6FF4" w:rsidP="008A7433">
            <w:pPr>
              <w:pStyle w:val="Standard1"/>
              <w:snapToGrid w:val="0"/>
              <w:rPr>
                <w:sz w:val="20"/>
              </w:rPr>
            </w:pPr>
            <w:r w:rsidRPr="008A7433">
              <w:rPr>
                <w:sz w:val="20"/>
              </w:rPr>
              <w:t>Il mène un travail bibliographique remarquable sur une thématique encore peu explorée</w:t>
            </w:r>
            <w:r w:rsidR="00E835F1">
              <w:rPr>
                <w:sz w:val="20"/>
              </w:rPr>
              <w:t xml:space="preserve"> qui</w:t>
            </w:r>
            <w:r w:rsidRPr="008A7433">
              <w:rPr>
                <w:sz w:val="20"/>
              </w:rPr>
              <w:t xml:space="preserve"> s'appuie sur cette étude comme point de départ pour formuler des propositions originales. Ce travail a d'ailleurs déjà donné lieu à la publication d'articles, et sa formation avance à un rythme satisfaisant.</w:t>
            </w:r>
            <w:r>
              <w:rPr>
                <w:sz w:val="20"/>
              </w:rPr>
              <w:t xml:space="preserve"> </w:t>
            </w:r>
            <w:r w:rsidRPr="008A7433">
              <w:rPr>
                <w:sz w:val="20"/>
              </w:rPr>
              <w:t>Benjamin se distingue par la clarté de ses idées, de solides compétences en programmation, et une curiosité affirmée pour les avancées récentes du domaine. Un suivi régulier permet d'accompagner efficacement ses travaux, dans un contexte particulièrement favorable.</w:t>
            </w:r>
          </w:p>
          <w:p w14:paraId="4CFF24C8" w14:textId="1E1F4C89" w:rsidR="008A7433" w:rsidRPr="00FA6FF4" w:rsidRDefault="00FA6FF4" w:rsidP="008A7433">
            <w:pPr>
              <w:pStyle w:val="Standard1"/>
              <w:snapToGrid w:val="0"/>
              <w:rPr>
                <w:sz w:val="20"/>
              </w:rPr>
            </w:pPr>
            <w:r>
              <w:rPr>
                <w:sz w:val="20"/>
                <w:szCs w:val="20"/>
              </w:rPr>
              <w:br/>
            </w:r>
            <w:r w:rsidR="008A7433" w:rsidRPr="008A7433">
              <w:rPr>
                <w:sz w:val="20"/>
                <w:szCs w:val="20"/>
              </w:rPr>
              <w:t>Le comité recommande</w:t>
            </w:r>
            <w:r>
              <w:rPr>
                <w:sz w:val="20"/>
                <w:szCs w:val="20"/>
              </w:rPr>
              <w:t xml:space="preserve"> donc</w:t>
            </w:r>
            <w:r w:rsidR="008A7433" w:rsidRPr="008A7433">
              <w:rPr>
                <w:sz w:val="20"/>
                <w:szCs w:val="20"/>
              </w:rPr>
              <w:t xml:space="preserve"> une poursuite normale de la thèse. Au vu des résultats obtenus et de la qualité du travail réalisé cette première année, le comité émet un avis favorable à l'inscription en 2ème année, sans réserve.</w:t>
            </w:r>
          </w:p>
          <w:p w14:paraId="469ED34F" w14:textId="77777777" w:rsidR="007857A7" w:rsidRDefault="007857A7">
            <w:pPr>
              <w:pStyle w:val="Standard1"/>
              <w:snapToGrid w:val="0"/>
              <w:rPr>
                <w:b/>
                <w:bCs/>
                <w:sz w:val="20"/>
                <w:szCs w:val="20"/>
              </w:rPr>
            </w:pPr>
          </w:p>
          <w:p w14:paraId="561D5F2E" w14:textId="77777777" w:rsidR="007857A7" w:rsidRDefault="007857A7">
            <w:pPr>
              <w:pStyle w:val="Standard1"/>
              <w:snapToGrid w:val="0"/>
              <w:rPr>
                <w:b/>
                <w:bCs/>
                <w:sz w:val="20"/>
                <w:szCs w:val="20"/>
              </w:rPr>
            </w:pPr>
          </w:p>
        </w:tc>
      </w:tr>
    </w:tbl>
    <w:p w14:paraId="0E835B14" w14:textId="77777777" w:rsidR="007857A7" w:rsidRDefault="007857A7">
      <w:pPr>
        <w:pStyle w:val="Standard1"/>
      </w:pPr>
    </w:p>
    <w:sectPr w:rsidR="007857A7">
      <w:headerReference w:type="even" r:id="rId8"/>
      <w:headerReference w:type="default" r:id="rId9"/>
      <w:headerReference w:type="first" r:id="rId10"/>
      <w:pgSz w:w="11906" w:h="16838"/>
      <w:pgMar w:top="777" w:right="1418" w:bottom="562" w:left="1418" w:header="720" w:footer="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1306" w14:textId="77777777" w:rsidR="0038322F" w:rsidRDefault="0038322F">
      <w:r>
        <w:separator/>
      </w:r>
    </w:p>
  </w:endnote>
  <w:endnote w:type="continuationSeparator" w:id="0">
    <w:p w14:paraId="1348BF05" w14:textId="77777777" w:rsidR="0038322F" w:rsidRDefault="00383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imbus Roman No9 L">
    <w:altName w:val="Times New Roman"/>
    <w:panose1 w:val="020B0604020202020204"/>
    <w:charset w:val="00"/>
    <w:family w:val="auto"/>
    <w:pitch w:val="default"/>
  </w:font>
  <w:font w:name="DejaVu San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tarSymbol,">
    <w:altName w:val="Cambria"/>
    <w:panose1 w:val="020B0604020202020204"/>
    <w:charset w:val="00"/>
    <w:family w:val="auto"/>
    <w:pitch w:val="default"/>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Sans L">
    <w:altName w:val="Arial"/>
    <w:panose1 w:val="020B0604020202020204"/>
    <w:charset w:val="00"/>
    <w:family w:val="auto"/>
    <w:pitch w:val="default"/>
  </w:font>
  <w:font w:name="Lucidasan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swiss"/>
    <w:pitch w:val="variable"/>
    <w:sig w:usb0="00000003" w:usb1="00000000" w:usb2="00000000" w:usb3="00000000" w:csb0="00000001" w:csb1="00000000"/>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Nimbus Mono L">
    <w:altName w:val="Courier New"/>
    <w:panose1 w:val="020B0604020202020204"/>
    <w:charset w:val="00"/>
    <w:family w:val="auto"/>
    <w:pitch w:val="default"/>
  </w:font>
  <w:font w:name="Comic Sans MS">
    <w:panose1 w:val="030F0702030302020204"/>
    <w:charset w:val="00"/>
    <w:family w:val="script"/>
    <w:pitch w:val="variable"/>
    <w:sig w:usb0="00000287" w:usb1="00000000" w:usb2="00000000" w:usb3="00000000" w:csb0="0000009F" w:csb1="00000000"/>
  </w:font>
  <w:font w:name="Times-Roman,">
    <w:altName w:val="Times New Roman"/>
    <w:panose1 w:val="00000500000000020000"/>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4EE1" w14:textId="77777777" w:rsidR="0038322F" w:rsidRDefault="0038322F">
      <w:r>
        <w:separator/>
      </w:r>
    </w:p>
  </w:footnote>
  <w:footnote w:type="continuationSeparator" w:id="0">
    <w:p w14:paraId="43518C3B" w14:textId="77777777" w:rsidR="0038322F" w:rsidRDefault="0038322F">
      <w:r>
        <w:continuationSeparator/>
      </w:r>
    </w:p>
  </w:footnote>
  <w:footnote w:id="1">
    <w:p w14:paraId="75191C43" w14:textId="77777777" w:rsidR="007857A7" w:rsidRDefault="00000000">
      <w:pPr>
        <w:pStyle w:val="Notedebasdepage"/>
        <w:jc w:val="both"/>
        <w:rPr>
          <w:sz w:val="15"/>
          <w:szCs w:val="15"/>
        </w:rPr>
      </w:pPr>
      <w:r>
        <w:rPr>
          <w:rStyle w:val="Caractresdenotedebasdepage"/>
        </w:rPr>
        <w:footnoteRef/>
      </w:r>
      <w:r>
        <w:rPr>
          <w:rFonts w:ascii="Arial" w:hAnsi="Arial" w:cs="Arial"/>
          <w:i/>
          <w:iCs/>
          <w:sz w:val="15"/>
          <w:szCs w:val="15"/>
        </w:rPr>
        <w:t xml:space="preserve"> En cas d’absence d’une personnalité es-qualité, et si les personnes présentes ne permettent pas de remplir les minima requis (</w:t>
      </w:r>
      <w:r>
        <w:rPr>
          <w:rFonts w:ascii="Arial" w:hAnsi="Arial" w:cs="Arial"/>
          <w:b/>
          <w:bCs/>
          <w:i/>
          <w:iCs/>
          <w:sz w:val="15"/>
          <w:szCs w:val="15"/>
        </w:rPr>
        <w:t>Au moins un spécialiste et un non-spécialiste du domaine de recherche</w:t>
      </w:r>
      <w:r>
        <w:rPr>
          <w:rFonts w:ascii="Arial" w:hAnsi="Arial" w:cs="Arial"/>
          <w:i/>
          <w:iCs/>
          <w:sz w:val="15"/>
          <w:szCs w:val="15"/>
        </w:rPr>
        <w:t xml:space="preserve">), le membre empêché peut être remplacé définitivement ou ponctuellement. </w:t>
      </w:r>
      <w:r>
        <w:rPr>
          <w:rFonts w:ascii="Arial" w:hAnsi="Arial" w:cs="Arial"/>
          <w:b/>
          <w:bCs/>
          <w:i/>
          <w:iCs/>
          <w:sz w:val="15"/>
          <w:szCs w:val="15"/>
        </w:rPr>
        <w:t>Aucun membre de l’équipe d’encadrement ne peut faire partie du CSI</w:t>
      </w:r>
      <w:r>
        <w:rPr>
          <w:rFonts w:ascii="Arial" w:hAnsi="Arial" w:cs="Arial"/>
          <w:i/>
          <w:iCs/>
          <w:sz w:val="15"/>
          <w:szCs w:val="15"/>
        </w:rPr>
        <w:t>.</w:t>
      </w:r>
    </w:p>
  </w:footnote>
  <w:footnote w:id="2">
    <w:p w14:paraId="5F5E3797" w14:textId="77777777" w:rsidR="007857A7" w:rsidRDefault="00000000">
      <w:pPr>
        <w:pStyle w:val="Notedebasdepage"/>
        <w:jc w:val="both"/>
        <w:rPr>
          <w:sz w:val="15"/>
          <w:szCs w:val="15"/>
        </w:rPr>
      </w:pPr>
      <w:r>
        <w:rPr>
          <w:rStyle w:val="Caractresdenotedebasdepage"/>
        </w:rPr>
        <w:footnoteRef/>
      </w:r>
      <w:r>
        <w:rPr>
          <w:rFonts w:ascii="Arial" w:hAnsi="Arial" w:cs="Arial"/>
          <w:i/>
          <w:iCs/>
          <w:sz w:val="15"/>
          <w:szCs w:val="15"/>
        </w:rPr>
        <w:t xml:space="preserve"> Cocher cette case si la personne est extérieure à l’établissement d’inscription et aux unités de recherche sous tutelle de cet établissement.</w:t>
      </w:r>
    </w:p>
  </w:footnote>
  <w:footnote w:id="3">
    <w:p w14:paraId="3C87826F" w14:textId="77777777" w:rsidR="007857A7" w:rsidRDefault="00000000">
      <w:pPr>
        <w:pStyle w:val="Notedebasdepage"/>
        <w:jc w:val="both"/>
      </w:pPr>
      <w:r>
        <w:rPr>
          <w:rStyle w:val="Caractresdenotedebasdepage"/>
        </w:rPr>
        <w:footnoteRef/>
      </w:r>
      <w:r>
        <w:rPr>
          <w:rFonts w:ascii="Arial" w:hAnsi="Arial" w:cs="Arial"/>
          <w:i/>
          <w:iCs/>
          <w:sz w:val="15"/>
          <w:szCs w:val="15"/>
        </w:rPr>
        <w:t xml:space="preserve"> Le doctorant doit, au moment du dépôt de son dossier de soutenance, avoir suivi un minimum de 100h de formation complémentaire dont une formation obligatoire à l’éthique de la recherche ou à l’intégrité scientifique. Un équilibre est recommandé entre développement personnel, approfondissement dans le domaine scientifique et élargissement du spectre scientifique.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57CF" w14:textId="77777777" w:rsidR="007857A7" w:rsidRDefault="0078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EF00" w14:textId="77777777" w:rsidR="007857A7" w:rsidRDefault="007857A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Ind w:w="-108" w:type="dxa"/>
      <w:tblLayout w:type="fixed"/>
      <w:tblLook w:val="0000" w:firstRow="0" w:lastRow="0" w:firstColumn="0" w:lastColumn="0" w:noHBand="0" w:noVBand="0"/>
    </w:tblPr>
    <w:tblGrid>
      <w:gridCol w:w="4605"/>
      <w:gridCol w:w="4605"/>
    </w:tblGrid>
    <w:tr w:rsidR="007857A7" w14:paraId="17C85094" w14:textId="77777777">
      <w:tc>
        <w:tcPr>
          <w:tcW w:w="4605" w:type="dxa"/>
        </w:tcPr>
        <w:p w14:paraId="58239DA1" w14:textId="77777777" w:rsidR="007857A7" w:rsidRDefault="00000000">
          <w:pPr>
            <w:pStyle w:val="En-tte1"/>
            <w:snapToGrid w:val="0"/>
          </w:pPr>
          <w:r>
            <w:rPr>
              <w:noProof/>
            </w:rPr>
            <w:drawing>
              <wp:anchor distT="0" distB="0" distL="0" distR="0" simplePos="0" relativeHeight="3" behindDoc="1" locked="0" layoutInCell="1" allowOverlap="1" wp14:anchorId="30B62212" wp14:editId="5645D6CB">
                <wp:simplePos x="0" y="0"/>
                <wp:positionH relativeFrom="column">
                  <wp:posOffset>69850</wp:posOffset>
                </wp:positionH>
                <wp:positionV relativeFrom="paragraph">
                  <wp:posOffset>-182245</wp:posOffset>
                </wp:positionV>
                <wp:extent cx="1375410" cy="78676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1375410" cy="786765"/>
                        </a:xfrm>
                        <a:prstGeom prst="rect">
                          <a:avLst/>
                        </a:prstGeom>
                        <a:noFill/>
                      </pic:spPr>
                    </pic:pic>
                  </a:graphicData>
                </a:graphic>
              </wp:anchor>
            </w:drawing>
          </w:r>
        </w:p>
      </w:tc>
      <w:tc>
        <w:tcPr>
          <w:tcW w:w="4605" w:type="dxa"/>
        </w:tcPr>
        <w:p w14:paraId="69630BCB" w14:textId="77777777" w:rsidR="007857A7" w:rsidRDefault="00000000">
          <w:pPr>
            <w:pStyle w:val="En-tte1"/>
            <w:snapToGrid w:val="0"/>
            <w:jc w:val="right"/>
          </w:pPr>
          <w:r>
            <w:rPr>
              <w:noProof/>
            </w:rPr>
            <w:drawing>
              <wp:anchor distT="0" distB="0" distL="0" distR="0" simplePos="0" relativeHeight="2" behindDoc="1" locked="0" layoutInCell="1" allowOverlap="1" wp14:anchorId="504E03CF" wp14:editId="5BF502C6">
                <wp:simplePos x="0" y="0"/>
                <wp:positionH relativeFrom="column">
                  <wp:posOffset>573405</wp:posOffset>
                </wp:positionH>
                <wp:positionV relativeFrom="paragraph">
                  <wp:posOffset>-123190</wp:posOffset>
                </wp:positionV>
                <wp:extent cx="1143000" cy="600075"/>
                <wp:effectExtent l="0" t="0" r="0" b="0"/>
                <wp:wrapNone/>
                <wp:docPr id="2" name="Image 12" descr="IM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2" descr="IMTales.png"/>
                        <pic:cNvPicPr>
                          <a:picLocks noChangeAspect="1" noChangeArrowheads="1"/>
                        </pic:cNvPicPr>
                      </pic:nvPicPr>
                      <pic:blipFill>
                        <a:blip r:embed="rId2"/>
                        <a:stretch>
                          <a:fillRect/>
                        </a:stretch>
                      </pic:blipFill>
                      <pic:spPr bwMode="auto">
                        <a:xfrm>
                          <a:off x="0" y="0"/>
                          <a:ext cx="1143000" cy="600075"/>
                        </a:xfrm>
                        <a:prstGeom prst="rect">
                          <a:avLst/>
                        </a:prstGeom>
                        <a:noFill/>
                      </pic:spPr>
                    </pic:pic>
                  </a:graphicData>
                </a:graphic>
              </wp:anchor>
            </w:drawing>
          </w:r>
          <w:r>
            <w:rPr>
              <w:noProof/>
            </w:rPr>
            <w:drawing>
              <wp:anchor distT="0" distB="0" distL="0" distR="0" simplePos="0" relativeHeight="4" behindDoc="1" locked="0" layoutInCell="1" allowOverlap="1" wp14:anchorId="61785951" wp14:editId="61076E23">
                <wp:simplePos x="0" y="0"/>
                <wp:positionH relativeFrom="column">
                  <wp:posOffset>1887855</wp:posOffset>
                </wp:positionH>
                <wp:positionV relativeFrom="paragraph">
                  <wp:posOffset>-237490</wp:posOffset>
                </wp:positionV>
                <wp:extent cx="896620" cy="896620"/>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3"/>
                        <a:stretch>
                          <a:fillRect/>
                        </a:stretch>
                      </pic:blipFill>
                      <pic:spPr bwMode="auto">
                        <a:xfrm>
                          <a:off x="0" y="0"/>
                          <a:ext cx="896620" cy="896620"/>
                        </a:xfrm>
                        <a:prstGeom prst="rect">
                          <a:avLst/>
                        </a:prstGeom>
                        <a:noFill/>
                      </pic:spPr>
                    </pic:pic>
                  </a:graphicData>
                </a:graphic>
              </wp:anchor>
            </w:drawing>
          </w:r>
        </w:p>
      </w:tc>
    </w:tr>
  </w:tbl>
  <w:p w14:paraId="7AC7EB78" w14:textId="77777777" w:rsidR="007857A7" w:rsidRDefault="007857A7">
    <w:pPr>
      <w:pStyle w:val="En-tte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7A7"/>
    <w:rsid w:val="000446C4"/>
    <w:rsid w:val="00150720"/>
    <w:rsid w:val="00246E76"/>
    <w:rsid w:val="0038322F"/>
    <w:rsid w:val="00770D28"/>
    <w:rsid w:val="007857A7"/>
    <w:rsid w:val="008A7433"/>
    <w:rsid w:val="00A061D6"/>
    <w:rsid w:val="00C33D8D"/>
    <w:rsid w:val="00E835F1"/>
    <w:rsid w:val="00FA6FF4"/>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328DA8C"/>
  <w15:docId w15:val="{FDE48561-448E-A949-8925-2747A653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DejaVu Sans" w:hAnsi="Nimbus Roman No9 L" w:cs="DejaVu Sans"/>
        <w:kern w:val="2"/>
        <w:sz w:val="24"/>
        <w:szCs w:val="24"/>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Wingdings" w:eastAsia="Wingdings" w:hAnsi="Wingdings" w:cs="StarSymbol,"/>
      <w:sz w:val="18"/>
      <w:szCs w:val="18"/>
    </w:rPr>
  </w:style>
  <w:style w:type="character" w:customStyle="1" w:styleId="Absatz-Standardschriftart">
    <w:name w:val="Absatz-Standardschriftart"/>
    <w:qFormat/>
  </w:style>
  <w:style w:type="character" w:customStyle="1" w:styleId="WW8Num1z1">
    <w:name w:val="WW8Num1z1"/>
    <w:qFormat/>
    <w:rPr>
      <w:rFonts w:ascii="Wingdings 2" w:eastAsia="Wingdings 2" w:hAnsi="Wingdings 2" w:cs="StarSymbol,"/>
      <w:sz w:val="18"/>
      <w:szCs w:val="18"/>
    </w:rPr>
  </w:style>
  <w:style w:type="character" w:customStyle="1" w:styleId="WW8Num1z2">
    <w:name w:val="WW8Num1z2"/>
    <w:qFormat/>
    <w:rPr>
      <w:rFonts w:ascii="StarSymbol," w:eastAsia="StarSymbol," w:hAnsi="StarSymbol," w:cs="StarSymbol,"/>
      <w:sz w:val="18"/>
      <w:szCs w:val="18"/>
    </w:rPr>
  </w:style>
  <w:style w:type="character" w:customStyle="1" w:styleId="WW8Num3z0">
    <w:name w:val="WW8Num3z0"/>
    <w:qFormat/>
    <w:rPr>
      <w:rFonts w:ascii="Wingdings" w:eastAsia="Wingdings" w:hAnsi="Wingdings" w:cs="StarSymbol,"/>
      <w:sz w:val="18"/>
      <w:szCs w:val="18"/>
    </w:rPr>
  </w:style>
  <w:style w:type="character" w:customStyle="1" w:styleId="WW8Num3z1">
    <w:name w:val="WW8Num3z1"/>
    <w:qFormat/>
    <w:rPr>
      <w:rFonts w:ascii="Wingdings 2" w:eastAsia="Wingdings 2" w:hAnsi="Wingdings 2" w:cs="StarSymbol,"/>
      <w:sz w:val="18"/>
      <w:szCs w:val="18"/>
    </w:rPr>
  </w:style>
  <w:style w:type="character" w:customStyle="1" w:styleId="WW8Num3z2">
    <w:name w:val="WW8Num3z2"/>
    <w:qFormat/>
    <w:rPr>
      <w:rFonts w:ascii="StarSymbol," w:eastAsia="StarSymbol," w:hAnsi="StarSymbol," w:cs="StarSymbol,"/>
      <w:sz w:val="18"/>
      <w:szCs w:val="18"/>
    </w:rPr>
  </w:style>
  <w:style w:type="character" w:customStyle="1" w:styleId="WW8Num4z0">
    <w:name w:val="WW8Num4z0"/>
    <w:qFormat/>
    <w:rPr>
      <w:rFonts w:ascii="Times New Roman" w:eastAsia="Times New Roman" w:hAnsi="Times New Roman" w:cs="Times New Roman"/>
      <w:color w:val="000000"/>
    </w:rPr>
  </w:style>
  <w:style w:type="character" w:customStyle="1" w:styleId="WW8Num4z1">
    <w:name w:val="WW8Num4z1"/>
    <w:qFormat/>
    <w:rPr>
      <w:rFonts w:ascii="Symbol" w:eastAsia="Times New Roman" w:hAnsi="Symbol" w:cs="Times New Roman"/>
    </w:rPr>
  </w:style>
  <w:style w:type="character" w:customStyle="1" w:styleId="WW8Num4z2">
    <w:name w:val="WW8Num4z2"/>
    <w:qFormat/>
    <w:rPr>
      <w:rFonts w:ascii="Wingdings" w:eastAsia="Wingdings" w:hAnsi="Wingdings" w:cs="Wingdings"/>
    </w:rPr>
  </w:style>
  <w:style w:type="character" w:customStyle="1" w:styleId="WW8Num4z3">
    <w:name w:val="WW8Num4z3"/>
    <w:qFormat/>
    <w:rPr>
      <w:rFonts w:ascii="Symbol" w:eastAsia="Symbol" w:hAnsi="Symbol" w:cs="Symbol"/>
    </w:rPr>
  </w:style>
  <w:style w:type="character" w:customStyle="1" w:styleId="WW8Num4z4">
    <w:name w:val="WW8Num4z4"/>
    <w:qFormat/>
    <w:rPr>
      <w:rFonts w:ascii="Courier New" w:eastAsia="Courier New" w:hAnsi="Courier New" w:cs="Courier New"/>
    </w:rPr>
  </w:style>
  <w:style w:type="character" w:customStyle="1" w:styleId="WW8Num5z0">
    <w:name w:val="WW8Num5z0"/>
    <w:qFormat/>
    <w:rPr>
      <w:rFonts w:ascii="Symbol" w:eastAsia="Symbol" w:hAnsi="Symbol" w:cs="Symbol"/>
    </w:rPr>
  </w:style>
  <w:style w:type="character" w:customStyle="1" w:styleId="WW8Num6z0">
    <w:name w:val="WW8Num6z0"/>
    <w:qFormat/>
    <w:rPr>
      <w:sz w:val="28"/>
    </w:rPr>
  </w:style>
  <w:style w:type="character" w:customStyle="1" w:styleId="Internetlink">
    <w:name w:val="Internet link"/>
    <w:basedOn w:val="Policepardfaut"/>
    <w:qFormat/>
    <w:rPr>
      <w:color w:val="0000FF"/>
      <w:u w:val="single"/>
    </w:rPr>
  </w:style>
  <w:style w:type="character" w:styleId="Accentuation">
    <w:name w:val="Emphasis"/>
    <w:basedOn w:val="Policepardfaut"/>
    <w:qFormat/>
    <w:rPr>
      <w:i/>
      <w:iCs/>
    </w:rPr>
  </w:style>
  <w:style w:type="character" w:customStyle="1" w:styleId="StrongEmphasis">
    <w:name w:val="Strong Emphasis"/>
    <w:basedOn w:val="Policepardfaut"/>
    <w:qFormat/>
    <w:rPr>
      <w:b/>
      <w:bCs/>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TextedebullesCar">
    <w:name w:val="Texte de bulles Car"/>
    <w:basedOn w:val="Policepardfaut"/>
    <w:qFormat/>
    <w:rPr>
      <w:rFonts w:ascii="Tahoma" w:eastAsia="Tahoma" w:hAnsi="Tahoma" w:cs="Tahoma"/>
      <w:sz w:val="16"/>
      <w:szCs w:val="16"/>
    </w:rPr>
  </w:style>
  <w:style w:type="character" w:customStyle="1" w:styleId="NotedebasdepageCar">
    <w:name w:val="Note de bas de page Car"/>
    <w:basedOn w:val="Policepardfaut"/>
    <w:qFormat/>
    <w:rPr>
      <w:sz w:val="20"/>
      <w:szCs w:val="20"/>
    </w:rPr>
  </w:style>
  <w:style w:type="character" w:customStyle="1" w:styleId="Caractresdenotedebasdepage">
    <w:name w:val="Caractères de note de bas de page"/>
    <w:qFormat/>
    <w:rPr>
      <w:vertAlign w:val="superscript"/>
    </w:rPr>
  </w:style>
  <w:style w:type="character" w:customStyle="1" w:styleId="Caractresdenotedebasdepageuser">
    <w:name w:val="Caractères de note de bas de page (user)"/>
    <w:qFormat/>
    <w:rPr>
      <w:vertAlign w:val="superscript"/>
    </w:rPr>
  </w:style>
  <w:style w:type="character" w:styleId="Appelnotedebasdep">
    <w:name w:val="footnote reference"/>
    <w:rPr>
      <w:vertAlign w:val="superscript"/>
    </w:rPr>
  </w:style>
  <w:style w:type="character" w:customStyle="1" w:styleId="Caractresdenotedefinuser">
    <w:name w:val="Caractères de note de fin (user)"/>
    <w:qFormat/>
    <w:rPr>
      <w:vertAlign w:val="superscript"/>
    </w:rPr>
  </w:style>
  <w:style w:type="character" w:customStyle="1" w:styleId="Caractresdenotedefin">
    <w:name w:val="Caractères de note de fin"/>
    <w:qFormat/>
  </w:style>
  <w:style w:type="character" w:styleId="Appeldenotedefin">
    <w:name w:val="endnote reference"/>
    <w:rPr>
      <w:vertAlign w:val="superscript"/>
    </w:rPr>
  </w:style>
  <w:style w:type="paragraph" w:customStyle="1" w:styleId="Titre1">
    <w:name w:val="Titre1"/>
    <w:basedOn w:val="Standard1"/>
    <w:next w:val="Textbody1"/>
    <w:qFormat/>
    <w:pPr>
      <w:keepNext/>
      <w:spacing w:before="240" w:after="120"/>
    </w:pPr>
    <w:rPr>
      <w:rFonts w:ascii="Nimbus Sans L" w:eastAsia="DejaVu Sans" w:hAnsi="Nimbus Sans L" w:cs="DejaVu Sans"/>
      <w:sz w:val="28"/>
      <w:szCs w:val="28"/>
    </w:rPr>
  </w:style>
  <w:style w:type="paragraph" w:styleId="Corpsdetexte">
    <w:name w:val="Body Text"/>
    <w:basedOn w:val="Normal"/>
    <w:pPr>
      <w:spacing w:after="140" w:line="276" w:lineRule="auto"/>
    </w:pPr>
  </w:style>
  <w:style w:type="paragraph" w:styleId="Liste">
    <w:name w:val="List"/>
    <w:basedOn w:val="Textbody1"/>
    <w:rPr>
      <w:rFonts w:cs="Lucidasans"/>
    </w:rPr>
  </w:style>
  <w:style w:type="paragraph" w:styleId="Lgende">
    <w:name w:val="caption"/>
    <w:basedOn w:val="Standard1"/>
    <w:next w:val="Standard1"/>
    <w:qFormat/>
    <w:pPr>
      <w:jc w:val="center"/>
    </w:pPr>
  </w:style>
  <w:style w:type="paragraph" w:customStyle="1" w:styleId="Index">
    <w:name w:val="Index"/>
    <w:basedOn w:val="Standard1"/>
    <w:qFormat/>
    <w:pPr>
      <w:suppressLineNumbers/>
    </w:pPr>
  </w:style>
  <w:style w:type="paragraph" w:customStyle="1" w:styleId="Titreuser">
    <w:name w:val="Titre (user)"/>
    <w:basedOn w:val="Normal"/>
    <w:next w:val="Corpsdetexte"/>
    <w:qFormat/>
    <w:pPr>
      <w:keepNext/>
      <w:spacing w:before="240" w:after="120"/>
    </w:pPr>
    <w:rPr>
      <w:rFonts w:ascii="Liberation Sans" w:eastAsia="Noto Sans CJK SC" w:hAnsi="Liberation Sans" w:cs="Noto Sans Devanagari"/>
      <w:sz w:val="28"/>
      <w:szCs w:val="28"/>
    </w:rPr>
  </w:style>
  <w:style w:type="paragraph" w:customStyle="1" w:styleId="Standard">
    <w:name w:val="Standard"/>
    <w:qFormat/>
    <w:pPr>
      <w:widowControl w:val="0"/>
      <w:textAlignment w:val="baseline"/>
    </w:pPr>
  </w:style>
  <w:style w:type="paragraph" w:customStyle="1" w:styleId="Textbody">
    <w:name w:val="Text body"/>
    <w:basedOn w:val="Standard"/>
    <w:qFormat/>
    <w:pPr>
      <w:spacing w:after="140" w:line="276" w:lineRule="auto"/>
    </w:pPr>
  </w:style>
  <w:style w:type="paragraph" w:customStyle="1" w:styleId="Standard1">
    <w:name w:val="Standard1"/>
    <w:qFormat/>
    <w:pPr>
      <w:widowControl w:val="0"/>
      <w:jc w:val="both"/>
      <w:textAlignment w:val="baseline"/>
    </w:pPr>
    <w:rPr>
      <w:rFonts w:ascii="Arial" w:eastAsia="Times New Roman" w:hAnsi="Arial" w:cs="Arial"/>
    </w:rPr>
  </w:style>
  <w:style w:type="paragraph" w:customStyle="1" w:styleId="Textbody1">
    <w:name w:val="Text body1"/>
    <w:basedOn w:val="Standard1"/>
    <w:qFormat/>
    <w:pPr>
      <w:widowControl/>
    </w:pPr>
    <w:rPr>
      <w:rFonts w:ascii="Times New Roman" w:hAnsi="Times New Roman" w:cs="Times New Roman"/>
      <w:u w:val="single"/>
    </w:rPr>
  </w:style>
  <w:style w:type="paragraph" w:customStyle="1" w:styleId="Lgende1">
    <w:name w:val="Légende1"/>
    <w:basedOn w:val="Standard1"/>
    <w:qFormat/>
    <w:pPr>
      <w:suppressLineNumbers/>
      <w:spacing w:before="120" w:after="120"/>
    </w:pPr>
    <w:rPr>
      <w:i/>
      <w:iCs/>
    </w:rPr>
  </w:style>
  <w:style w:type="paragraph" w:customStyle="1" w:styleId="Titre11">
    <w:name w:val="Titre 11"/>
    <w:basedOn w:val="Standard1"/>
    <w:next w:val="Standard1"/>
    <w:qFormat/>
    <w:pPr>
      <w:keepNext/>
      <w:outlineLvl w:val="0"/>
    </w:pPr>
    <w:rPr>
      <w:b/>
      <w:bCs/>
      <w:caps/>
      <w:sz w:val="28"/>
      <w:szCs w:val="28"/>
    </w:rPr>
  </w:style>
  <w:style w:type="paragraph" w:customStyle="1" w:styleId="Titre21">
    <w:name w:val="Titre 21"/>
    <w:basedOn w:val="Standard1"/>
    <w:next w:val="Standard1"/>
    <w:qFormat/>
    <w:pPr>
      <w:keepNext/>
      <w:outlineLvl w:val="1"/>
    </w:pPr>
    <w:rPr>
      <w:b/>
      <w:bCs/>
      <w:caps/>
    </w:rPr>
  </w:style>
  <w:style w:type="paragraph" w:customStyle="1" w:styleId="Titre31">
    <w:name w:val="Titre 31"/>
    <w:basedOn w:val="Standard1"/>
    <w:next w:val="Standard1"/>
    <w:qFormat/>
    <w:pPr>
      <w:keepNext/>
      <w:outlineLvl w:val="2"/>
    </w:pPr>
    <w:rPr>
      <w:b/>
      <w:bCs/>
    </w:rPr>
  </w:style>
  <w:style w:type="paragraph" w:customStyle="1" w:styleId="Titre41">
    <w:name w:val="Titre 41"/>
    <w:basedOn w:val="Standard1"/>
    <w:next w:val="Standard1"/>
    <w:qFormat/>
    <w:pPr>
      <w:keepNext/>
      <w:spacing w:before="240" w:after="60"/>
    </w:pPr>
    <w:rPr>
      <w:rFonts w:ascii="Times New Roman" w:hAnsi="Times New Roman" w:cs="Times New Roman"/>
      <w:b/>
      <w:bCs/>
      <w:sz w:val="28"/>
      <w:szCs w:val="28"/>
    </w:rPr>
  </w:style>
  <w:style w:type="paragraph" w:styleId="Titre">
    <w:name w:val="Title"/>
    <w:basedOn w:val="Standard1"/>
    <w:next w:val="Sous-titre"/>
    <w:uiPriority w:val="10"/>
    <w:qFormat/>
    <w:pPr>
      <w:widowControl/>
      <w:jc w:val="center"/>
    </w:pPr>
    <w:rPr>
      <w:rFonts w:ascii="Times New Roman" w:hAnsi="Times New Roman" w:cs="Times New Roman"/>
      <w:sz w:val="28"/>
      <w:szCs w:val="20"/>
    </w:rPr>
  </w:style>
  <w:style w:type="paragraph" w:customStyle="1" w:styleId="Rpertoire">
    <w:name w:val="Répertoire"/>
    <w:basedOn w:val="Standard1"/>
    <w:qFormat/>
    <w:pPr>
      <w:suppressLineNumbers/>
    </w:pPr>
    <w:rPr>
      <w:rFonts w:cs="Lucidasans"/>
    </w:rPr>
  </w:style>
  <w:style w:type="paragraph" w:customStyle="1" w:styleId="References">
    <w:name w:val="References"/>
    <w:basedOn w:val="Standard1"/>
    <w:qFormat/>
    <w:pPr>
      <w:widowControl/>
      <w:spacing w:line="480" w:lineRule="auto"/>
    </w:pPr>
    <w:rPr>
      <w:rFonts w:ascii="Times New Roman" w:hAnsi="Times New Roman" w:cs="Times New Roman"/>
      <w:sz w:val="16"/>
      <w:szCs w:val="16"/>
      <w:lang w:val="en-US"/>
    </w:rPr>
  </w:style>
  <w:style w:type="paragraph" w:customStyle="1" w:styleId="En-tte1">
    <w:name w:val="En-tête1"/>
    <w:basedOn w:val="Standard1"/>
    <w:qFormat/>
    <w:pPr>
      <w:tabs>
        <w:tab w:val="center" w:pos="4536"/>
        <w:tab w:val="right" w:pos="9072"/>
      </w:tabs>
    </w:pPr>
  </w:style>
  <w:style w:type="paragraph" w:customStyle="1" w:styleId="Pieddepage1">
    <w:name w:val="Pied de page1"/>
    <w:basedOn w:val="Standard1"/>
    <w:qFormat/>
    <w:pPr>
      <w:tabs>
        <w:tab w:val="center" w:pos="4536"/>
        <w:tab w:val="right" w:pos="9072"/>
      </w:tabs>
    </w:pPr>
  </w:style>
  <w:style w:type="paragraph" w:customStyle="1" w:styleId="WW-PrformatHTML">
    <w:name w:val="WW-Préformaté HTML"/>
    <w:basedOn w:val="Standard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sz w:val="20"/>
      <w:szCs w:val="20"/>
    </w:rPr>
  </w:style>
  <w:style w:type="paragraph" w:customStyle="1" w:styleId="WW-Texteprformat">
    <w:name w:val="WW-Texte préformaté"/>
    <w:basedOn w:val="Standard1"/>
    <w:qFormat/>
    <w:pPr>
      <w:widowControl/>
    </w:pPr>
    <w:rPr>
      <w:rFonts w:ascii="Nimbus Mono L" w:eastAsia="Nimbus Mono L" w:hAnsi="Nimbus Mono L" w:cs="Nimbus Mono L"/>
      <w:sz w:val="20"/>
      <w:szCs w:val="20"/>
    </w:rPr>
  </w:style>
  <w:style w:type="paragraph" w:customStyle="1" w:styleId="comique">
    <w:name w:val="comique"/>
    <w:basedOn w:val="Standard1"/>
    <w:qFormat/>
    <w:pPr>
      <w:widowControl/>
    </w:pPr>
    <w:rPr>
      <w:rFonts w:ascii="Comic Sans MS" w:eastAsia="Comic Sans MS" w:hAnsi="Comic Sans MS" w:cs="Times New Roman"/>
      <w:sz w:val="16"/>
    </w:rPr>
  </w:style>
  <w:style w:type="paragraph" w:styleId="Corpsdetexte2">
    <w:name w:val="Body Text 2"/>
    <w:basedOn w:val="Standard1"/>
    <w:qFormat/>
    <w:pPr>
      <w:widowControl/>
    </w:pPr>
    <w:rPr>
      <w:rFonts w:ascii="Times-Roman," w:eastAsia="Times-Roman," w:hAnsi="Times-Roman," w:cs="Times New Roman"/>
    </w:rPr>
  </w:style>
  <w:style w:type="paragraph" w:styleId="Sous-titre">
    <w:name w:val="Subtitle"/>
    <w:basedOn w:val="Standard1"/>
    <w:next w:val="Textbody1"/>
    <w:uiPriority w:val="11"/>
    <w:qFormat/>
    <w:pPr>
      <w:widowControl/>
      <w:jc w:val="center"/>
    </w:pPr>
    <w:rPr>
      <w:rFonts w:ascii="Times New Roman" w:hAnsi="Times New Roman" w:cs="Times New Roman"/>
      <w:sz w:val="28"/>
      <w:szCs w:val="20"/>
      <w:u w:val="single"/>
    </w:rPr>
  </w:style>
  <w:style w:type="paragraph" w:customStyle="1" w:styleId="Contenudetableauuser">
    <w:name w:val="Contenu de tableau (user)"/>
    <w:basedOn w:val="Standard1"/>
    <w:qFormat/>
    <w:pPr>
      <w:suppressLineNumbers/>
    </w:pPr>
  </w:style>
  <w:style w:type="paragraph" w:customStyle="1" w:styleId="Titredetableauuser">
    <w:name w:val="Titre de tableau (user)"/>
    <w:basedOn w:val="Contenudetableauuser"/>
    <w:qFormat/>
    <w:pPr>
      <w:jc w:val="center"/>
    </w:pPr>
    <w:rPr>
      <w:b/>
      <w:bCs/>
    </w:rPr>
  </w:style>
  <w:style w:type="paragraph" w:customStyle="1" w:styleId="Contenudetableau">
    <w:name w:val="Contenu de tableau"/>
    <w:basedOn w:val="Standard1"/>
    <w:qFormat/>
    <w:pPr>
      <w:suppressLineNumbers/>
    </w:pPr>
  </w:style>
  <w:style w:type="paragraph" w:customStyle="1" w:styleId="Titredetableau">
    <w:name w:val="Titre de tableau"/>
    <w:basedOn w:val="Contenudetableau"/>
    <w:qFormat/>
    <w:pPr>
      <w:jc w:val="center"/>
    </w:pPr>
    <w:rPr>
      <w:b/>
      <w:bCs/>
    </w:rPr>
  </w:style>
  <w:style w:type="paragraph" w:customStyle="1" w:styleId="En-tteetpieddepage">
    <w:name w:val="En-tête et pied de page"/>
    <w:basedOn w:val="Standard"/>
    <w:qFormat/>
  </w:style>
  <w:style w:type="paragraph" w:customStyle="1" w:styleId="En-tteetpieddepageuser">
    <w:name w:val="En-tête et pied de page (user)"/>
    <w:basedOn w:val="Normal"/>
    <w:qFormat/>
  </w:style>
  <w:style w:type="paragraph" w:styleId="En-tte">
    <w:name w:val="header"/>
    <w:basedOn w:val="Standard"/>
    <w:pPr>
      <w:tabs>
        <w:tab w:val="center" w:pos="4536"/>
        <w:tab w:val="right" w:pos="9072"/>
      </w:tabs>
    </w:pPr>
  </w:style>
  <w:style w:type="paragraph" w:styleId="Pieddepage">
    <w:name w:val="footer"/>
    <w:basedOn w:val="Standard"/>
    <w:pPr>
      <w:tabs>
        <w:tab w:val="center" w:pos="4536"/>
        <w:tab w:val="right" w:pos="9072"/>
      </w:tabs>
    </w:pPr>
  </w:style>
  <w:style w:type="paragraph" w:styleId="Textedebulles">
    <w:name w:val="Balloon Text"/>
    <w:basedOn w:val="Standard"/>
    <w:qFormat/>
    <w:rPr>
      <w:rFonts w:ascii="Tahoma" w:eastAsia="Tahoma" w:hAnsi="Tahoma" w:cs="Tahoma"/>
      <w:sz w:val="16"/>
      <w:szCs w:val="16"/>
    </w:rPr>
  </w:style>
  <w:style w:type="paragraph" w:styleId="Notedebasdepage">
    <w:name w:val="footnote text"/>
    <w:basedOn w:val="Normal"/>
    <w:rPr>
      <w:sz w:val="20"/>
      <w:szCs w:val="20"/>
    </w:rPr>
  </w:style>
  <w:style w:type="numbering" w:customStyle="1" w:styleId="Pasdeliste">
    <w:name w:val="Pas de liste"/>
    <w:uiPriority w:val="99"/>
    <w:semiHidden/>
    <w:unhideWhenUsed/>
    <w:qFormat/>
  </w:style>
  <w:style w:type="numbering" w:customStyle="1" w:styleId="NoList1">
    <w:name w:val="No List_1"/>
    <w:qFormat/>
  </w:style>
  <w:style w:type="numbering" w:customStyle="1" w:styleId="WWOutlineListStyle">
    <w:name w:val="WW_OutlineListStyle"/>
    <w:qFormat/>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743</Words>
  <Characters>4092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COMPTE RENDU</vt:lpstr>
    </vt:vector>
  </TitlesOfParts>
  <Company>Microsoft</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dc:title>
  <dc:subject/>
  <dc:creator>FF Util</dc:creator>
  <dc:description/>
  <cp:lastModifiedBy>Cedric Demonceaux</cp:lastModifiedBy>
  <cp:revision>18</cp:revision>
  <cp:lastPrinted>2017-03-01T15:44:00Z</cp:lastPrinted>
  <dcterms:created xsi:type="dcterms:W3CDTF">2023-01-16T09:58:00Z</dcterms:created>
  <dcterms:modified xsi:type="dcterms:W3CDTF">2026-07-15T12:04:00Z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Info 1">
    <vt:lpwstr/>
  </property>
  <property fmtid="{D5CDD505-2E9C-101B-9397-08002B2CF9AE}" pid="4" name="Info 2">
    <vt:lpwstr/>
  </property>
  <property fmtid="{D5CDD505-2E9C-101B-9397-08002B2CF9AE}" pid="5" name="Info 3">
    <vt:lpwstr/>
  </property>
  <property fmtid="{D5CDD505-2E9C-101B-9397-08002B2CF9AE}" pid="6" name="Info 4">
    <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