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Reviewer Report</w:t>
      </w:r>
    </w:p>
    <w:p>
      <w:r>
        <w:rPr>
          <w:b/>
        </w:rPr>
        <w:t xml:space="preserve">Manuscript: </w:t>
      </w:r>
      <w:r>
        <w:t>Social Network Video Propagation Chain Identification</w:t>
        <w:br/>
      </w:r>
      <w:r>
        <w:t>Journal: Signal Processing: Image Communication</w:t>
        <w:br/>
      </w:r>
      <w:r>
        <w:rPr>
          <w:b/>
        </w:rPr>
        <w:t>Recommendation: MAJOR REVISION</w:t>
      </w:r>
    </w:p>
    <w:p>
      <w:pPr>
        <w:pStyle w:val="Heading1"/>
      </w:pPr>
      <w:r>
        <w:t>1. Summary</w:t>
      </w:r>
    </w:p>
    <w:p>
      <w:r>
        <w:t>This manuscript addresses the forensic problem of identifying the propagation history of videos shared through online social networks (OSNs). The authors first propose a Vision Transformer (ViT) architecture for identifying the last OSN, and then extend it to the more challenging task of detecting a propagation chain of length two using a hierarchical classification network. The topic is relevant to multimedia forensics and the idea of modeling propagation sequentially is interesting. However, the experimental validation remains limited and several methodological aspects require clarification before the work can be considered for publication.</w:t>
      </w:r>
    </w:p>
    <w:p>
      <w:pPr>
        <w:pStyle w:val="Heading1"/>
      </w:pPr>
      <w:r>
        <w:t>2. Overall assessment</w:t>
      </w:r>
    </w:p>
    <w:tbl>
      <w:tblPr>
        <w:tblStyle w:val="TableGrid"/>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Assessment</w:t>
            </w:r>
          </w:p>
        </w:tc>
      </w:tr>
      <w:tr>
        <w:tc>
          <w:tcPr>
            <w:tcW w:type="dxa" w:w="4320"/>
          </w:tcPr>
          <w:p>
            <w:r>
              <w:t>Originality</w:t>
            </w:r>
          </w:p>
        </w:tc>
        <w:tc>
          <w:tcPr>
            <w:tcW w:type="dxa" w:w="4320"/>
          </w:tcPr>
          <w:p>
            <w:r>
              <w:t>Good</w:t>
            </w:r>
          </w:p>
        </w:tc>
      </w:tr>
      <w:tr>
        <w:tc>
          <w:tcPr>
            <w:tcW w:type="dxa" w:w="4320"/>
          </w:tcPr>
          <w:p>
            <w:r>
              <w:t>Technical quality</w:t>
            </w:r>
          </w:p>
        </w:tc>
        <w:tc>
          <w:tcPr>
            <w:tcW w:type="dxa" w:w="4320"/>
          </w:tcPr>
          <w:p>
            <w:r>
              <w:t>Moderate</w:t>
            </w:r>
          </w:p>
        </w:tc>
      </w:tr>
      <w:tr>
        <w:tc>
          <w:tcPr>
            <w:tcW w:type="dxa" w:w="4320"/>
          </w:tcPr>
          <w:p>
            <w:r>
              <w:t>Experimental validation</w:t>
            </w:r>
          </w:p>
        </w:tc>
        <w:tc>
          <w:tcPr>
            <w:tcW w:type="dxa" w:w="4320"/>
          </w:tcPr>
          <w:p>
            <w:r>
              <w:t>Weak to Moderate</w:t>
            </w:r>
          </w:p>
        </w:tc>
      </w:tr>
      <w:tr>
        <w:tc>
          <w:tcPr>
            <w:tcW w:type="dxa" w:w="4320"/>
          </w:tcPr>
          <w:p>
            <w:r>
              <w:t>Clarity</w:t>
            </w:r>
          </w:p>
        </w:tc>
        <w:tc>
          <w:tcPr>
            <w:tcW w:type="dxa" w:w="4320"/>
          </w:tcPr>
          <w:p>
            <w:r>
              <w:t>Good</w:t>
            </w:r>
          </w:p>
        </w:tc>
      </w:tr>
      <w:tr>
        <w:tc>
          <w:tcPr>
            <w:tcW w:type="dxa" w:w="4320"/>
          </w:tcPr>
          <w:p>
            <w:r>
              <w:t>Reproducibility</w:t>
            </w:r>
          </w:p>
        </w:tc>
        <w:tc>
          <w:tcPr>
            <w:tcW w:type="dxa" w:w="4320"/>
          </w:tcPr>
          <w:p>
            <w:r>
              <w:t>Needs improvement</w:t>
            </w:r>
          </w:p>
        </w:tc>
      </w:tr>
    </w:tbl>
    <w:p>
      <w:pPr>
        <w:pStyle w:val="Heading1"/>
      </w:pPr>
      <w:r>
        <w:t>3. Major strengths</w:t>
      </w:r>
    </w:p>
    <w:p>
      <w:pPr>
        <w:pStyle w:val="ListBullet"/>
      </w:pPr>
      <w:r>
        <w:t>The manuscript introduces the novel task of video propagation chain identification instead of limiting the analysis to the last OSN.</w:t>
      </w:r>
    </w:p>
    <w:p>
      <w:pPr>
        <w:pStyle w:val="ListBullet"/>
      </w:pPr>
      <w:r>
        <w:t>The hierarchical design is well motivated from a forensic perspective: later OSN operations progressively overwrite traces left by previous platforms.</w:t>
      </w:r>
    </w:p>
    <w:p>
      <w:pPr>
        <w:pStyle w:val="ListBullet"/>
      </w:pPr>
      <w:r>
        <w:t>The paper is generally well organized and the proposed architecture is clearly described.</w:t>
      </w:r>
    </w:p>
    <w:p>
      <w:pPr>
        <w:pStyle w:val="ListBullet"/>
      </w:pPr>
      <w:r>
        <w:t>The reported improvements over previous ViT-based flat classification suggest that exploiting temporal ordering is beneficial.</w:t>
      </w:r>
    </w:p>
    <w:p>
      <w:pPr>
        <w:pStyle w:val="Heading1"/>
      </w:pPr>
      <w:r>
        <w:t>4. Major concerns</w:t>
      </w:r>
    </w:p>
    <w:p>
      <w:pPr>
        <w:pStyle w:val="Heading2"/>
      </w:pPr>
      <w:r>
        <w:t>4.1 Dataset splitting and potential data leakage</w:t>
      </w:r>
    </w:p>
    <w:p>
      <w:r>
        <w:t>The manuscript states that the datasets are divided into training/validation/test sets (70/15/15), but it does not specify whether the split is performed at the video level or at the recording-device level. This is a critical issue because videos recorded by the same smartphone share device-specific fingerprints (sensor noise, ISP processing, native compression characteristics). If videos from the same device appear in both training and testing sets, the model may partially learn device identity instead of OSN traces, leading to optimistic performance estimates.</w:t>
      </w:r>
    </w:p>
    <w:p>
      <w:pPr>
        <w:pStyle w:val="IntenseQuote"/>
      </w:pPr>
      <w:r>
        <w:t>Recommendation:</w:t>
      </w:r>
    </w:p>
    <w:p>
      <w:r>
        <w:t>Clearly report whether the evaluation follows a device-disjoint protocol. If not, provide additional experiments using device-independent splits.</w:t>
      </w:r>
    </w:p>
    <w:p>
      <w:pPr>
        <w:pStyle w:val="Heading2"/>
      </w:pPr>
      <w:r>
        <w:t>4.2 Limited experimental comparison</w:t>
      </w:r>
    </w:p>
    <w:p>
      <w:r>
        <w:t>For the propagation-chain task, the proposed hierarchical network is compared only with a conventional (flat) ViT classifier. Since the main contribution lies in the hierarchical prediction strategy rather than the feature extractor, stronger baselines should be discussed or included.</w:t>
      </w:r>
    </w:p>
    <w:p>
      <w:pPr>
        <w:pStyle w:val="IntenseQuote"/>
      </w:pPr>
      <w:r>
        <w:t>Suggested baselines:</w:t>
      </w:r>
    </w:p>
    <w:p>
      <w:pPr>
        <w:pStyle w:val="ListBullet"/>
      </w:pPr>
      <w:r>
        <w:t>Amerini et al. (ICASSP 2021): dual-stream CNN using I- and P-frame fingerprints.</w:t>
      </w:r>
    </w:p>
    <w:p>
      <w:pPr>
        <w:pStyle w:val="ListBullet"/>
      </w:pPr>
      <w:r>
        <w:t>Maiano et al. (Journal of Imaging 2021): transfer learning and multi-task learning for OSN identification.</w:t>
      </w:r>
    </w:p>
    <w:p>
      <w:pPr>
        <w:pStyle w:val="ListBullet"/>
      </w:pPr>
      <w:r>
        <w:t>Codec-based and DCT-based forensic methods should also be discussed to position the proposed approach within the broader literature.</w:t>
      </w:r>
    </w:p>
    <w:p>
      <w:pPr>
        <w:pStyle w:val="Heading2"/>
      </w:pPr>
      <w:r>
        <w:t>4.3 Size and diversity of the propagation-chain dataset</w:t>
      </w:r>
    </w:p>
    <w:p>
      <w:r>
        <w:t>The PREMIER-A2 dataset contains only 160 videos recorded by 8 devices. Although a large number of P-frames are extracted, these frames originate from the same videos and therefore are not statistically independent training samples. The manuscript should discuss this limitation more explicitly and avoid overstating the generalization capability of the model.</w:t>
      </w:r>
    </w:p>
    <w:p>
      <w:pPr>
        <w:pStyle w:val="Heading2"/>
      </w:pPr>
      <w:r>
        <w:t>4.4 Statistical significance</w:t>
      </w:r>
    </w:p>
    <w:p>
      <w:r>
        <w:t>Several improvements reported for the last-OSN task are relatively small (around 1–2%). However, no confidence intervals, standard deviations, repeated runs, or statistical significance tests are provided. Without such analysis, it is difficult to determine whether these gains are meaningful.</w:t>
      </w:r>
    </w:p>
    <w:p>
      <w:pPr>
        <w:pStyle w:val="Heading2"/>
      </w:pPr>
      <w:r>
        <w:t>4.5 Generalization to real-world OSNs</w:t>
      </w:r>
    </w:p>
    <w:p>
      <w:r>
        <w:t>The experiments are limited to combinations of WhatsApp, YouTube, and Facebook. Modern social media ecosystems include additional platforms (TikTok, Instagram, Telegram, X, etc.), and the practical applicability of the proposed framework remains uncertain. The limitation should be explicitly acknowledged.</w:t>
      </w:r>
    </w:p>
    <w:p>
      <w:pPr>
        <w:pStyle w:val="Heading1"/>
      </w:pPr>
      <w:r>
        <w:t>5. Minor comments</w:t>
      </w:r>
    </w:p>
    <w:p>
      <w:pPr>
        <w:pStyle w:val="ListBullet"/>
      </w:pPr>
      <w:r>
        <w:t>The claim that no previous work has addressed propagation-chain detection should be softened and better justified in the literature review.</w:t>
      </w:r>
    </w:p>
    <w:p>
      <w:pPr>
        <w:pStyle w:val="ListBullet"/>
      </w:pPr>
      <w:r>
        <w:t>The distinction between feature families (I/P-frame, metadata, DCT) and classification strategies (flat vs hierarchical) could be clarified to avoid confusion.</w:t>
      </w:r>
    </w:p>
    <w:p>
      <w:pPr>
        <w:pStyle w:val="ListBullet"/>
      </w:pPr>
      <w:r>
        <w:t>The rationale behind the dynamic weighting parameter α would benefit from additional ablation experiments.</w:t>
      </w:r>
    </w:p>
    <w:p>
      <w:pPr>
        <w:pStyle w:val="ListBullet"/>
      </w:pPr>
      <w:r>
        <w:t>The paper should report hardware specifications and training time more completely for reproducibility.</w:t>
      </w:r>
    </w:p>
    <w:p>
      <w:pPr>
        <w:pStyle w:val="Heading1"/>
      </w:pPr>
      <w:r>
        <w:t>6. Questions for the authors</w:t>
      </w:r>
    </w:p>
    <w:p>
      <w:pPr>
        <w:pStyle w:val="ListNumber"/>
      </w:pPr>
      <w:r>
        <w:t>Is the train/test split performed in a device-disjoint manner?</w:t>
      </w:r>
    </w:p>
    <w:p>
      <w:pPr>
        <w:pStyle w:val="ListNumber"/>
      </w:pPr>
      <w:r>
        <w:t>Why was a frame-based ViT preferred over dedicated video transformers?</w:t>
      </w:r>
    </w:p>
    <w:p>
      <w:pPr>
        <w:pStyle w:val="ListNumber"/>
      </w:pPr>
      <w:r>
        <w:t>Can the method be extended beyond propagation chains of length two?</w:t>
      </w:r>
    </w:p>
    <w:p>
      <w:pPr>
        <w:pStyle w:val="ListNumber"/>
      </w:pPr>
      <w:r>
        <w:t>How robust is the method to cropping, rotation, editing, or local re-encoding?</w:t>
      </w:r>
    </w:p>
    <w:p>
      <w:pPr>
        <w:pStyle w:val="ListNumber"/>
      </w:pPr>
      <w:r>
        <w:t>Does performance vary across different codecs or encoding settings?</w:t>
      </w:r>
    </w:p>
    <w:p>
      <w:pPr>
        <w:pStyle w:val="Heading1"/>
      </w:pPr>
      <w:r>
        <w:t>7. Recommendation to the editor</w:t>
      </w:r>
    </w:p>
    <w:p>
      <w:r>
        <w:rPr>
          <w:b/>
        </w:rPr>
        <w:t>Major Revision</w:t>
      </w:r>
    </w:p>
    <w:p>
      <w:r>
        <w:t>The manuscript presents an interesting and potentially impactful idea by extending OSN source identification toward propagation-chain reconstruction. The hierarchical formulation is well motivated and the initial results are promising. Nevertheless, the current experimental protocol is insufficiently convincing due to the lack of clarification regarding dataset splitting, limited baseline comparisons, the small propagation-chain dataset, and the absence of statistical validation. Addressing these issues would substantially strengthen the scientific contribution.</w:t>
      </w:r>
    </w:p>
    <w:p>
      <w:pPr>
        <w:pStyle w:val="Heading1"/>
      </w:pPr>
      <w:r>
        <w:t>References mentioned in this review</w:t>
      </w:r>
    </w:p>
    <w:p>
      <w:pPr>
        <w:pStyle w:val="ListBullet"/>
      </w:pPr>
      <w:r>
        <w:t>Nam et al., Two-stream Network for Detecting Double Compression of H.264 Videos, ICIP 2019.</w:t>
      </w:r>
    </w:p>
    <w:p>
      <w:pPr>
        <w:pStyle w:val="ListBullet"/>
      </w:pPr>
      <w:r>
        <w:t>Amerini et al., Learning Double-Compression Video Fingerprints Left from Social-Media Platforms, ICASSP 2021.</w:t>
      </w:r>
    </w:p>
    <w:p>
      <w:pPr>
        <w:pStyle w:val="ListBullet"/>
      </w:pPr>
      <w:r>
        <w:t>Maiano et al., Identification of Social-Media Platform of Videos through the Use of Shared Features, Journal of Imaging,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