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0CD0" w:rsidRPr="001A46AF" w:rsidRDefault="004210D0" w:rsidP="004210D0">
      <w:pPr>
        <w:jc w:val="center"/>
        <w:rPr>
          <w:color w:val="44546A" w:themeColor="text2"/>
        </w:rPr>
      </w:pPr>
      <w:r w:rsidRPr="001A46AF">
        <w:rPr>
          <w:color w:val="44546A" w:themeColor="text2"/>
        </w:rPr>
        <w:t>Initial Presentation Acceptance Email</w:t>
      </w:r>
    </w:p>
    <w:p w:rsidR="004210D0" w:rsidRPr="001A46AF" w:rsidRDefault="004210D0" w:rsidP="004210D0">
      <w:pPr>
        <w:rPr>
          <w:color w:val="44546A" w:themeColor="text2"/>
        </w:rPr>
      </w:pPr>
      <w:r w:rsidRPr="001A46AF">
        <w:rPr>
          <w:color w:val="44546A" w:themeColor="text2"/>
        </w:rPr>
        <w:t xml:space="preserve">Dear </w:t>
      </w:r>
      <w:proofErr w:type="gramStart"/>
      <w:r w:rsidRPr="001A46AF">
        <w:rPr>
          <w:color w:val="44546A" w:themeColor="text2"/>
        </w:rPr>
        <w:t>Brier</w:t>
      </w:r>
      <w:proofErr w:type="gramEnd"/>
      <w:r w:rsidRPr="001A46AF">
        <w:rPr>
          <w:color w:val="44546A" w:themeColor="text2"/>
        </w:rPr>
        <w:t xml:space="preserve"> Gallihugh,</w:t>
      </w:r>
    </w:p>
    <w:p w:rsidR="004210D0" w:rsidRPr="001A46AF" w:rsidRDefault="004210D0" w:rsidP="004210D0">
      <w:pPr>
        <w:rPr>
          <w:color w:val="44546A" w:themeColor="text2"/>
        </w:rPr>
      </w:pPr>
      <w:r w:rsidRPr="001A46AF">
        <w:rPr>
          <w:color w:val="44546A" w:themeColor="text2"/>
        </w:rPr>
        <w:t>Congratulations! I am pleased to inform you that your poster submission "Group Affiliation and Social Distancing: The Role of Religious Affiliation on Prosocial Behavior" has been accepted for presentation at the 31st APS Annual Convention, May 23-26, 2019, in Washington, DC, USA.</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The schedule (date and time) of your poster will be finalized in March 2019, at which time you will receive scheduling information via email. Please note that only the first author will receive this information and is the only person who can request scheduling changes.</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There are 3 items that require your attention prior to presenting at the convention:</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1.</w:t>
      </w:r>
      <w:r w:rsidRPr="001A46AF">
        <w:rPr>
          <w:color w:val="44546A" w:themeColor="text2"/>
        </w:rPr>
        <w:tab/>
        <w:t>Complete the "Participation Confirmation" at the Psychological Science Speaker's Corner</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2.</w:t>
      </w:r>
      <w:r w:rsidRPr="001A46AF">
        <w:rPr>
          <w:color w:val="44546A" w:themeColor="text2"/>
        </w:rPr>
        <w:tab/>
        <w:t>Register for the Convention before April 15, 2019 to save with the Early Price registration fees. All individuals planning to present at the Convention must register and pay all appropriate registration fees. No one, including presenters and authors, will be allowed into any Convention session without registering.</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3.</w:t>
      </w:r>
      <w:r w:rsidRPr="001A46AF">
        <w:rPr>
          <w:color w:val="44546A" w:themeColor="text2"/>
        </w:rPr>
        <w:tab/>
        <w:t xml:space="preserve">Become an APS Member (the first author of this poster must be a current APS member at the time to the Convention, </w:t>
      </w:r>
      <w:proofErr w:type="gramStart"/>
      <w:r w:rsidRPr="001A46AF">
        <w:rPr>
          <w:color w:val="44546A" w:themeColor="text2"/>
        </w:rPr>
        <w:t>whether or not</w:t>
      </w:r>
      <w:proofErr w:type="gramEnd"/>
      <w:r w:rsidRPr="001A46AF">
        <w:rPr>
          <w:color w:val="44546A" w:themeColor="text2"/>
        </w:rPr>
        <w:t xml:space="preserve"> she/he is attending the Convention). We offer significant savings on registration rates for current APS Members. Please note that you can also join or renew your APS Membership </w:t>
      </w:r>
      <w:proofErr w:type="gramStart"/>
      <w:r w:rsidRPr="001A46AF">
        <w:rPr>
          <w:color w:val="44546A" w:themeColor="text2"/>
        </w:rPr>
        <w:t>at the same time that</w:t>
      </w:r>
      <w:proofErr w:type="gramEnd"/>
      <w:r w:rsidRPr="001A46AF">
        <w:rPr>
          <w:color w:val="44546A" w:themeColor="text2"/>
        </w:rPr>
        <w:t xml:space="preserve"> you register for the Convention by selecting 'Join or Renew' on the registration form.</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The Convention will be held at the Washington Marriott Wardman Park Hotel, where room rates have been discounted for APS attendees. More information about the hotel and room rates can be found on the APS Website.</w:t>
      </w:r>
    </w:p>
    <w:p w:rsidR="004210D0" w:rsidRPr="001A46AF" w:rsidRDefault="004210D0" w:rsidP="004210D0">
      <w:pPr>
        <w:rPr>
          <w:color w:val="44546A" w:themeColor="text2"/>
        </w:rPr>
      </w:pPr>
    </w:p>
    <w:p w:rsidR="004210D0" w:rsidRPr="001A46AF" w:rsidRDefault="004210D0" w:rsidP="004210D0">
      <w:pPr>
        <w:rPr>
          <w:color w:val="44546A" w:themeColor="text2"/>
        </w:rPr>
      </w:pPr>
      <w:proofErr w:type="spellStart"/>
      <w:proofErr w:type="gramStart"/>
      <w:r w:rsidRPr="001A46AF">
        <w:rPr>
          <w:color w:val="44546A" w:themeColor="text2"/>
        </w:rPr>
        <w:t>Again,Congratulations</w:t>
      </w:r>
      <w:proofErr w:type="spellEnd"/>
      <w:proofErr w:type="gramEnd"/>
      <w:r w:rsidRPr="001A46AF">
        <w:rPr>
          <w:color w:val="44546A" w:themeColor="text2"/>
        </w:rPr>
        <w:t xml:space="preserve"> again on your poster acceptance and thank you for participating in the 31st APS Annual Convention. Please feel free to contact APS if you have any questions at convention@psychologicalscience.org or +1 202.293.9300.</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We look forward to your presentation in Washington, DC!</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Sincerely,</w:t>
      </w:r>
    </w:p>
    <w:p w:rsidR="004210D0" w:rsidRPr="001A46AF" w:rsidRDefault="004210D0" w:rsidP="004210D0">
      <w:pPr>
        <w:rPr>
          <w:color w:val="44546A" w:themeColor="text2"/>
        </w:rPr>
      </w:pPr>
      <w:r w:rsidRPr="001A46AF">
        <w:rPr>
          <w:color w:val="44546A" w:themeColor="text2"/>
        </w:rPr>
        <w:t xml:space="preserve">Carsten K.W. de </w:t>
      </w:r>
      <w:proofErr w:type="spellStart"/>
      <w:r w:rsidRPr="001A46AF">
        <w:rPr>
          <w:color w:val="44546A" w:themeColor="text2"/>
        </w:rPr>
        <w:t>Dreu</w:t>
      </w:r>
      <w:proofErr w:type="spellEnd"/>
    </w:p>
    <w:p w:rsidR="004210D0" w:rsidRPr="001A46AF" w:rsidRDefault="004210D0" w:rsidP="004210D0">
      <w:pPr>
        <w:rPr>
          <w:color w:val="44546A" w:themeColor="text2"/>
        </w:rPr>
      </w:pPr>
      <w:r w:rsidRPr="001A46AF">
        <w:rPr>
          <w:color w:val="44546A" w:themeColor="text2"/>
        </w:rPr>
        <w:t>Chair, 2019 APS Program Committee</w:t>
      </w:r>
    </w:p>
    <w:p w:rsidR="004210D0" w:rsidRPr="001A46AF" w:rsidRDefault="004210D0" w:rsidP="004210D0">
      <w:pPr>
        <w:rPr>
          <w:color w:val="44546A" w:themeColor="text2"/>
        </w:rPr>
      </w:pPr>
      <w:r w:rsidRPr="001A46AF">
        <w:rPr>
          <w:color w:val="44546A" w:themeColor="text2"/>
        </w:rPr>
        <w:t>ASSOCIATION FOR PSYCHOLOGICAL SCIENCE</w:t>
      </w:r>
    </w:p>
    <w:p w:rsidR="004210D0" w:rsidRPr="001A46AF" w:rsidRDefault="004210D0" w:rsidP="004210D0">
      <w:pPr>
        <w:rPr>
          <w:color w:val="44546A" w:themeColor="text2"/>
        </w:rPr>
      </w:pPr>
      <w:r w:rsidRPr="001A46AF">
        <w:rPr>
          <w:color w:val="44546A" w:themeColor="text2"/>
        </w:rPr>
        <w:t>1800 Massachusetts Ave NW - Suite 402 - WASHINGTON, DC 20036-1218 USA</w:t>
      </w:r>
    </w:p>
    <w:p w:rsidR="004210D0" w:rsidRPr="001A46AF" w:rsidRDefault="004210D0" w:rsidP="004210D0">
      <w:pPr>
        <w:rPr>
          <w:color w:val="44546A" w:themeColor="text2"/>
        </w:rPr>
      </w:pPr>
      <w:r w:rsidRPr="001A46AF">
        <w:rPr>
          <w:color w:val="44546A" w:themeColor="text2"/>
        </w:rPr>
        <w:t>Tel: +1 202.293.9300 | Fax: +1 202.293.9350</w:t>
      </w:r>
    </w:p>
    <w:p w:rsidR="004210D0" w:rsidRPr="001A46AF" w:rsidRDefault="001A46AF" w:rsidP="004210D0">
      <w:pPr>
        <w:rPr>
          <w:color w:val="44546A" w:themeColor="text2"/>
        </w:rPr>
      </w:pPr>
      <w:hyperlink r:id="rId4" w:history="1">
        <w:r w:rsidR="004210D0" w:rsidRPr="001A46AF">
          <w:rPr>
            <w:rStyle w:val="Hyperlink"/>
            <w:color w:val="44546A" w:themeColor="text2"/>
          </w:rPr>
          <w:t>www.psychologicalscience.org</w:t>
        </w:r>
      </w:hyperlink>
    </w:p>
    <w:p w:rsidR="004210D0" w:rsidRPr="001A46AF" w:rsidRDefault="004210D0" w:rsidP="004210D0">
      <w:pPr>
        <w:rPr>
          <w:color w:val="44546A" w:themeColor="text2"/>
        </w:rPr>
      </w:pPr>
    </w:p>
    <w:p w:rsidR="004210D0" w:rsidRPr="001A46AF" w:rsidRDefault="004210D0" w:rsidP="004210D0">
      <w:pPr>
        <w:rPr>
          <w:color w:val="44546A" w:themeColor="text2"/>
        </w:rPr>
      </w:pPr>
    </w:p>
    <w:p w:rsidR="004210D0" w:rsidRPr="001A46AF" w:rsidRDefault="004210D0" w:rsidP="004210D0">
      <w:pPr>
        <w:rPr>
          <w:color w:val="44546A" w:themeColor="text2"/>
        </w:rPr>
      </w:pPr>
    </w:p>
    <w:p w:rsidR="004210D0" w:rsidRPr="001A46AF" w:rsidRDefault="004210D0" w:rsidP="004210D0">
      <w:pPr>
        <w:jc w:val="center"/>
        <w:rPr>
          <w:color w:val="44546A" w:themeColor="text2"/>
        </w:rPr>
      </w:pPr>
      <w:r w:rsidRPr="001A46AF">
        <w:rPr>
          <w:color w:val="44546A" w:themeColor="text2"/>
        </w:rPr>
        <w:lastRenderedPageBreak/>
        <w:t xml:space="preserve">Poster Presentation </w:t>
      </w:r>
      <w:r w:rsidR="001A46AF" w:rsidRPr="001A46AF">
        <w:rPr>
          <w:color w:val="44546A" w:themeColor="text2"/>
        </w:rPr>
        <w:t xml:space="preserve">Confirmation </w:t>
      </w:r>
      <w:r w:rsidRPr="001A46AF">
        <w:rPr>
          <w:color w:val="44546A" w:themeColor="text2"/>
        </w:rPr>
        <w:t>Email</w:t>
      </w:r>
    </w:p>
    <w:p w:rsidR="004210D0" w:rsidRPr="001A46AF" w:rsidRDefault="004210D0" w:rsidP="004210D0">
      <w:pPr>
        <w:rPr>
          <w:color w:val="44546A" w:themeColor="text2"/>
        </w:rPr>
      </w:pPr>
      <w:r w:rsidRPr="001A46AF">
        <w:rPr>
          <w:color w:val="44546A" w:themeColor="text2"/>
        </w:rPr>
        <w:t>Dear Brier Steven Gallihugh:</w:t>
      </w:r>
    </w:p>
    <w:p w:rsidR="004210D0" w:rsidRPr="001A46AF" w:rsidRDefault="004210D0" w:rsidP="004210D0">
      <w:pPr>
        <w:rPr>
          <w:color w:val="44546A" w:themeColor="text2"/>
        </w:rPr>
      </w:pPr>
      <w:r w:rsidRPr="001A46AF">
        <w:rPr>
          <w:color w:val="44546A" w:themeColor="text2"/>
        </w:rPr>
        <w:t>Congratulations again on the acceptance of your poster, “Group Affiliation and Social Distancing: The Role of Religious Affiliation on Prosocial Behavior” for presentation at the 31st APS Annual Convention, May 23-26, 2019, in Washington, D.C., USA. Your poster has been scheduled as follows:</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Date: Sunday, May 26, 2019</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Presentation Time: 10:30 AM – 11:30 AM</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Setup Time: 10:15 AM</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Poster Session: Poster Session XIII</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Board Number: XIII-128</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Room Name: APS Exhibit Hall</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Location: Washington Marriott Wardman Park</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 xml:space="preserve">Poster ID#: 23662 </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 xml:space="preserve"> You will be provided with one side of </w:t>
      </w:r>
      <w:proofErr w:type="gramStart"/>
      <w:r w:rsidRPr="001A46AF">
        <w:rPr>
          <w:color w:val="44546A" w:themeColor="text2"/>
        </w:rPr>
        <w:t>a four feet</w:t>
      </w:r>
      <w:proofErr w:type="gramEnd"/>
      <w:r w:rsidRPr="001A46AF">
        <w:rPr>
          <w:color w:val="44546A" w:themeColor="text2"/>
        </w:rPr>
        <w:t xml:space="preserve"> high by eight feet wide (4' x 8') free-standing bulletin board and push pins to display your poster presentation. Posters must be removed at the closing of the Poster Session.</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 xml:space="preserve">Please note you are receiving this notification because you are the first and/or presenting author of this poster. I ask that you notify </w:t>
      </w:r>
      <w:proofErr w:type="gramStart"/>
      <w:r w:rsidRPr="001A46AF">
        <w:rPr>
          <w:color w:val="44546A" w:themeColor="text2"/>
        </w:rPr>
        <w:t>all of</w:t>
      </w:r>
      <w:proofErr w:type="gramEnd"/>
      <w:r w:rsidRPr="001A46AF">
        <w:rPr>
          <w:color w:val="44546A" w:themeColor="text2"/>
        </w:rPr>
        <w:t xml:space="preserve"> the presenters affiliated with this submission and provide the above information to them.</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All individuals planning to present at the Convention must register and pay all appropriate registration fees. No one, including presenters and authors, will be permitted into any Convention session without registering.</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 xml:space="preserve">Register before April 15, 2019 and save with the Early Bird rates. We offer significant savings on registration rates for current APS members. If you are not already a member of APS, you can join now on the APS website. Please note that you can join or renew your APS Membership </w:t>
      </w:r>
      <w:proofErr w:type="gramStart"/>
      <w:r w:rsidRPr="001A46AF">
        <w:rPr>
          <w:color w:val="44546A" w:themeColor="text2"/>
        </w:rPr>
        <w:t>at the same time that</w:t>
      </w:r>
      <w:proofErr w:type="gramEnd"/>
      <w:r w:rsidRPr="001A46AF">
        <w:rPr>
          <w:color w:val="44546A" w:themeColor="text2"/>
        </w:rPr>
        <w:t xml:space="preserve"> you register for the Convention by selecting 'Join or Renew' on the registration form. Remember that the first author must be a member of APS at the time of the Convention, </w:t>
      </w:r>
      <w:proofErr w:type="gramStart"/>
      <w:r w:rsidRPr="001A46AF">
        <w:rPr>
          <w:color w:val="44546A" w:themeColor="text2"/>
        </w:rPr>
        <w:t>whether or not</w:t>
      </w:r>
      <w:proofErr w:type="gramEnd"/>
      <w:r w:rsidRPr="001A46AF">
        <w:rPr>
          <w:color w:val="44546A" w:themeColor="text2"/>
        </w:rPr>
        <w:t xml:space="preserve"> she/he is attending the Convention.</w:t>
      </w:r>
    </w:p>
    <w:p w:rsidR="004210D0" w:rsidRPr="001A46AF" w:rsidRDefault="004210D0" w:rsidP="004210D0">
      <w:pPr>
        <w:rPr>
          <w:color w:val="44546A" w:themeColor="text2"/>
        </w:rPr>
      </w:pPr>
    </w:p>
    <w:p w:rsidR="004210D0" w:rsidRPr="001A46AF" w:rsidRDefault="004210D0" w:rsidP="004210D0">
      <w:pPr>
        <w:rPr>
          <w:color w:val="44546A" w:themeColor="text2"/>
        </w:rPr>
      </w:pPr>
      <w:r w:rsidRPr="001A46AF">
        <w:rPr>
          <w:color w:val="44546A" w:themeColor="text2"/>
        </w:rPr>
        <w:t xml:space="preserve">The Convention will be held at the Washington Marriott Wardman Park Hotel, where room rates have been specially discounted for APS attendees. Reserve your room today to secure the special rate before they sell out. More information about hotel and travel to Washington, D.C. can be found on </w:t>
      </w:r>
      <w:bookmarkStart w:id="0" w:name="_GoBack"/>
      <w:bookmarkEnd w:id="0"/>
      <w:r w:rsidRPr="001A46AF">
        <w:rPr>
          <w:color w:val="44546A" w:themeColor="text2"/>
        </w:rPr>
        <w:t>the Convention Travel page.</w:t>
      </w:r>
    </w:p>
    <w:p w:rsidR="004210D0" w:rsidRPr="001A46AF" w:rsidRDefault="004210D0" w:rsidP="004210D0">
      <w:pPr>
        <w:rPr>
          <w:color w:val="44546A" w:themeColor="text2"/>
        </w:rPr>
      </w:pPr>
    </w:p>
    <w:p w:rsidR="004210D0" w:rsidRDefault="004210D0" w:rsidP="004210D0">
      <w:r>
        <w:t>Thank you for participating in the 31st APS Annual Convention. More information about the Convention can be found on the APS website.  If you have any questions, please feel free to contact APS at +1.202.293.9300 or via email at convention@psychologicalscience.org.</w:t>
      </w:r>
    </w:p>
    <w:p w:rsidR="004210D0" w:rsidRDefault="004210D0" w:rsidP="004210D0"/>
    <w:p w:rsidR="004210D0" w:rsidRDefault="004210D0" w:rsidP="004210D0">
      <w:r>
        <w:t>We look forward to your presentation in Washington, D.C.!</w:t>
      </w:r>
    </w:p>
    <w:p w:rsidR="004210D0" w:rsidRDefault="004210D0" w:rsidP="004210D0"/>
    <w:p w:rsidR="004210D0" w:rsidRDefault="004210D0" w:rsidP="004210D0">
      <w:r>
        <w:t xml:space="preserve"> </w:t>
      </w:r>
    </w:p>
    <w:p w:rsidR="004210D0" w:rsidRDefault="004210D0" w:rsidP="004210D0"/>
    <w:p w:rsidR="004210D0" w:rsidRDefault="004210D0" w:rsidP="004210D0">
      <w:r>
        <w:t>Sincerely,</w:t>
      </w:r>
    </w:p>
    <w:p w:rsidR="004210D0" w:rsidRDefault="004210D0" w:rsidP="004210D0"/>
    <w:p w:rsidR="004210D0" w:rsidRDefault="004210D0" w:rsidP="004210D0">
      <w:r>
        <w:t xml:space="preserve">Nathalie L. </w:t>
      </w:r>
      <w:proofErr w:type="spellStart"/>
      <w:r>
        <w:t>Rothert</w:t>
      </w:r>
      <w:proofErr w:type="spellEnd"/>
    </w:p>
    <w:p w:rsidR="004210D0" w:rsidRDefault="004210D0" w:rsidP="004210D0"/>
    <w:p w:rsidR="004210D0" w:rsidRDefault="004210D0" w:rsidP="004210D0">
      <w:r>
        <w:t>Director of Meetings</w:t>
      </w:r>
    </w:p>
    <w:sectPr w:rsidR="00421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0D0"/>
    <w:rsid w:val="001A46AF"/>
    <w:rsid w:val="004210D0"/>
    <w:rsid w:val="00970CD0"/>
    <w:rsid w:val="00FD0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ECD0B"/>
  <w15:chartTrackingRefBased/>
  <w15:docId w15:val="{D27055E2-27D6-459C-BEB7-78CAEB1C1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10D0"/>
    <w:rPr>
      <w:color w:val="0563C1" w:themeColor="hyperlink"/>
      <w:u w:val="single"/>
    </w:rPr>
  </w:style>
  <w:style w:type="character" w:styleId="UnresolvedMention">
    <w:name w:val="Unresolved Mention"/>
    <w:basedOn w:val="DefaultParagraphFont"/>
    <w:uiPriority w:val="99"/>
    <w:semiHidden/>
    <w:unhideWhenUsed/>
    <w:rsid w:val="004210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psychologicalscienc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Brier Gallihugh</cp:lastModifiedBy>
  <cp:revision>2</cp:revision>
  <cp:lastPrinted>2019-05-21T01:30:00Z</cp:lastPrinted>
  <dcterms:created xsi:type="dcterms:W3CDTF">2019-03-31T20:09:00Z</dcterms:created>
  <dcterms:modified xsi:type="dcterms:W3CDTF">2019-05-21T12:05:00Z</dcterms:modified>
</cp:coreProperties>
</file>