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516890">
      <w:pPr>
        <w:spacing w:line="480" w:lineRule="auto"/>
        <w:jc w:val="center"/>
      </w:pPr>
      <w:r w:rsidRPr="00693507">
        <w:br w:type="page"/>
      </w:r>
      <w:r w:rsidR="007114EB" w:rsidRPr="00693507">
        <w:lastRenderedPageBreak/>
        <w:t>Table of Contents</w:t>
      </w:r>
    </w:p>
    <w:p w14:paraId="1BADA2B5" w14:textId="77777777" w:rsidR="007114EB" w:rsidRPr="00693507" w:rsidRDefault="007114EB" w:rsidP="007114EB"/>
    <w:p w14:paraId="6F47A7E8" w14:textId="14E580D1" w:rsidR="002A1FBF" w:rsidRPr="00693507" w:rsidRDefault="002A1FBF" w:rsidP="0024320F">
      <w:pPr>
        <w:tabs>
          <w:tab w:val="right" w:leader="dot" w:pos="8640"/>
        </w:tabs>
        <w:spacing w:line="480" w:lineRule="auto"/>
      </w:pPr>
      <w:r w:rsidRPr="00693507">
        <w:t>Title Page</w:t>
      </w:r>
      <w:r w:rsidR="00516890">
        <w:tab/>
      </w:r>
      <w:r w:rsidR="00AC47E6">
        <w:t>xx</w:t>
      </w:r>
    </w:p>
    <w:p w14:paraId="2B016B4A" w14:textId="00032844" w:rsidR="002A1FBF" w:rsidRPr="00693507" w:rsidRDefault="002A1FBF" w:rsidP="0024320F">
      <w:pPr>
        <w:tabs>
          <w:tab w:val="right" w:leader="dot" w:pos="8640"/>
        </w:tabs>
        <w:spacing w:line="480" w:lineRule="auto"/>
      </w:pPr>
      <w:r w:rsidRPr="00693507">
        <w:t>Abstract</w:t>
      </w:r>
      <w:r w:rsidRPr="00693507">
        <w:tab/>
      </w:r>
      <w:r w:rsidR="00AC47E6">
        <w:t>xx</w:t>
      </w:r>
    </w:p>
    <w:p w14:paraId="707DC109" w14:textId="17490D99" w:rsidR="002A1FBF" w:rsidRPr="00693507" w:rsidRDefault="002A1FBF" w:rsidP="0024320F">
      <w:pPr>
        <w:tabs>
          <w:tab w:val="right" w:leader="dot" w:pos="8640"/>
        </w:tabs>
        <w:spacing w:line="480" w:lineRule="auto"/>
      </w:pPr>
      <w:r w:rsidRPr="00693507">
        <w:t>Table of Contents</w:t>
      </w:r>
      <w:r w:rsidRPr="00693507">
        <w:tab/>
      </w:r>
      <w:r w:rsidR="00AC47E6">
        <w:t>xx</w:t>
      </w:r>
    </w:p>
    <w:p w14:paraId="2363573B" w14:textId="4441C213" w:rsidR="00E567AC" w:rsidRPr="00693507" w:rsidRDefault="00E567AC" w:rsidP="0024320F">
      <w:pPr>
        <w:tabs>
          <w:tab w:val="right" w:leader="dot" w:pos="8640"/>
        </w:tabs>
        <w:spacing w:line="480" w:lineRule="auto"/>
      </w:pPr>
      <w:r w:rsidRPr="00693507">
        <w:t>List of Tables</w:t>
      </w:r>
      <w:r w:rsidRPr="00693507">
        <w:tab/>
      </w:r>
      <w:r w:rsidR="00AC47E6">
        <w:t>xx</w:t>
      </w:r>
    </w:p>
    <w:p w14:paraId="351627B5" w14:textId="04188F2E"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AC47E6">
        <w:t>xx</w:t>
      </w:r>
    </w:p>
    <w:p w14:paraId="2DFE2A37" w14:textId="283CAAA3" w:rsidR="007114EB" w:rsidRPr="00693507" w:rsidRDefault="007114EB" w:rsidP="0024320F">
      <w:pPr>
        <w:tabs>
          <w:tab w:val="right" w:leader="dot" w:pos="8640"/>
        </w:tabs>
        <w:spacing w:line="480" w:lineRule="auto"/>
      </w:pPr>
      <w:r w:rsidRPr="00693507">
        <w:t>Literature Review</w:t>
      </w:r>
      <w:r w:rsidR="00AC47E6">
        <w:tab/>
        <w:t>xx</w:t>
      </w:r>
    </w:p>
    <w:p w14:paraId="0AA64332" w14:textId="0D82161E"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r w:rsidR="00AC47E6">
        <w:t>xx</w:t>
      </w:r>
    </w:p>
    <w:p w14:paraId="276C8605" w14:textId="0D7E7721" w:rsidR="007114EB" w:rsidRPr="00693507" w:rsidRDefault="007114EB" w:rsidP="0024320F">
      <w:pPr>
        <w:tabs>
          <w:tab w:val="right" w:leader="dot" w:pos="8640"/>
        </w:tabs>
        <w:spacing w:line="480" w:lineRule="auto"/>
        <w:ind w:firstLine="720"/>
      </w:pPr>
      <w:r w:rsidRPr="00693507">
        <w:t>The Denial of Privilege</w:t>
      </w:r>
      <w:r w:rsidR="0024320F" w:rsidRPr="00693507">
        <w:tab/>
      </w:r>
      <w:r w:rsidR="00AC47E6">
        <w:t>xx</w:t>
      </w:r>
    </w:p>
    <w:p w14:paraId="095E31C8" w14:textId="72D803E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r w:rsidR="00AC47E6">
        <w:t>xx</w:t>
      </w:r>
    </w:p>
    <w:p w14:paraId="7DA86F76" w14:textId="05F307D6"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r w:rsidR="00AC47E6">
        <w:t>xx</w:t>
      </w:r>
    </w:p>
    <w:p w14:paraId="41C90FB5" w14:textId="7A26B678"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 xml:space="preserve">Christianity: What </w:t>
      </w:r>
      <w:r w:rsidR="00AC47E6">
        <w:rPr>
          <w:rFonts w:eastAsia="Calibri"/>
        </w:rPr>
        <w:t>C</w:t>
      </w:r>
      <w:r w:rsidRPr="00693507">
        <w:rPr>
          <w:rFonts w:eastAsia="Calibri"/>
        </w:rPr>
        <w:t xml:space="preserve">an </w:t>
      </w:r>
      <w:r w:rsidR="00AC47E6">
        <w:rPr>
          <w:rFonts w:eastAsia="Calibri"/>
        </w:rPr>
        <w:t>W</w:t>
      </w:r>
      <w:r w:rsidRPr="00693507">
        <w:rPr>
          <w:rFonts w:eastAsia="Calibri"/>
        </w:rPr>
        <w:t xml:space="preserve">e </w:t>
      </w:r>
      <w:r w:rsidR="00AC47E6">
        <w:rPr>
          <w:rFonts w:eastAsia="Calibri"/>
        </w:rPr>
        <w:t>S</w:t>
      </w:r>
      <w:r w:rsidRPr="00693507">
        <w:rPr>
          <w:rFonts w:eastAsia="Calibri"/>
        </w:rPr>
        <w:t xml:space="preserve">ay </w:t>
      </w:r>
      <w:r w:rsidR="00AC47E6">
        <w:rPr>
          <w:rFonts w:eastAsia="Calibri"/>
        </w:rPr>
        <w:t>A</w:t>
      </w:r>
      <w:r w:rsidRPr="00693507">
        <w:rPr>
          <w:rFonts w:eastAsia="Calibri"/>
        </w:rPr>
        <w:t xml:space="preserve">bout the </w:t>
      </w:r>
      <w:r w:rsidR="00AC47E6">
        <w:rPr>
          <w:rFonts w:eastAsia="Calibri"/>
        </w:rPr>
        <w:t>F</w:t>
      </w:r>
      <w:r w:rsidRPr="00693507">
        <w:rPr>
          <w:rFonts w:eastAsia="Calibri"/>
        </w:rPr>
        <w:t>aithful?</w:t>
      </w:r>
      <w:r w:rsidRPr="00693507">
        <w:rPr>
          <w:rFonts w:eastAsia="Calibri"/>
        </w:rPr>
        <w:tab/>
      </w:r>
      <w:r w:rsidR="00AC47E6">
        <w:rPr>
          <w:rFonts w:eastAsia="Calibri"/>
        </w:rPr>
        <w:t>xx</w:t>
      </w:r>
    </w:p>
    <w:p w14:paraId="596C66BF" w14:textId="3641FE76"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r w:rsidR="00AC47E6">
        <w:rPr>
          <w:rFonts w:eastAsia="Calibri"/>
        </w:rPr>
        <w:t>xx</w:t>
      </w:r>
    </w:p>
    <w:p w14:paraId="2EAE9EFB" w14:textId="53C26833"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r w:rsidR="00AC47E6">
        <w:rPr>
          <w:rFonts w:eastAsia="Calibri"/>
        </w:rPr>
        <w:t>xx</w:t>
      </w:r>
    </w:p>
    <w:p w14:paraId="7C15C4BE" w14:textId="4361AA3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r w:rsidR="00AC47E6">
        <w:rPr>
          <w:rFonts w:eastAsia="Calibri"/>
        </w:rPr>
        <w:t>xx</w:t>
      </w:r>
    </w:p>
    <w:p w14:paraId="6A29AAC0" w14:textId="15B351FB"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r w:rsidR="00AC47E6">
        <w:rPr>
          <w:rFonts w:eastAsia="Calibri"/>
        </w:rPr>
        <w:t>xx</w:t>
      </w:r>
    </w:p>
    <w:p w14:paraId="5B888029" w14:textId="5D6965C0"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r w:rsidR="00AC47E6">
        <w:rPr>
          <w:rFonts w:eastAsia="Calibri"/>
        </w:rPr>
        <w:t>xx</w:t>
      </w:r>
    </w:p>
    <w:p w14:paraId="1EA97AC4" w14:textId="4315A251"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r w:rsidR="00AC47E6">
        <w:rPr>
          <w:rFonts w:eastAsia="Calibri"/>
        </w:rPr>
        <w:t>xx</w:t>
      </w:r>
    </w:p>
    <w:p w14:paraId="66D76AD2" w14:textId="69AE1D6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r w:rsidR="00AC47E6">
        <w:rPr>
          <w:rFonts w:eastAsia="Calibri"/>
        </w:rPr>
        <w:t>xx</w:t>
      </w:r>
    </w:p>
    <w:p w14:paraId="7129EE46" w14:textId="6D7950B5" w:rsidR="0024320F"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r w:rsidR="00AC47E6">
        <w:rPr>
          <w:rFonts w:eastAsia="Calibri"/>
        </w:rPr>
        <w:t>xx</w:t>
      </w:r>
    </w:p>
    <w:p w14:paraId="16927FB8" w14:textId="590F962F" w:rsidR="00AC47E6" w:rsidRDefault="00AC47E6" w:rsidP="00AC47E6">
      <w:pPr>
        <w:tabs>
          <w:tab w:val="right" w:leader="dot" w:pos="8640"/>
        </w:tabs>
        <w:autoSpaceDE w:val="0"/>
        <w:autoSpaceDN w:val="0"/>
        <w:adjustRightInd w:val="0"/>
        <w:spacing w:line="480" w:lineRule="auto"/>
        <w:rPr>
          <w:rFonts w:eastAsia="Calibri"/>
        </w:rPr>
      </w:pPr>
      <w:r>
        <w:rPr>
          <w:rFonts w:eastAsia="Calibri"/>
        </w:rPr>
        <w:t>Results</w:t>
      </w:r>
      <w:r>
        <w:rPr>
          <w:rFonts w:eastAsia="Calibri"/>
        </w:rPr>
        <w:tab/>
      </w:r>
    </w:p>
    <w:p w14:paraId="46016802" w14:textId="6B2B42D2" w:rsidR="00AC47E6" w:rsidRDefault="00AC47E6" w:rsidP="00AC47E6">
      <w:pPr>
        <w:tabs>
          <w:tab w:val="right" w:leader="dot" w:pos="8640"/>
        </w:tabs>
        <w:autoSpaceDE w:val="0"/>
        <w:autoSpaceDN w:val="0"/>
        <w:adjustRightInd w:val="0"/>
        <w:spacing w:line="480" w:lineRule="auto"/>
        <w:rPr>
          <w:rFonts w:eastAsia="Calibri"/>
        </w:rPr>
      </w:pPr>
      <w:r>
        <w:rPr>
          <w:rFonts w:eastAsia="Calibri"/>
        </w:rPr>
        <w:t>Discussion</w:t>
      </w:r>
      <w:r>
        <w:rPr>
          <w:rFonts w:eastAsia="Calibri"/>
        </w:rPr>
        <w:tab/>
      </w:r>
    </w:p>
    <w:p w14:paraId="75AF5651" w14:textId="305B6C54" w:rsidR="00AC47E6"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t>Limitations</w:t>
      </w:r>
      <w:r>
        <w:rPr>
          <w:rFonts w:eastAsia="Calibri"/>
        </w:rPr>
        <w:tab/>
      </w:r>
    </w:p>
    <w:p w14:paraId="7F42229B" w14:textId="2F0A3B40" w:rsidR="00AC47E6" w:rsidRPr="00693507"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lastRenderedPageBreak/>
        <w:t>Future Directions</w:t>
      </w:r>
      <w:r>
        <w:rPr>
          <w:rFonts w:eastAsia="Calibri"/>
        </w:rPr>
        <w:tab/>
      </w:r>
    </w:p>
    <w:p w14:paraId="70A6FA86" w14:textId="49B32BA1"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r w:rsidR="00516890">
        <w:rPr>
          <w:rFonts w:eastAsia="Calibri"/>
        </w:rPr>
        <w:t>xx</w:t>
      </w:r>
    </w:p>
    <w:p w14:paraId="50E5D3B3" w14:textId="2C49D19F"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r w:rsidR="00516890">
        <w:rPr>
          <w:rFonts w:eastAsia="Calibri"/>
        </w:rPr>
        <w:t>xx</w:t>
      </w:r>
    </w:p>
    <w:p w14:paraId="1BF75EF5" w14:textId="1D2D5A35"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r w:rsidR="00516890">
        <w:rPr>
          <w:rFonts w:eastAsia="Calibri"/>
        </w:rPr>
        <w:t>xx</w:t>
      </w:r>
    </w:p>
    <w:p w14:paraId="5A07477D" w14:textId="77777777" w:rsidR="00AC47E6" w:rsidRDefault="00AC47E6">
      <w:pPr>
        <w:rPr>
          <w:bCs/>
        </w:rPr>
      </w:pPr>
      <w:r>
        <w:rPr>
          <w:bCs/>
        </w:rPr>
        <w:br w:type="page"/>
      </w:r>
    </w:p>
    <w:p w14:paraId="7C02AA2D" w14:textId="42E1585A" w:rsidR="007114EB" w:rsidRPr="00693507" w:rsidRDefault="00E567AC" w:rsidP="00E567AC">
      <w:pPr>
        <w:spacing w:line="480" w:lineRule="auto"/>
        <w:ind w:firstLine="720"/>
        <w:jc w:val="center"/>
        <w:rPr>
          <w:bCs/>
        </w:rPr>
      </w:pPr>
      <w:r w:rsidRPr="00693507">
        <w:rPr>
          <w:bCs/>
        </w:rPr>
        <w:lastRenderedPageBreak/>
        <w:t>List of Tables</w:t>
      </w:r>
    </w:p>
    <w:p w14:paraId="0D478400" w14:textId="35D7AAE6" w:rsidR="00E567AC" w:rsidRDefault="00E567AC" w:rsidP="00516890">
      <w:pPr>
        <w:tabs>
          <w:tab w:val="right" w:leader="dot" w:pos="8640"/>
        </w:tabs>
        <w:spacing w:line="480" w:lineRule="auto"/>
        <w:ind w:firstLine="720"/>
        <w:rPr>
          <w:bCs/>
        </w:rPr>
      </w:pPr>
      <w:r w:rsidRPr="00693507">
        <w:rPr>
          <w:bCs/>
        </w:rPr>
        <w:t xml:space="preserve">Table 1. </w:t>
      </w:r>
      <w:r w:rsidR="001D0226">
        <w:rPr>
          <w:bCs/>
        </w:rPr>
        <w:t xml:space="preserve">Factor Loadings of </w:t>
      </w:r>
      <w:r w:rsidR="005211E5" w:rsidRPr="00693507">
        <w:rPr>
          <w:bCs/>
        </w:rPr>
        <w:t xml:space="preserve">Christian Privilege Awareness </w:t>
      </w:r>
      <w:r w:rsidR="001D0226">
        <w:rPr>
          <w:bCs/>
        </w:rPr>
        <w:t>Scale</w:t>
      </w:r>
      <w:r w:rsidR="00516890">
        <w:rPr>
          <w:bCs/>
        </w:rPr>
        <w:tab/>
        <w:t>xx</w:t>
      </w:r>
    </w:p>
    <w:p w14:paraId="2DC41618" w14:textId="39179218" w:rsidR="00516890" w:rsidRDefault="00516890" w:rsidP="00516890">
      <w:pPr>
        <w:tabs>
          <w:tab w:val="right" w:leader="dot" w:pos="8640"/>
        </w:tabs>
        <w:spacing w:line="480" w:lineRule="auto"/>
        <w:ind w:firstLine="720"/>
        <w:rPr>
          <w:bCs/>
        </w:rPr>
      </w:pPr>
      <w:r>
        <w:rPr>
          <w:bCs/>
        </w:rPr>
        <w:t>Table 2. Concurrent Validity</w:t>
      </w:r>
      <w:r>
        <w:rPr>
          <w:bCs/>
        </w:rPr>
        <w:tab/>
        <w:t>xx</w:t>
      </w:r>
    </w:p>
    <w:p w14:paraId="20404C22" w14:textId="11665C5A" w:rsidR="00516890" w:rsidRPr="00693507" w:rsidRDefault="00516890" w:rsidP="00516890">
      <w:pPr>
        <w:tabs>
          <w:tab w:val="right" w:leader="dot" w:pos="8640"/>
        </w:tabs>
        <w:spacing w:line="480" w:lineRule="auto"/>
        <w:ind w:firstLine="720"/>
        <w:rPr>
          <w:bCs/>
        </w:rPr>
      </w:pPr>
      <w:r>
        <w:rPr>
          <w:bCs/>
        </w:rPr>
        <w:t>Table 3. Convergent Validity</w:t>
      </w:r>
      <w:r>
        <w:rPr>
          <w:bCs/>
        </w:rPr>
        <w:tab/>
        <w:t>xx</w:t>
      </w:r>
    </w:p>
    <w:p w14:paraId="0B34B993" w14:textId="584C675A" w:rsidR="007114EB" w:rsidRPr="00693507" w:rsidRDefault="007114EB" w:rsidP="007114EB"/>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22908DD0" w:rsidR="004400A4" w:rsidRPr="00693507" w:rsidRDefault="00696F0F" w:rsidP="004400A4">
      <w:pPr>
        <w:tabs>
          <w:tab w:val="right" w:leader="dot" w:pos="9360"/>
        </w:tabs>
        <w:spacing w:line="480" w:lineRule="auto"/>
      </w:pPr>
      <w:r w:rsidRPr="00693507">
        <w:t xml:space="preserve">Appendix </w:t>
      </w:r>
      <w:r w:rsidR="005559FA">
        <w:t>D</w:t>
      </w:r>
      <w:r w:rsidR="004400A4" w:rsidRPr="00693507">
        <w:t>. Global Just World Belief Scale</w:t>
      </w:r>
      <w:r w:rsidR="004400A4" w:rsidRPr="00693507">
        <w:tab/>
      </w:r>
    </w:p>
    <w:p w14:paraId="651BBE76" w14:textId="02E65611" w:rsidR="004400A4"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245E878A" w14:textId="7CDADF57" w:rsidR="001D0226" w:rsidRPr="00693507" w:rsidRDefault="001D0226" w:rsidP="004400A4">
      <w:pPr>
        <w:tabs>
          <w:tab w:val="right" w:leader="dot" w:pos="9360"/>
        </w:tabs>
        <w:spacing w:line="480" w:lineRule="auto"/>
      </w:pPr>
      <w:r>
        <w:t>Appendix F. Privilege and Oppression Inventory</w:t>
      </w:r>
      <w:r>
        <w:tab/>
      </w:r>
    </w:p>
    <w:p w14:paraId="74669572" w14:textId="514A1BAD" w:rsidR="004400A4" w:rsidRPr="00693507" w:rsidRDefault="00696F0F" w:rsidP="004400A4">
      <w:pPr>
        <w:tabs>
          <w:tab w:val="right" w:leader="dot" w:pos="9360"/>
        </w:tabs>
        <w:spacing w:line="480" w:lineRule="auto"/>
      </w:pPr>
      <w:r w:rsidRPr="00693507">
        <w:t xml:space="preserve">Appendix </w:t>
      </w:r>
      <w:r w:rsidR="001D0226">
        <w:t>G</w:t>
      </w:r>
      <w:r w:rsidR="004400A4" w:rsidRPr="00693507">
        <w:t xml:space="preserve">. </w:t>
      </w:r>
      <w:r w:rsidR="001D0226">
        <w:t>Christian Privilege</w:t>
      </w:r>
      <w:r w:rsidR="004400A4" w:rsidRPr="00693507">
        <w:t xml:space="preserve"> Awareness Scale</w:t>
      </w:r>
      <w:r w:rsidR="004400A4" w:rsidRPr="00693507">
        <w:tab/>
      </w:r>
    </w:p>
    <w:p w14:paraId="1E803BCA" w14:textId="2D84AC56" w:rsidR="00C0792E" w:rsidRPr="00693507" w:rsidRDefault="00C0792E" w:rsidP="004400A4">
      <w:pPr>
        <w:tabs>
          <w:tab w:val="right" w:leader="dot" w:pos="9360"/>
        </w:tabs>
        <w:spacing w:line="480" w:lineRule="auto"/>
      </w:pPr>
      <w:r w:rsidRPr="00693507">
        <w:t xml:space="preserve">Appendix </w:t>
      </w:r>
      <w:r w:rsidR="001D0226">
        <w:t>H</w:t>
      </w:r>
      <w:r w:rsidRPr="00693507">
        <w:t>. DASS</w:t>
      </w:r>
      <w:r w:rsidRPr="00693507">
        <w:tab/>
      </w:r>
    </w:p>
    <w:p w14:paraId="38827426" w14:textId="72B4CE24" w:rsidR="00E567AC" w:rsidRPr="00693507" w:rsidRDefault="001D0226" w:rsidP="004400A4">
      <w:pPr>
        <w:tabs>
          <w:tab w:val="right" w:leader="dot" w:pos="9360"/>
        </w:tabs>
        <w:spacing w:line="480" w:lineRule="auto"/>
      </w:pPr>
      <w:r>
        <w:t xml:space="preserve">Appendix </w:t>
      </w:r>
      <w:r w:rsidR="005559FA">
        <w:t>I</w:t>
      </w:r>
      <w:r>
        <w:t xml:space="preserve">. </w:t>
      </w:r>
      <w:r w:rsidR="00E567AC" w:rsidRPr="00693507">
        <w:t>IRB Approval</w:t>
      </w:r>
      <w:r w:rsidR="00E567AC" w:rsidRPr="00693507">
        <w:tab/>
      </w:r>
    </w:p>
    <w:p w14:paraId="7FAE9F61" w14:textId="3211A70F" w:rsidR="00E567AC" w:rsidRPr="00693507" w:rsidRDefault="00E567AC" w:rsidP="004400A4">
      <w:pPr>
        <w:tabs>
          <w:tab w:val="right" w:leader="dot" w:pos="9360"/>
        </w:tabs>
        <w:spacing w:line="480" w:lineRule="auto"/>
      </w:pPr>
      <w:r w:rsidRPr="00693507">
        <w:t xml:space="preserve">Appendix </w:t>
      </w:r>
      <w:r w:rsidR="001D0226">
        <w:t>J</w:t>
      </w:r>
      <w:r w:rsidRPr="00693507">
        <w:t xml:space="preserve">. </w:t>
      </w:r>
      <w:r w:rsidR="00C0792E" w:rsidRPr="00693507">
        <w:t>SONA</w:t>
      </w:r>
      <w:r w:rsidRPr="00693507">
        <w:t xml:space="preserve"> Informed Consent</w:t>
      </w:r>
      <w:r w:rsidRPr="00693507">
        <w:tab/>
      </w:r>
    </w:p>
    <w:p w14:paraId="69255AAD" w14:textId="1AE4C56D" w:rsidR="00E567AC" w:rsidRPr="00693507" w:rsidRDefault="00E567AC" w:rsidP="004400A4">
      <w:pPr>
        <w:tabs>
          <w:tab w:val="right" w:leader="dot" w:pos="9360"/>
        </w:tabs>
        <w:spacing w:line="480" w:lineRule="auto"/>
      </w:pPr>
      <w:r w:rsidRPr="00693507">
        <w:t xml:space="preserve">Appendix </w:t>
      </w:r>
      <w:r w:rsidR="001D0226">
        <w:t>K</w:t>
      </w:r>
      <w:r w:rsidRPr="00693507">
        <w:t>. Social Media Informed Consent</w:t>
      </w:r>
      <w:r w:rsidRPr="00693507">
        <w:tab/>
      </w:r>
    </w:p>
    <w:p w14:paraId="689F589C" w14:textId="5AB59EF1" w:rsidR="005559FA" w:rsidRDefault="00E567AC" w:rsidP="004400A4">
      <w:pPr>
        <w:tabs>
          <w:tab w:val="right" w:leader="dot" w:pos="9360"/>
        </w:tabs>
        <w:spacing w:line="480" w:lineRule="auto"/>
      </w:pPr>
      <w:r w:rsidRPr="00693507">
        <w:t xml:space="preserve">Appendix </w:t>
      </w:r>
      <w:r w:rsidR="001D0226">
        <w:t>L</w:t>
      </w:r>
      <w:r w:rsidRPr="00693507">
        <w:t xml:space="preserve">. </w:t>
      </w:r>
      <w:r w:rsidR="00C0792E" w:rsidRPr="00693507">
        <w:t>Demographic Questions</w:t>
      </w:r>
      <w:r w:rsidRPr="00693507">
        <w:tab/>
      </w:r>
    </w:p>
    <w:p w14:paraId="7138F236" w14:textId="27A6A254" w:rsidR="005559FA" w:rsidRDefault="005559FA" w:rsidP="004400A4">
      <w:pPr>
        <w:tabs>
          <w:tab w:val="right" w:leader="dot" w:pos="9360"/>
        </w:tabs>
        <w:spacing w:line="480" w:lineRule="auto"/>
      </w:pPr>
      <w:r>
        <w:t>Appendix M. COVID-19 Questions</w:t>
      </w:r>
      <w:r>
        <w:tab/>
      </w:r>
    </w:p>
    <w:p w14:paraId="032175B2" w14:textId="3D1A113E" w:rsidR="00E567AC" w:rsidRDefault="00E567AC" w:rsidP="004400A4">
      <w:pPr>
        <w:tabs>
          <w:tab w:val="right" w:leader="dot" w:pos="9360"/>
        </w:tabs>
        <w:spacing w:line="480" w:lineRule="auto"/>
      </w:pPr>
      <w:r w:rsidRPr="00693507">
        <w:t xml:space="preserve">Appendix </w:t>
      </w:r>
      <w:r w:rsidR="005559FA">
        <w:t>N</w:t>
      </w:r>
      <w:r w:rsidRPr="00693507">
        <w:t xml:space="preserve">. </w:t>
      </w:r>
      <w:r w:rsidR="00C0792E" w:rsidRPr="00693507">
        <w:t>Debrief Form</w:t>
      </w:r>
      <w:r w:rsidRPr="00693507">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proofErr w:type="spellStart"/>
      <w:r w:rsidR="009F2668" w:rsidRPr="00693507">
        <w:t>CoBRAS</w:t>
      </w:r>
      <w:proofErr w:type="spellEnd"/>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796811F9"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w:t>
      </w:r>
      <w:r w:rsidR="008555BB">
        <w:t>Hays, et al., (</w:t>
      </w:r>
      <w:r w:rsidR="00FE2B5B" w:rsidRPr="00693507">
        <w:t xml:space="preserve">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BB435A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w:t>
      </w:r>
      <w:r w:rsidR="00F70AE3">
        <w:t>erber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F82D69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w:t>
      </w:r>
      <w:r w:rsidR="004161EB" w:rsidRPr="005559FA">
        <w:t>sexism</w:t>
      </w:r>
      <w:r w:rsidR="000E41BB" w:rsidRPr="005559FA">
        <w:t xml:space="preserve"> (Burn &amp; </w:t>
      </w:r>
      <w:proofErr w:type="spellStart"/>
      <w:r w:rsidR="000E41BB" w:rsidRPr="005559FA">
        <w:t>Busso</w:t>
      </w:r>
      <w:proofErr w:type="spellEnd"/>
      <w:r w:rsidR="000E41BB" w:rsidRPr="005559FA">
        <w:t>, 2005)</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0" w:name="_Hlk528865171"/>
      <w:r w:rsidR="00FD25D5" w:rsidRPr="00693507">
        <w:t>Washington Times, 2017</w:t>
      </w:r>
      <w:bookmarkEnd w:id="0"/>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1"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1"/>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2"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2"/>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FDCDA7A" w:rsidR="00AF75C0" w:rsidRPr="00A92A30" w:rsidRDefault="00AF75C0" w:rsidP="00A92A30">
      <w:pPr>
        <w:spacing w:line="480" w:lineRule="auto"/>
        <w:ind w:firstLine="720"/>
        <w:rPr>
          <w:b/>
          <w:bCs/>
          <w:highlight w:val="cyan"/>
        </w:rPr>
      </w:pPr>
      <w:r w:rsidRPr="00A92A30">
        <w:rPr>
          <w:b/>
          <w:bCs/>
        </w:rPr>
        <w:t>Privilege and Oppression Inventory (Hays</w:t>
      </w:r>
      <w:r w:rsidR="008555BB">
        <w:rPr>
          <w:b/>
          <w:bCs/>
        </w:rPr>
        <w:t>, et al.,</w:t>
      </w:r>
      <w:r w:rsidRPr="00A92A30">
        <w:rPr>
          <w:b/>
          <w:bCs/>
        </w:rPr>
        <w:t xml:space="preserve">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5BCE62DF"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29C1C3AC"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w:t>
      </w:r>
      <w:r w:rsidR="008555BB">
        <w:rPr>
          <w:bCs/>
        </w:rPr>
        <w:t xml:space="preserve"> et al.,</w:t>
      </w:r>
      <w:r w:rsidR="006B6581" w:rsidRPr="005B24D6">
        <w:rPr>
          <w:bCs/>
        </w:rPr>
        <w:t xml:space="preserve"> 2007) ,</w:t>
      </w:r>
      <w:r w:rsidR="006B6581" w:rsidRPr="00693507">
        <w:rPr>
          <w:bCs/>
        </w:rPr>
        <w:t xml:space="preserve"> Privilege and Oppression Inventory White Privilege </w:t>
      </w:r>
      <w:r w:rsidR="009417AF" w:rsidRPr="00693507">
        <w:rPr>
          <w:bCs/>
        </w:rPr>
        <w:t>s</w:t>
      </w:r>
      <w:r w:rsidR="006B6581" w:rsidRPr="00693507">
        <w:rPr>
          <w:bCs/>
        </w:rPr>
        <w:t>ubscale (Hays,</w:t>
      </w:r>
      <w:r w:rsidR="008555BB">
        <w:rPr>
          <w:bCs/>
        </w:rPr>
        <w:t xml:space="preserve"> et al.,</w:t>
      </w:r>
      <w:r w:rsidR="006B6581" w:rsidRPr="00693507">
        <w:rPr>
          <w:bCs/>
        </w:rPr>
        <w:t xml:space="preserve">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08AB88E2" w:rsidR="002B4C24" w:rsidRDefault="003F01F5" w:rsidP="002B4C24">
      <w:pPr>
        <w:spacing w:line="480" w:lineRule="auto"/>
        <w:jc w:val="center"/>
        <w:rPr>
          <w:b/>
        </w:rPr>
      </w:pPr>
      <w:r w:rsidRPr="00693507">
        <w:rPr>
          <w:b/>
        </w:rPr>
        <w:t>Discussion</w:t>
      </w:r>
    </w:p>
    <w:p w14:paraId="4E0E3B6C" w14:textId="77777777" w:rsidR="00D360FC" w:rsidRDefault="00D360FC" w:rsidP="00D360FC">
      <w:pPr>
        <w:spacing w:line="480" w:lineRule="auto"/>
        <w:ind w:firstLine="360"/>
        <w:rPr>
          <w:bCs/>
        </w:rPr>
      </w:pPr>
      <w:r w:rsidRPr="008F7285">
        <w:rPr>
          <w:bCs/>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7AEF588" w14:textId="77777777" w:rsidR="00D360FC" w:rsidRDefault="00D360FC" w:rsidP="002B4C24">
      <w:pPr>
        <w:spacing w:line="480" w:lineRule="auto"/>
        <w:jc w:val="center"/>
        <w:rPr>
          <w:b/>
        </w:rPr>
      </w:pPr>
    </w:p>
    <w:p w14:paraId="3124822A" w14:textId="1B6663B0" w:rsidR="00112F64" w:rsidRPr="00112F64" w:rsidRDefault="00112F64" w:rsidP="00112F64">
      <w:pPr>
        <w:spacing w:line="480" w:lineRule="auto"/>
        <w:ind w:firstLine="360"/>
        <w:rPr>
          <w:bCs/>
        </w:rPr>
      </w:pPr>
      <w:r w:rsidRPr="00112F64">
        <w:rPr>
          <w:bCs/>
        </w:rPr>
        <w:lastRenderedPageBreak/>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r>
        <w:rPr>
          <w:b/>
        </w:rPr>
        <w:t xml:space="preserve">Christian Exceptionalism </w:t>
      </w:r>
      <w:r w:rsidR="00490969">
        <w:rPr>
          <w:b/>
        </w:rPr>
        <w:t>Subscale</w:t>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w:t>
      </w:r>
      <w:r w:rsidRPr="0090331C">
        <w:rPr>
          <w:bCs/>
        </w:rPr>
        <w:t xml:space="preserve">violate their religious beliefs” and “It is acceptable to only have Christian faith symbols on government property </w:t>
      </w:r>
      <w:r w:rsidR="00640A5B" w:rsidRPr="0090331C">
        <w:rPr>
          <w:bCs/>
        </w:rPr>
        <w:t>[e</w:t>
      </w:r>
      <w:r w:rsidRPr="0090331C">
        <w:rPr>
          <w:bCs/>
        </w:rPr>
        <w:t>.</w:t>
      </w:r>
      <w:r w:rsidR="00640A5B" w:rsidRPr="0090331C">
        <w:rPr>
          <w:bCs/>
        </w:rPr>
        <w:t>g</w:t>
      </w:r>
      <w:r w:rsidRPr="0090331C">
        <w:rPr>
          <w:bCs/>
        </w:rPr>
        <w:t>.</w:t>
      </w:r>
      <w:r w:rsidR="00640A5B" w:rsidRPr="0090331C">
        <w:rPr>
          <w:bCs/>
        </w:rPr>
        <w:t>,</w:t>
      </w:r>
      <w:r w:rsidRPr="0090331C">
        <w:rPr>
          <w:bCs/>
        </w:rPr>
        <w:t xml:space="preserve"> courthouses</w:t>
      </w:r>
      <w:r w:rsidR="00640A5B" w:rsidRPr="0090331C">
        <w:rPr>
          <w:bCs/>
        </w:rPr>
        <w:t>]</w:t>
      </w:r>
      <w:r w:rsidRPr="0090331C">
        <w:rPr>
          <w:bCs/>
        </w:rPr>
        <w:t xml:space="preserve">”). </w:t>
      </w:r>
      <w:r w:rsidR="00F75CFF" w:rsidRPr="0090331C">
        <w:rPr>
          <w:bCs/>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p>
    <w:p w14:paraId="0B8998B2" w14:textId="580DCBA1" w:rsidR="00112F64" w:rsidRPr="00F75CFF"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90331C">
        <w:rPr>
          <w:bCs/>
        </w:rPr>
        <w:t xml:space="preserve">”). </w:t>
      </w:r>
      <w:r w:rsidR="00F75CFF" w:rsidRPr="0090331C">
        <w:rPr>
          <w:bCs/>
        </w:rPr>
        <w:t>Higher scores indicate a greater awareness that participants are not discriminated against because of their Christian faith.</w:t>
      </w:r>
    </w:p>
    <w:p w14:paraId="6CE8019D" w14:textId="77777777" w:rsidR="00112F64" w:rsidRPr="00847F22" w:rsidRDefault="00113C27" w:rsidP="00847F22">
      <w:pPr>
        <w:spacing w:line="480" w:lineRule="auto"/>
        <w:rPr>
          <w:b/>
        </w:rPr>
      </w:pPr>
      <w:r w:rsidRPr="00847F22">
        <w:rPr>
          <w:b/>
        </w:rPr>
        <w:lastRenderedPageBreak/>
        <w:t>Convergent Validity</w:t>
      </w:r>
    </w:p>
    <w:p w14:paraId="6935C4F2" w14:textId="097C6E43"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Hays</w:t>
      </w:r>
      <w:r w:rsidR="008555BB">
        <w:rPr>
          <w:bCs/>
        </w:rPr>
        <w:t>,</w:t>
      </w:r>
      <w:r w:rsidRPr="00112F64">
        <w:rPr>
          <w:bCs/>
        </w:rPr>
        <w:t xml:space="preserve"> et al</w:t>
      </w:r>
      <w:r w:rsidR="00136BFD">
        <w:rPr>
          <w:bCs/>
        </w:rPr>
        <w:t>.</w:t>
      </w:r>
      <w:r w:rsidRPr="00112F64">
        <w:rPr>
          <w:bCs/>
        </w:rPr>
        <w:t xml:space="preserve"> (2007). </w:t>
      </w:r>
    </w:p>
    <w:p w14:paraId="00A4C76B" w14:textId="059EAC7A"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Hays</w:t>
      </w:r>
      <w:r w:rsidR="008555BB">
        <w:rPr>
          <w:bCs/>
        </w:rPr>
        <w:t>,</w:t>
      </w:r>
      <w:r w:rsidR="00112F64" w:rsidRPr="001F06EB">
        <w:rPr>
          <w:bCs/>
        </w:rPr>
        <w:t xml:space="preserve"> et al</w:t>
      </w:r>
      <w:r w:rsidR="00813B59">
        <w:rPr>
          <w:bCs/>
        </w:rPr>
        <w:t>.</w:t>
      </w:r>
      <w:r w:rsidR="00112F64" w:rsidRPr="001F06EB">
        <w:rPr>
          <w:bCs/>
        </w:rPr>
        <w:t xml:space="preserve"> (2007) despite the additional items having been added. </w:t>
      </w:r>
    </w:p>
    <w:p w14:paraId="36F1EB58" w14:textId="49C534C6" w:rsidR="00113C27" w:rsidRPr="00847F22" w:rsidRDefault="00847F22" w:rsidP="00847F22">
      <w:pPr>
        <w:spacing w:line="480" w:lineRule="auto"/>
        <w:rPr>
          <w:b/>
        </w:rPr>
      </w:pPr>
      <w:r>
        <w:rPr>
          <w:b/>
        </w:rPr>
        <w:t xml:space="preserve">Concurrent </w:t>
      </w:r>
      <w:r w:rsidR="00113C27" w:rsidRPr="00847F22">
        <w:rPr>
          <w:b/>
        </w:rPr>
        <w:t>Validity</w:t>
      </w:r>
    </w:p>
    <w:p w14:paraId="17752D9C" w14:textId="403A3C08" w:rsidR="00112F64" w:rsidRDefault="00112F64" w:rsidP="00112F64">
      <w:pPr>
        <w:spacing w:line="480" w:lineRule="auto"/>
        <w:ind w:firstLine="360"/>
        <w:rPr>
          <w:bCs/>
        </w:rPr>
      </w:pPr>
      <w:r w:rsidRPr="001F06EB">
        <w:rPr>
          <w:bCs/>
        </w:rPr>
        <w:t xml:space="preserve">The proposed </w:t>
      </w:r>
      <w:r>
        <w:rPr>
          <w:bCs/>
        </w:rPr>
        <w:t xml:space="preserve">Christian </w:t>
      </w:r>
      <w:r w:rsidR="00AE583A">
        <w:rPr>
          <w:bCs/>
        </w:rPr>
        <w:t>E</w:t>
      </w:r>
      <w:r>
        <w:rPr>
          <w:bCs/>
        </w:rPr>
        <w:t xml:space="preserv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 xml:space="preserve">hite privilege measure (i.e., </w:t>
      </w:r>
      <w:r w:rsidR="000E2AC1">
        <w:rPr>
          <w:bCs/>
        </w:rPr>
        <w:t xml:space="preserve">the </w:t>
      </w:r>
      <w:r w:rsidRPr="001F06EB">
        <w:rPr>
          <w:bCs/>
        </w:rPr>
        <w:t>Privilege and Oppression Inventory</w:t>
      </w:r>
      <w:r w:rsidR="000E2AC1">
        <w:rPr>
          <w:bCs/>
        </w:rPr>
        <w:t>’s</w:t>
      </w:r>
      <w:r w:rsidRPr="001F06EB">
        <w:rPr>
          <w:bCs/>
        </w:rPr>
        <w:t xml:space="preserve"> White Privilege Awareness</w:t>
      </w:r>
      <w:r w:rsidR="000E2AC1">
        <w:rPr>
          <w:bCs/>
        </w:rPr>
        <w:t xml:space="preserve"> subscale</w:t>
      </w:r>
      <w:r w:rsidRPr="001F06EB">
        <w:rPr>
          <w:bCs/>
        </w:rPr>
        <w:t>)</w:t>
      </w:r>
      <w:r w:rsidR="00813B59">
        <w:rPr>
          <w:bCs/>
        </w:rPr>
        <w:t>,</w:t>
      </w:r>
      <w:r w:rsidRPr="001F06EB">
        <w:rPr>
          <w:bCs/>
        </w:rPr>
        <w:t xml:space="preserve"> and negative correlations with color-blind racial </w:t>
      </w:r>
      <w:r w:rsidRPr="0090331C">
        <w:rPr>
          <w:bCs/>
        </w:rPr>
        <w:t xml:space="preserve">attitudes (i.e., </w:t>
      </w:r>
      <w:r w:rsidR="007D5E84" w:rsidRPr="0090331C">
        <w:rPr>
          <w:bCs/>
        </w:rPr>
        <w:t>how much people want to see the world as racially neutral</w:t>
      </w:r>
      <w:r w:rsidRPr="0090331C">
        <w:rPr>
          <w:bCs/>
        </w:rPr>
        <w:t>), social dominance orientation</w:t>
      </w:r>
      <w:r w:rsidR="007D5E84" w:rsidRPr="0090331C">
        <w:rPr>
          <w:bCs/>
        </w:rPr>
        <w:t xml:space="preserve"> (i.e., how willing one is to endorse social hierarchies)</w:t>
      </w:r>
      <w:r w:rsidRPr="0090331C">
        <w:rPr>
          <w:bCs/>
        </w:rPr>
        <w:t xml:space="preserve">, </w:t>
      </w:r>
      <w:r w:rsidR="003D2402" w:rsidRPr="0090331C">
        <w:rPr>
          <w:bCs/>
        </w:rPr>
        <w:t xml:space="preserve">and </w:t>
      </w:r>
      <w:r w:rsidRPr="0090331C">
        <w:rPr>
          <w:bCs/>
        </w:rPr>
        <w:t>religious fundamentalism</w:t>
      </w:r>
      <w:r w:rsidR="007D5E84" w:rsidRPr="0090331C">
        <w:rPr>
          <w:bCs/>
        </w:rPr>
        <w:t xml:space="preserve"> (i.e., the degree to which someone interprets their faith literally)</w:t>
      </w:r>
      <w:r w:rsidRPr="0090331C">
        <w:rPr>
          <w:bCs/>
        </w:rPr>
        <w:t xml:space="preserve">.  </w:t>
      </w:r>
      <w:r w:rsidR="007D5E84" w:rsidRPr="0090331C">
        <w:rPr>
          <w:bCs/>
        </w:rPr>
        <w:t xml:space="preserve">This means that higher levels of awareness of Christian exceptionalism corresponded with lower levels of color-blind racial attitudes, lower levels of social dominance orientation, and lower levels of religious fundamentalism. </w:t>
      </w:r>
      <w:r w:rsidRPr="0090331C">
        <w:rPr>
          <w:bCs/>
        </w:rPr>
        <w:t>Conceptually, the strong posi</w:t>
      </w:r>
      <w:r w:rsidRPr="001F06EB">
        <w:rPr>
          <w:bCs/>
        </w:rPr>
        <w:t xml:space="preserve">tive relationship between the proposed </w:t>
      </w:r>
      <w:r w:rsidRPr="001F06EB">
        <w:rPr>
          <w:bCs/>
        </w:rPr>
        <w:lastRenderedPageBreak/>
        <w:t>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AD0CA2">
        <w:rPr>
          <w:bCs/>
        </w:rPr>
        <w:t>(</w:t>
      </w:r>
      <w:r w:rsidR="0029409E" w:rsidRPr="001F06EB">
        <w:rPr>
          <w:bCs/>
        </w:rPr>
        <w:t>Garrett-Walker et al., 2018</w:t>
      </w:r>
      <w:r w:rsidR="0029409E">
        <w:rPr>
          <w:bCs/>
        </w:rPr>
        <w:t xml:space="preserve">; </w:t>
      </w:r>
      <w:r w:rsidRPr="0060771A">
        <w:rPr>
          <w:bCs/>
        </w:rPr>
        <w:t>Hays,</w:t>
      </w:r>
      <w:r w:rsidR="008555BB">
        <w:rPr>
          <w:bCs/>
        </w:rPr>
        <w:t xml:space="preserve"> et al.,</w:t>
      </w:r>
      <w:r w:rsidRPr="0060771A">
        <w:rPr>
          <w:bCs/>
        </w:rPr>
        <w:t xml:space="preserve"> </w:t>
      </w:r>
      <w:r w:rsidRPr="00AD09C4">
        <w:rPr>
          <w:bCs/>
        </w:rPr>
        <w:t xml:space="preserve">2007).  </w:t>
      </w:r>
      <w:r w:rsidR="00BB5501" w:rsidRPr="00AD09C4">
        <w:rPr>
          <w:bCs/>
        </w:rPr>
        <w:t>A corollary of this finding would be that those who are aware of privilege are also more able to perceive subtle and gross forms of discrimination compared to those who do</w:t>
      </w:r>
      <w:r w:rsidR="00AE583A" w:rsidRPr="00AD09C4">
        <w:rPr>
          <w:bCs/>
        </w:rPr>
        <w:t xml:space="preserve"> not</w:t>
      </w:r>
      <w:r w:rsidR="00BB5501" w:rsidRPr="00AD09C4">
        <w:rPr>
          <w:bCs/>
        </w:rPr>
        <w:t xml:space="preserve"> see privilege</w:t>
      </w:r>
      <w:r w:rsidR="00AE583A" w:rsidRPr="00AD09C4">
        <w:rPr>
          <w:bCs/>
        </w:rPr>
        <w:t>,</w:t>
      </w:r>
      <w:r w:rsidR="00DE40CC" w:rsidRPr="00AD09C4">
        <w:rPr>
          <w:bCs/>
        </w:rPr>
        <w:t xml:space="preserve"> while those lower in privilege awareness may be less likely to perceive various forms of discrimination.</w:t>
      </w:r>
      <w:r w:rsidR="00DE40CC">
        <w:rPr>
          <w:bCs/>
        </w:rPr>
        <w:t xml:space="preserve"> </w:t>
      </w:r>
    </w:p>
    <w:p w14:paraId="65E49C12" w14:textId="07B0E602" w:rsidR="00112F64" w:rsidRDefault="00112F64" w:rsidP="00112F64">
      <w:pPr>
        <w:spacing w:line="480" w:lineRule="auto"/>
        <w:ind w:firstLine="360"/>
        <w:rPr>
          <w:bCs/>
        </w:rPr>
      </w:pPr>
      <w:r w:rsidRPr="001F06EB">
        <w:rPr>
          <w:bCs/>
        </w:rPr>
        <w:t>Further, conceptually</w:t>
      </w:r>
      <w:r w:rsidR="00D8679F">
        <w:rPr>
          <w:bCs/>
        </w:rPr>
        <w:t>,</w:t>
      </w:r>
      <w:r w:rsidRPr="001F06EB">
        <w:rPr>
          <w:bCs/>
        </w:rPr>
        <w:t xml:space="preserve">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w:t>
      </w:r>
      <w:r w:rsidR="00F7352C">
        <w:rPr>
          <w:bCs/>
        </w:rPr>
        <w:t xml:space="preserve">with respect to </w:t>
      </w:r>
      <w:r w:rsidRPr="001F06EB">
        <w:rPr>
          <w:bCs/>
        </w:rPr>
        <w:t>the relationship between the</w:t>
      </w:r>
      <w:r w:rsidR="00D8679F">
        <w:rPr>
          <w:bCs/>
        </w:rPr>
        <w:t xml:space="preserve"> two Christian privilege </w:t>
      </w:r>
      <w:r w:rsidRPr="001F06EB">
        <w:rPr>
          <w:bCs/>
        </w:rPr>
        <w:t>subscale</w:t>
      </w:r>
      <w:r w:rsidR="00D8679F">
        <w:rPr>
          <w:bCs/>
        </w:rPr>
        <w:t>s</w:t>
      </w:r>
      <w:r w:rsidRPr="001F06EB">
        <w:rPr>
          <w:bCs/>
        </w:rPr>
        <w:t xml:space="preserve"> and social dominance orientation</w:t>
      </w:r>
      <w:r w:rsidR="00F7352C">
        <w:rPr>
          <w:bCs/>
        </w:rPr>
        <w:t>,</w:t>
      </w:r>
      <w:r w:rsidRPr="001F06EB">
        <w:rPr>
          <w:bCs/>
        </w:rPr>
        <w:t xml:space="preserve"> research has suggested a general negative relationship between social dominance orientation and measures of privilege awareness (Lantz et al., 2018). With regards to the relationship between the subscale and religious fundamentalism, </w:t>
      </w:r>
      <w:r w:rsidRPr="001F06EB">
        <w:rPr>
          <w:bCs/>
        </w:rPr>
        <w:lastRenderedPageBreak/>
        <w:t>research has suggested that religious fundamentalism has a generally negative relationship with other forms of privilege awareness (e.g., White privilege; Todd et al., 2015).</w:t>
      </w:r>
      <w:r>
        <w:rPr>
          <w:bCs/>
        </w:rPr>
        <w:t xml:space="preserve"> </w:t>
      </w:r>
    </w:p>
    <w:p w14:paraId="2C06E640" w14:textId="4E601428" w:rsidR="00711A4B" w:rsidRPr="003423BF" w:rsidRDefault="003D2402" w:rsidP="00AA1822">
      <w:pPr>
        <w:spacing w:line="480" w:lineRule="auto"/>
        <w:ind w:firstLine="360"/>
        <w:rPr>
          <w:bCs/>
        </w:rPr>
      </w:pPr>
      <w:r w:rsidRPr="00010D99">
        <w:rPr>
          <w:bCs/>
        </w:rPr>
        <w:t xml:space="preserve">Lastly, </w:t>
      </w:r>
      <w:r w:rsidR="00711A4B" w:rsidRPr="00010D99">
        <w:rPr>
          <w:bCs/>
        </w:rPr>
        <w:t>the Christian exceptionalism (but not the Freedom from Discrimination) subscale is negatively correlated with the global just world beliefs scale</w:t>
      </w:r>
      <w:r w:rsidR="007D5E84">
        <w:rPr>
          <w:bCs/>
        </w:rPr>
        <w:t xml:space="preserve"> (i.e., </w:t>
      </w:r>
      <w:r w:rsidR="00AA1822" w:rsidRPr="00693507">
        <w:t>“the general belief that people get what they deserve and deserve what they get.” (</w:t>
      </w:r>
      <w:proofErr w:type="spellStart"/>
      <w:r w:rsidR="00AA1822" w:rsidRPr="00693507">
        <w:t>Lipkus</w:t>
      </w:r>
      <w:proofErr w:type="spellEnd"/>
      <w:r w:rsidR="00AA1822" w:rsidRPr="00693507">
        <w:t>, 1991, p. 1172</w:t>
      </w:r>
      <w:r w:rsidR="00AA1822">
        <w:t>)</w:t>
      </w:r>
      <w:r w:rsidR="00AA1822">
        <w:rPr>
          <w:bCs/>
        </w:rPr>
        <w:t xml:space="preserve"> </w:t>
      </w:r>
      <w:r w:rsidR="007D5E84">
        <w:rPr>
          <w:bCs/>
        </w:rPr>
        <w:t xml:space="preserve">meaning that higher awareness of Christian exceptionalism corresponds with less willingness to </w:t>
      </w:r>
      <w:r w:rsidR="003423BF">
        <w:rPr>
          <w:bCs/>
        </w:rPr>
        <w:t xml:space="preserve">believe that people generally get what they deserve. </w:t>
      </w:r>
      <w:r w:rsidR="00711A4B" w:rsidRPr="00010D99">
        <w:rPr>
          <w:bCs/>
        </w:rPr>
        <w:t xml:space="preserve">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w:t>
      </w:r>
      <w:r w:rsidR="003423BF">
        <w:rPr>
          <w:bCs/>
        </w:rPr>
        <w:t xml:space="preserve">It could be argued that the idea of seeing some group as being exceptional (i.e., more privileged) means that one could have a more difficult time endorsing the idea that people get what they deserve given the disadvantage that comes with privileged identities. </w:t>
      </w:r>
    </w:p>
    <w:p w14:paraId="6CD74E83" w14:textId="5ECD5756" w:rsidR="00113C27" w:rsidRPr="007E7B18" w:rsidRDefault="00113C27" w:rsidP="007E7B18">
      <w:pPr>
        <w:spacing w:line="480" w:lineRule="auto"/>
        <w:rPr>
          <w:b/>
        </w:rPr>
      </w:pPr>
      <w:r w:rsidRPr="007E7B18">
        <w:rPr>
          <w:b/>
        </w:rPr>
        <w:t>Interpretations</w:t>
      </w:r>
    </w:p>
    <w:p w14:paraId="22AEBD25" w14:textId="419B8D70" w:rsidR="00E105A8" w:rsidRPr="00543FD6" w:rsidRDefault="0060771A" w:rsidP="00E105A8">
      <w:pPr>
        <w:spacing w:line="480" w:lineRule="auto"/>
        <w:ind w:firstLine="360"/>
        <w:rPr>
          <w:bCs/>
        </w:rPr>
      </w:pPr>
      <w:r w:rsidRPr="009D12A6">
        <w:rPr>
          <w:bCs/>
        </w:rPr>
        <w:t>However, this high degree of correlation</w:t>
      </w:r>
      <w:r w:rsidR="00112F64" w:rsidRPr="009D12A6">
        <w:rPr>
          <w:bCs/>
        </w:rPr>
        <w:t xml:space="preserve"> between both </w:t>
      </w:r>
      <w:r w:rsidR="005A5A5E">
        <w:rPr>
          <w:bCs/>
        </w:rPr>
        <w:t xml:space="preserve">the </w:t>
      </w:r>
      <w:r w:rsidR="00112F64" w:rsidRPr="009D12A6">
        <w:rPr>
          <w:bCs/>
        </w:rPr>
        <w:t xml:space="preserve">Christian </w:t>
      </w:r>
      <w:r w:rsidR="005A5A5E">
        <w:rPr>
          <w:bCs/>
        </w:rPr>
        <w:t>E</w:t>
      </w:r>
      <w:r w:rsidR="00112F64" w:rsidRPr="009D12A6">
        <w:rPr>
          <w:bCs/>
        </w:rPr>
        <w:t xml:space="preserve">xceptionalism and </w:t>
      </w:r>
      <w:r w:rsidR="005A5A5E">
        <w:rPr>
          <w:bCs/>
        </w:rPr>
        <w:t xml:space="preserve">the </w:t>
      </w:r>
      <w:r w:rsidR="00112F64" w:rsidRPr="009D12A6">
        <w:rPr>
          <w:bCs/>
        </w:rPr>
        <w:t>Freedom from Discrimination</w:t>
      </w:r>
      <w:r w:rsidR="005A5A5E">
        <w:rPr>
          <w:bCs/>
        </w:rPr>
        <w:t xml:space="preserve"> subscales with</w:t>
      </w:r>
      <w:r w:rsidR="00112F64" w:rsidRPr="009D12A6">
        <w:rPr>
          <w:bCs/>
        </w:rPr>
        <w:t xml:space="preserve"> </w:t>
      </w:r>
      <w:r w:rsidR="00527D9C" w:rsidRPr="009D12A6">
        <w:rPr>
          <w:bCs/>
        </w:rPr>
        <w:t>the White Privilege Awareness subscale</w:t>
      </w:r>
      <w:r w:rsidRPr="009D12A6">
        <w:rPr>
          <w:bCs/>
        </w:rPr>
        <w:t xml:space="preserve"> </w:t>
      </w:r>
      <w:r w:rsidR="005A5A5E">
        <w:rPr>
          <w:bCs/>
        </w:rPr>
        <w:t xml:space="preserve">of the </w:t>
      </w:r>
      <w:r w:rsidR="005A5A5E" w:rsidRPr="009D12A6">
        <w:rPr>
          <w:bCs/>
        </w:rPr>
        <w:t xml:space="preserve">Privilege </w:t>
      </w:r>
      <w:r w:rsidR="005A5A5E" w:rsidRPr="00543FD6">
        <w:rPr>
          <w:bCs/>
        </w:rPr>
        <w:t xml:space="preserve">and Oppression Inventory </w:t>
      </w:r>
      <w:r w:rsidRPr="00543FD6">
        <w:rPr>
          <w:bCs/>
        </w:rPr>
        <w:t>suggest</w:t>
      </w:r>
      <w:r w:rsidR="005A5A5E" w:rsidRPr="00543FD6">
        <w:rPr>
          <w:bCs/>
        </w:rPr>
        <w:t>s</w:t>
      </w:r>
      <w:r w:rsidRPr="00543FD6">
        <w:rPr>
          <w:bCs/>
        </w:rPr>
        <w:t xml:space="preserve"> </w:t>
      </w:r>
      <w:r w:rsidR="001935BF" w:rsidRPr="00543FD6">
        <w:rPr>
          <w:bCs/>
        </w:rPr>
        <w:t>at least the possibility that Christian privilege and White privilege are so interconnected that they are</w:t>
      </w:r>
      <w:r w:rsidR="00EA48EE" w:rsidRPr="00543FD6">
        <w:rPr>
          <w:bCs/>
        </w:rPr>
        <w:t>,</w:t>
      </w:r>
      <w:r w:rsidR="001935BF" w:rsidRPr="00543FD6">
        <w:rPr>
          <w:bCs/>
        </w:rPr>
        <w:t xml:space="preserve"> in a sense</w:t>
      </w:r>
      <w:r w:rsidR="00EA48EE" w:rsidRPr="00543FD6">
        <w:rPr>
          <w:bCs/>
        </w:rPr>
        <w:t>,</w:t>
      </w:r>
      <w:r w:rsidR="001935BF" w:rsidRPr="00543FD6">
        <w:rPr>
          <w:bCs/>
        </w:rPr>
        <w:t xml:space="preserve"> the same construct. This would be consistent with the hypothesizing of F</w:t>
      </w:r>
      <w:r w:rsidR="00F70AE3">
        <w:rPr>
          <w:bCs/>
        </w:rPr>
        <w:t>er</w:t>
      </w:r>
      <w:r w:rsidR="001935BF" w:rsidRPr="00543FD6">
        <w:rPr>
          <w:bCs/>
        </w:rPr>
        <w:t xml:space="preserve">ber (2012) </w:t>
      </w:r>
      <w:r w:rsidR="00F52D78" w:rsidRPr="00543FD6">
        <w:rPr>
          <w:bCs/>
        </w:rPr>
        <w:t xml:space="preserve">who posits </w:t>
      </w:r>
      <w:r w:rsidR="001935BF" w:rsidRPr="00543FD6">
        <w:rPr>
          <w:bCs/>
        </w:rPr>
        <w:t xml:space="preserve">that Christian and White privilege are connected. This high intercorrelation is present despite the fact that neither the White privilege </w:t>
      </w:r>
      <w:r w:rsidR="00EA48EE" w:rsidRPr="00543FD6">
        <w:rPr>
          <w:bCs/>
        </w:rPr>
        <w:t>n</w:t>
      </w:r>
      <w:r w:rsidR="001935BF" w:rsidRPr="00543FD6">
        <w:rPr>
          <w:bCs/>
        </w:rPr>
        <w:t>or Christian privilege mention religion or race</w:t>
      </w:r>
      <w:r w:rsidR="00EA48EE" w:rsidRPr="00543FD6">
        <w:rPr>
          <w:bCs/>
        </w:rPr>
        <w:t>,</w:t>
      </w:r>
      <w:r w:rsidR="001935BF" w:rsidRPr="00543FD6">
        <w:rPr>
          <w:bCs/>
        </w:rPr>
        <w:t xml:space="preserve"> respectively. From a content perspective</w:t>
      </w:r>
      <w:r w:rsidR="00EA48EE" w:rsidRPr="00543FD6">
        <w:rPr>
          <w:bCs/>
        </w:rPr>
        <w:t>,</w:t>
      </w:r>
      <w:r w:rsidR="001935BF" w:rsidRPr="00543FD6">
        <w:rPr>
          <w:bCs/>
        </w:rPr>
        <w:t xml:space="preserve"> they have a differing face and content validity. As such, this suggests that more </w:t>
      </w:r>
      <w:r w:rsidRPr="00543FD6">
        <w:rPr>
          <w:bCs/>
        </w:rPr>
        <w:t xml:space="preserve">work is necessary to fully differentiate measures of White privilege awareness from those of Christian privilege awareness. </w:t>
      </w:r>
      <w:r w:rsidR="00E105A8" w:rsidRPr="00543FD6">
        <w:rPr>
          <w:bCs/>
        </w:rPr>
        <w:t xml:space="preserve">One potential way of doing this could be to look at how Black and </w:t>
      </w:r>
      <w:r w:rsidR="00E105A8" w:rsidRPr="00543FD6">
        <w:rPr>
          <w:bCs/>
        </w:rPr>
        <w:lastRenderedPageBreak/>
        <w:t>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519BB516" w14:textId="1547F0BE" w:rsidR="00C43F12" w:rsidRDefault="00251849" w:rsidP="003423BF">
      <w:pPr>
        <w:spacing w:line="480" w:lineRule="auto"/>
        <w:ind w:firstLine="360"/>
        <w:rPr>
          <w:bCs/>
        </w:rPr>
      </w:pPr>
      <w:r>
        <w:rPr>
          <w:bCs/>
        </w:rPr>
        <w:t xml:space="preserve">The apparent shared relationship between both subscales for all of the other scales suggests that the two subscales are measuring a similar </w:t>
      </w:r>
      <w:r w:rsidRPr="008F7285">
        <w:rPr>
          <w:bCs/>
        </w:rPr>
        <w:t xml:space="preserve">construct. </w:t>
      </w:r>
      <w:r w:rsidR="00BF1B77" w:rsidRPr="008F7285">
        <w:rPr>
          <w:bCs/>
        </w:rPr>
        <w:t xml:space="preserve">However, the fact that global just world beliefs </w:t>
      </w:r>
      <w:r w:rsidR="006817E4" w:rsidRPr="008F7285">
        <w:rPr>
          <w:bCs/>
        </w:rPr>
        <w:t xml:space="preserve">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t>
      </w:r>
      <w:r w:rsidR="00AD09C4" w:rsidRPr="008F7285">
        <w:rPr>
          <w:bCs/>
        </w:rPr>
        <w:t xml:space="preserve">While this finding deserves further study, one could argue </w:t>
      </w:r>
      <w:r w:rsidR="007959A8" w:rsidRPr="008F7285">
        <w:rPr>
          <w:bCs/>
        </w:rPr>
        <w:t>the non-existence relationship between the freedom from discrimination subscale and global just world beliefs</w:t>
      </w:r>
      <w:r w:rsidR="00AD09C4" w:rsidRPr="008F7285">
        <w:rPr>
          <w:bCs/>
        </w:rPr>
        <w:t xml:space="preserve"> suggests that being able to see yourself as a potential target of discriminatory behavior, compared to not being able to see yourself as a target of discriminatory </w:t>
      </w:r>
      <w:r w:rsidR="00AD09C4" w:rsidRPr="008F7285">
        <w:rPr>
          <w:bCs/>
        </w:rPr>
        <w:lastRenderedPageBreak/>
        <w:t>behavior,</w:t>
      </w:r>
      <w:r w:rsidR="007959A8" w:rsidRPr="008F7285">
        <w:rPr>
          <w:bCs/>
        </w:rPr>
        <w:t xml:space="preserve"> is independent of privilege awareness. </w:t>
      </w:r>
      <w:r w:rsidR="00AD09C4" w:rsidRPr="008F7285">
        <w:rPr>
          <w:bCs/>
        </w:rPr>
        <w:t xml:space="preserve">It could be the case for example that someone can understand that they are not discriminated against while also </w:t>
      </w:r>
      <w:r w:rsidR="007959A8" w:rsidRPr="008F7285">
        <w:rPr>
          <w:bCs/>
        </w:rPr>
        <w:t xml:space="preserve">not </w:t>
      </w:r>
      <w:r w:rsidR="00AD09C4" w:rsidRPr="008F7285">
        <w:rPr>
          <w:bCs/>
        </w:rPr>
        <w:t>realizing that they may not deserve what they have in all instances (both positive and negative instances).</w:t>
      </w:r>
      <w:r w:rsidR="00F539B3" w:rsidRPr="008F7285">
        <w:rPr>
          <w:bCs/>
        </w:rPr>
        <w:t xml:space="preserve"> To this end, future iterations of this scale could add items such as “</w:t>
      </w:r>
      <w:r w:rsidR="00F539B3" w:rsidRPr="008F7285">
        <w:t>It should be okay for a Christian organization to deny employment to someone because they aren’t Christian</w:t>
      </w:r>
      <w:r w:rsidR="00F539B3" w:rsidRPr="008F7285">
        <w:rPr>
          <w:bCs/>
        </w:rPr>
        <w:t>” or “</w:t>
      </w:r>
      <w:r w:rsidR="00F539B3" w:rsidRPr="008F7285">
        <w:t>It should not be legal in this country for Muslims to choose</w:t>
      </w:r>
      <w:r w:rsidR="00F539B3" w:rsidRPr="008F7285">
        <w:rPr>
          <w:b/>
          <w:bCs/>
          <w:u w:val="single"/>
        </w:rPr>
        <w:t xml:space="preserve"> not</w:t>
      </w:r>
      <w:r w:rsidR="00F539B3" w:rsidRPr="008F7285">
        <w:t xml:space="preserve"> to hire someone just because they are Christian</w:t>
      </w:r>
      <w:r w:rsidR="00F539B3" w:rsidRPr="008F7285">
        <w:rPr>
          <w:bCs/>
        </w:rPr>
        <w:t>” to attempt to flesh out the distinction between understanding that one is discriminated against and understanding that while one may not be discriminated against personally, this does not mean others are not.</w:t>
      </w:r>
      <w:r w:rsidR="00F539B3">
        <w:rPr>
          <w:bCs/>
        </w:rPr>
        <w:t xml:space="preserve"> </w:t>
      </w:r>
    </w:p>
    <w:p w14:paraId="4467579C" w14:textId="03325E5C" w:rsidR="00696097" w:rsidRPr="00E03C30" w:rsidRDefault="004162D3" w:rsidP="007E7B18">
      <w:pPr>
        <w:spacing w:line="480" w:lineRule="auto"/>
        <w:rPr>
          <w:b/>
        </w:rPr>
      </w:pPr>
      <w:r w:rsidRPr="00E03C30">
        <w:rPr>
          <w:b/>
        </w:rPr>
        <w:t>Practical Uses</w:t>
      </w:r>
    </w:p>
    <w:p w14:paraId="723C319B" w14:textId="4C05FD85" w:rsidR="00E03C30" w:rsidRPr="007B1CC6" w:rsidRDefault="00E03C30" w:rsidP="0090331C">
      <w:pPr>
        <w:spacing w:line="480" w:lineRule="auto"/>
        <w:ind w:firstLine="720"/>
        <w:rPr>
          <w:bCs/>
        </w:rPr>
      </w:pPr>
      <w:r w:rsidRPr="00E03C30">
        <w:rPr>
          <w:bCs/>
        </w:rPr>
        <w:t xml:space="preserve">This scale and the associated findings, while encouraging, are just a first step. Conceptually, the primary objective and purpose of this scale is for training and research purposes. It is my hope that this scale will be able to be used to help individuals better understand and recognize the under-researched area of societal privilege that is Christian privilege. The findings detailed in this paper highlight the reality that societal privilege is complex and should not be looked at merely in isolation. Multicultural training can help to elucidate this by looking at how participant scores on this proposed scale correlate with other measures of racism, social dominance belief, etc.). Further, continuing research to explore how scores on this proposed scale predict other relevant behaviors would greatly enhance this </w:t>
      </w:r>
      <w:r w:rsidRPr="007B1CC6">
        <w:rPr>
          <w:bCs/>
        </w:rPr>
        <w:t xml:space="preserve">process. </w:t>
      </w:r>
    </w:p>
    <w:p w14:paraId="21BE34E8" w14:textId="7A302CC2" w:rsidR="00C43F12" w:rsidRPr="007B1CC6" w:rsidRDefault="007B1CC6" w:rsidP="007B1CC6">
      <w:pPr>
        <w:spacing w:line="480" w:lineRule="auto"/>
        <w:rPr>
          <w:bCs/>
        </w:rPr>
      </w:pPr>
      <w:r w:rsidRPr="007B1CC6">
        <w:rPr>
          <w:bCs/>
        </w:rPr>
        <w:tab/>
      </w:r>
      <w:r w:rsidR="00A64487" w:rsidRPr="007B1CC6">
        <w:rPr>
          <w:bCs/>
        </w:rPr>
        <w:t>One must consider how privilege (</w:t>
      </w:r>
      <w:r w:rsidR="000907D4" w:rsidRPr="007B1CC6">
        <w:rPr>
          <w:bCs/>
        </w:rPr>
        <w:t>and its essential foil,</w:t>
      </w:r>
      <w:r w:rsidR="00A64487" w:rsidRPr="007B1CC6">
        <w:rPr>
          <w:bCs/>
        </w:rPr>
        <w:t xml:space="preserve"> oppress</w:t>
      </w:r>
      <w:r w:rsidR="000907D4" w:rsidRPr="007B1CC6">
        <w:rPr>
          <w:bCs/>
        </w:rPr>
        <w:t>ion</w:t>
      </w:r>
      <w:r w:rsidR="00A64487" w:rsidRPr="007B1CC6">
        <w:rPr>
          <w:bCs/>
        </w:rPr>
        <w:t xml:space="preserve">) interact with other identities to </w:t>
      </w:r>
      <w:r w:rsidR="000907D4" w:rsidRPr="007B1CC6">
        <w:rPr>
          <w:bCs/>
        </w:rPr>
        <w:t xml:space="preserve">result in systemically different outcomes in society. </w:t>
      </w:r>
      <w:r w:rsidR="00A64487" w:rsidRPr="007B1CC6">
        <w:rPr>
          <w:bCs/>
        </w:rPr>
        <w:t>In this regard</w:t>
      </w:r>
      <w:r w:rsidR="001D286D" w:rsidRPr="007B1CC6">
        <w:rPr>
          <w:bCs/>
        </w:rPr>
        <w:t>,</w:t>
      </w:r>
      <w:r w:rsidR="00A64487" w:rsidRPr="007B1CC6">
        <w:rPr>
          <w:bCs/>
        </w:rPr>
        <w:t xml:space="preserve"> outcomes of privilege and oppression are multifaceted interactions between identities. </w:t>
      </w:r>
      <w:r w:rsidR="007A046F" w:rsidRPr="007B1CC6">
        <w:rPr>
          <w:bCs/>
        </w:rPr>
        <w:t xml:space="preserve">One approach </w:t>
      </w:r>
      <w:r w:rsidR="00A64487" w:rsidRPr="007B1CC6">
        <w:rPr>
          <w:bCs/>
        </w:rPr>
        <w:t xml:space="preserve">to </w:t>
      </w:r>
      <w:r w:rsidR="00A64487" w:rsidRPr="007B1CC6">
        <w:rPr>
          <w:bCs/>
        </w:rPr>
        <w:lastRenderedPageBreak/>
        <w:t>helping to conceptualize these complex interactions that lead</w:t>
      </w:r>
      <w:r w:rsidR="007A046F" w:rsidRPr="007B1CC6">
        <w:rPr>
          <w:bCs/>
        </w:rPr>
        <w:t xml:space="preserve"> </w:t>
      </w:r>
      <w:r w:rsidR="00A64487" w:rsidRPr="007B1CC6">
        <w:rPr>
          <w:bCs/>
        </w:rPr>
        <w:t>to</w:t>
      </w:r>
      <w:r w:rsidR="007A046F" w:rsidRPr="007B1CC6">
        <w:rPr>
          <w:bCs/>
        </w:rPr>
        <w:t xml:space="preserve"> differential treatment across </w:t>
      </w:r>
      <w:r w:rsidR="001D286D" w:rsidRPr="007B1CC6">
        <w:rPr>
          <w:bCs/>
        </w:rPr>
        <w:t xml:space="preserve">sundry </w:t>
      </w:r>
      <w:r w:rsidR="007A046F" w:rsidRPr="007B1CC6">
        <w:rPr>
          <w:bCs/>
        </w:rPr>
        <w:t>disciplines (e.g., counseling</w:t>
      </w:r>
      <w:r w:rsidR="001D286D" w:rsidRPr="007B1CC6">
        <w:rPr>
          <w:bCs/>
        </w:rPr>
        <w:t>,</w:t>
      </w:r>
      <w:r w:rsidR="007A046F" w:rsidRPr="007B1CC6">
        <w:rPr>
          <w:bCs/>
        </w:rPr>
        <w:t xml:space="preserve"> medicine</w:t>
      </w:r>
      <w:r w:rsidR="001D286D" w:rsidRPr="007B1CC6">
        <w:rPr>
          <w:bCs/>
        </w:rPr>
        <w:t>, etc.</w:t>
      </w:r>
      <w:r w:rsidR="007A046F" w:rsidRPr="007B1CC6">
        <w:rPr>
          <w:bCs/>
        </w:rPr>
        <w:t>) is the idea of intersectionality (Chan, et al., 2018; Wilson,</w:t>
      </w:r>
      <w:r w:rsidR="00F70AE3">
        <w:rPr>
          <w:bCs/>
        </w:rPr>
        <w:t xml:space="preserve"> et al.,</w:t>
      </w:r>
      <w:r w:rsidR="007A046F" w:rsidRPr="007B1CC6">
        <w:rPr>
          <w:bCs/>
        </w:rPr>
        <w:t xml:space="preserve"> 2019). </w:t>
      </w:r>
      <w:r w:rsidR="00A64487" w:rsidRPr="007B1CC6">
        <w:rPr>
          <w:bCs/>
        </w:rPr>
        <w:t>Simply put, t</w:t>
      </w:r>
      <w:r w:rsidR="007A046F" w:rsidRPr="007B1CC6">
        <w:rPr>
          <w:bCs/>
        </w:rPr>
        <w:t xml:space="preserve">his </w:t>
      </w:r>
      <w:r w:rsidR="00A64487" w:rsidRPr="007B1CC6">
        <w:rPr>
          <w:bCs/>
        </w:rPr>
        <w:t>is a framework that attempts to</w:t>
      </w:r>
      <w:r w:rsidR="007A046F" w:rsidRPr="007B1CC6">
        <w:rPr>
          <w:bCs/>
        </w:rPr>
        <w:t xml:space="preserve"> assess how holding different identities can have varying outcomes </w:t>
      </w:r>
      <w:r w:rsidR="00A64487" w:rsidRPr="007B1CC6">
        <w:rPr>
          <w:bCs/>
        </w:rPr>
        <w:t>as a result of the interaction that results from</w:t>
      </w:r>
      <w:r w:rsidR="007A046F" w:rsidRPr="007B1CC6">
        <w:rPr>
          <w:bCs/>
        </w:rPr>
        <w:t xml:space="preserve"> </w:t>
      </w:r>
      <w:r w:rsidR="00A64487" w:rsidRPr="007B1CC6">
        <w:rPr>
          <w:bCs/>
        </w:rPr>
        <w:t>h</w:t>
      </w:r>
      <w:r w:rsidR="007A046F" w:rsidRPr="007B1CC6">
        <w:rPr>
          <w:bCs/>
        </w:rPr>
        <w:t>olding multiple</w:t>
      </w:r>
      <w:r w:rsidR="00A64487" w:rsidRPr="007B1CC6">
        <w:rPr>
          <w:bCs/>
        </w:rPr>
        <w:t xml:space="preserve"> </w:t>
      </w:r>
      <w:r w:rsidR="007A046F" w:rsidRPr="007B1CC6">
        <w:rPr>
          <w:bCs/>
        </w:rPr>
        <w:t>identities (Chan et al., 2018).</w:t>
      </w:r>
      <w:r w:rsidR="00A64487" w:rsidRPr="007B1CC6">
        <w:rPr>
          <w:bCs/>
        </w:rPr>
        <w:t xml:space="preserve"> </w:t>
      </w:r>
    </w:p>
    <w:p w14:paraId="7AB92281" w14:textId="42ED8DF2" w:rsidR="007A046F" w:rsidRDefault="00A64487" w:rsidP="00C43F12">
      <w:pPr>
        <w:spacing w:line="480" w:lineRule="auto"/>
        <w:ind w:firstLine="720"/>
        <w:rPr>
          <w:bCs/>
        </w:rPr>
      </w:pPr>
      <w:r w:rsidRPr="00AF00DC">
        <w:rPr>
          <w:bCs/>
        </w:rPr>
        <w:t xml:space="preserve">For example, the experiences of a Black atheist man may be different than those of a Black Christian man. While both hold marginalized racial identities, the Christian Black man holds a privileged religious identity that his atheist counterpart lacks. An intersectional approach allows for people to hold both privileged and oppressed identities simultaneously. The competing </w:t>
      </w:r>
      <w:r w:rsidR="00591775" w:rsidRPr="00AF00DC">
        <w:rPr>
          <w:bCs/>
        </w:rPr>
        <w:t xml:space="preserve">consequences </w:t>
      </w:r>
      <w:r w:rsidRPr="00AF00DC">
        <w:rPr>
          <w:bCs/>
        </w:rPr>
        <w:t>of</w:t>
      </w:r>
      <w:r w:rsidR="00591775" w:rsidRPr="00AF00DC">
        <w:rPr>
          <w:bCs/>
        </w:rPr>
        <w:t xml:space="preserve"> such</w:t>
      </w:r>
      <w:r w:rsidRPr="00AF00DC">
        <w:rPr>
          <w:bCs/>
        </w:rPr>
        <w:t xml:space="preserve"> privileged and marginalized identities functions to produce differing outcomes on a daily basis for each individual as a result of holding </w:t>
      </w:r>
      <w:r w:rsidR="00591775" w:rsidRPr="00AF00DC">
        <w:rPr>
          <w:bCs/>
        </w:rPr>
        <w:t>these interlaced and contradictory</w:t>
      </w:r>
      <w:r w:rsidRPr="00AF00DC">
        <w:rPr>
          <w:bCs/>
        </w:rPr>
        <w:t xml:space="preserve"> identities. </w:t>
      </w:r>
    </w:p>
    <w:p w14:paraId="7EED8C3A" w14:textId="37085544" w:rsidR="00765DC0" w:rsidRPr="005D0593" w:rsidRDefault="007B1CC6" w:rsidP="005D0593">
      <w:pPr>
        <w:spacing w:line="480" w:lineRule="auto"/>
        <w:ind w:firstLine="720"/>
        <w:rPr>
          <w:rFonts w:eastAsia="Calibri"/>
        </w:rPr>
      </w:pPr>
      <w:r>
        <w:rPr>
          <w:bCs/>
        </w:rPr>
        <w:t xml:space="preserve">One may ask however why is helping others to understand privilege important? To understand this, an example from counseling psychology is </w:t>
      </w:r>
      <w:r w:rsidRPr="007B1CC6">
        <w:rPr>
          <w:bCs/>
        </w:rPr>
        <w:t xml:space="preserve">particularly useful. </w:t>
      </w:r>
      <w:r w:rsidR="007A30C1" w:rsidRPr="007B1CC6">
        <w:rPr>
          <w:bCs/>
        </w:rPr>
        <w:t>Specifically, this research found that</w:t>
      </w:r>
      <w:r w:rsidR="00A64487" w:rsidRPr="007B1CC6">
        <w:rPr>
          <w:bCs/>
        </w:rPr>
        <w:t xml:space="preserve"> there is a positive relationship between a client’s perceptions of the multicultural competence of their counselor, and the client’s satisfaction and general views of said counselor (Tao et al., 2015).</w:t>
      </w:r>
      <w:r w:rsidR="00725F1C" w:rsidRPr="007B1CC6">
        <w:rPr>
          <w:bCs/>
        </w:rPr>
        <w:t xml:space="preserve"> </w:t>
      </w:r>
      <w:r w:rsidR="00183E7D">
        <w:rPr>
          <w:bCs/>
        </w:rPr>
        <w:t xml:space="preserve">Further, </w:t>
      </w:r>
      <w:proofErr w:type="spellStart"/>
      <w:r w:rsidR="00183E7D">
        <w:rPr>
          <w:bCs/>
        </w:rPr>
        <w:t>Mindrup</w:t>
      </w:r>
      <w:proofErr w:type="spellEnd"/>
      <w:r w:rsidR="00183E7D">
        <w:rPr>
          <w:bCs/>
        </w:rPr>
        <w:t xml:space="preserve"> et al (2011) has found that among White social workers and clinical psychology therapists, higher levels of White privilege awareness </w:t>
      </w:r>
      <w:proofErr w:type="gramStart"/>
      <w:r w:rsidR="00183E7D">
        <w:rPr>
          <w:bCs/>
        </w:rPr>
        <w:t>is</w:t>
      </w:r>
      <w:proofErr w:type="gramEnd"/>
      <w:r w:rsidR="00183E7D">
        <w:rPr>
          <w:bCs/>
        </w:rPr>
        <w:t xml:space="preserve"> associated with higher levels of multicultural competency. </w:t>
      </w:r>
      <w:r w:rsidR="00725F1C" w:rsidRPr="007B1CC6">
        <w:rPr>
          <w:rFonts w:eastAsia="Calibri"/>
        </w:rPr>
        <w:t xml:space="preserve">Finally, </w:t>
      </w:r>
      <w:r w:rsidR="00725F1C" w:rsidRPr="007B1CC6">
        <w:rPr>
          <w:bCs/>
        </w:rPr>
        <w:t xml:space="preserve">research exploring the </w:t>
      </w:r>
      <w:r w:rsidR="00B0660F" w:rsidRPr="007B1CC6">
        <w:rPr>
          <w:bCs/>
        </w:rPr>
        <w:t>effects of taking</w:t>
      </w:r>
      <w:r w:rsidR="00725F1C" w:rsidRPr="007B1CC6">
        <w:rPr>
          <w:bCs/>
        </w:rPr>
        <w:t xml:space="preserve"> psychology diversity courses </w:t>
      </w:r>
      <w:r w:rsidR="00B0660F" w:rsidRPr="007B1CC6">
        <w:rPr>
          <w:bCs/>
        </w:rPr>
        <w:t>has revealed</w:t>
      </w:r>
      <w:r w:rsidR="00725F1C" w:rsidRPr="007B1CC6">
        <w:rPr>
          <w:bCs/>
        </w:rPr>
        <w:t xml:space="preserve"> that courses geared toward helping others to better understand the differential treatment groups receive as a function of race help students to better become aware of their own privileged status while </w:t>
      </w:r>
      <w:r w:rsidR="005D0593">
        <w:rPr>
          <w:bCs/>
        </w:rPr>
        <w:t xml:space="preserve">also raising their degree of support for affirmative action programs </w:t>
      </w:r>
      <w:r w:rsidR="00725F1C" w:rsidRPr="007B1CC6">
        <w:rPr>
          <w:bCs/>
        </w:rPr>
        <w:t>(Case, 2007).</w:t>
      </w:r>
      <w:r w:rsidR="00725F1C" w:rsidRPr="00AD09C4">
        <w:rPr>
          <w:bCs/>
        </w:rPr>
        <w:t xml:space="preserve"> </w:t>
      </w:r>
      <w:r w:rsidR="00A64487" w:rsidRPr="007B1CC6">
        <w:rPr>
          <w:bCs/>
        </w:rPr>
        <w:t xml:space="preserve">These findings suggest that not only is privilege </w:t>
      </w:r>
      <w:r w:rsidR="00A64487" w:rsidRPr="007B1CC6">
        <w:rPr>
          <w:bCs/>
        </w:rPr>
        <w:lastRenderedPageBreak/>
        <w:t xml:space="preserve">awareness important from a therapeutic competency perspective, </w:t>
      </w:r>
      <w:r w:rsidR="00C43F12" w:rsidRPr="007B1CC6">
        <w:rPr>
          <w:bCs/>
        </w:rPr>
        <w:t>but it</w:t>
      </w:r>
      <w:r w:rsidR="00A64487" w:rsidRPr="007B1CC6">
        <w:rPr>
          <w:bCs/>
        </w:rPr>
        <w:t xml:space="preserve"> is also impactful on client outcomes. However, the benefits to understanding privilege go beyond just mental health contexts.</w:t>
      </w:r>
    </w:p>
    <w:p w14:paraId="0A073677" w14:textId="081CDEEB" w:rsidR="00B0660F" w:rsidRDefault="00C43F12" w:rsidP="00C43F12">
      <w:pPr>
        <w:spacing w:line="480" w:lineRule="auto"/>
        <w:ind w:firstLine="720"/>
        <w:rPr>
          <w:bCs/>
        </w:rPr>
      </w:pPr>
      <w:r w:rsidRPr="007B1CC6">
        <w:rPr>
          <w:bCs/>
        </w:rPr>
        <w:t>Additionally, r</w:t>
      </w:r>
      <w:r w:rsidR="00765DC0" w:rsidRPr="007B1CC6">
        <w:rPr>
          <w:bCs/>
        </w:rPr>
        <w:t xml:space="preserve">esearch has suggested that not only is awareness of White privilege among Christians </w:t>
      </w:r>
      <w:r w:rsidR="00765DC0" w:rsidRPr="00E02772">
        <w:rPr>
          <w:bCs/>
        </w:rPr>
        <w:t>positively correlated with a willingness to partake in social justice (Todd, et al., 2015), it is also in White individuals</w:t>
      </w:r>
      <w:r w:rsidR="00B20C4A" w:rsidRPr="00E02772">
        <w:rPr>
          <w:bCs/>
        </w:rPr>
        <w:t>’</w:t>
      </w:r>
      <w:r w:rsidR="00765DC0" w:rsidRPr="00E02772">
        <w:rPr>
          <w:bCs/>
        </w:rPr>
        <w:t xml:space="preserve"> best interests to eliminate racial privilege </w:t>
      </w:r>
      <w:r w:rsidR="009175BA" w:rsidRPr="00E02772">
        <w:rPr>
          <w:bCs/>
        </w:rPr>
        <w:t>because</w:t>
      </w:r>
      <w:r w:rsidR="00765DC0" w:rsidRPr="00E02772">
        <w:rPr>
          <w:bCs/>
        </w:rPr>
        <w:t xml:space="preserve"> those most aware of racial privilege are more likely to have poorer mental health (Fujishiro, 2009).</w:t>
      </w:r>
      <w:r w:rsidRPr="00E02772">
        <w:rPr>
          <w:bCs/>
        </w:rPr>
        <w:t xml:space="preserve"> Fujishiro speculates many factors </w:t>
      </w:r>
      <w:r w:rsidR="00033E02" w:rsidRPr="00E02772">
        <w:rPr>
          <w:bCs/>
        </w:rPr>
        <w:t>that may explain</w:t>
      </w:r>
      <w:r w:rsidR="00033E02" w:rsidRPr="007B1CC6">
        <w:rPr>
          <w:bCs/>
        </w:rPr>
        <w:t xml:space="preserve"> the same findings among even Hispanic non-Whites (for more detail see Fujishiro, 2009).  However, as they relate to White participant’s, Fujishiro hypothesizes that poor mental health could be a consequence of the guilt White participants </w:t>
      </w:r>
      <w:r w:rsidR="001D286D" w:rsidRPr="007B1CC6">
        <w:rPr>
          <w:bCs/>
        </w:rPr>
        <w:t xml:space="preserve">have in reaction to their </w:t>
      </w:r>
      <w:r w:rsidR="00033E02" w:rsidRPr="007B1CC6">
        <w:rPr>
          <w:bCs/>
        </w:rPr>
        <w:t>aware</w:t>
      </w:r>
      <w:r w:rsidR="001D286D" w:rsidRPr="007B1CC6">
        <w:rPr>
          <w:bCs/>
        </w:rPr>
        <w:t>ness</w:t>
      </w:r>
      <w:r w:rsidR="00033E02" w:rsidRPr="007B1CC6">
        <w:rPr>
          <w:bCs/>
        </w:rPr>
        <w:t xml:space="preserve"> of their </w:t>
      </w:r>
      <w:r w:rsidR="001D286D" w:rsidRPr="007B1CC6">
        <w:rPr>
          <w:bCs/>
        </w:rPr>
        <w:t xml:space="preserve">racial </w:t>
      </w:r>
      <w:r w:rsidR="00033E02" w:rsidRPr="007B1CC6">
        <w:rPr>
          <w:bCs/>
        </w:rPr>
        <w:t xml:space="preserve">privilege. </w:t>
      </w:r>
      <w:r w:rsidR="00765DC0" w:rsidRPr="007B1CC6">
        <w:rPr>
          <w:bCs/>
        </w:rPr>
        <w:t xml:space="preserve">This suggests that even systems of oppression that benefit one race over </w:t>
      </w:r>
      <w:r w:rsidR="001D286D" w:rsidRPr="007B1CC6">
        <w:rPr>
          <w:bCs/>
        </w:rPr>
        <w:t>an</w:t>
      </w:r>
      <w:r w:rsidR="00765DC0" w:rsidRPr="007B1CC6">
        <w:rPr>
          <w:bCs/>
        </w:rPr>
        <w:t>other can have negative health outcomes for those for whom the system is designed to benefit.</w:t>
      </w:r>
      <w:r w:rsidR="00765DC0" w:rsidRPr="00C43F12">
        <w:rPr>
          <w:bCs/>
        </w:rPr>
        <w:t xml:space="preserve"> </w:t>
      </w:r>
      <w:r w:rsidR="00E02772">
        <w:rPr>
          <w:bCs/>
        </w:rPr>
        <w:t>While one could argue that for White individuals, the mentally healthy cognitive strategy upon learning of White privilege would be to remain ignorant, I argue that this is unrealistic. Upon learning of privilege, and 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241BF4" w:rsidRDefault="00241BF4" w:rsidP="00241BF4">
      <w:pPr>
        <w:spacing w:line="480" w:lineRule="auto"/>
        <w:ind w:firstLine="720"/>
        <w:rPr>
          <w:b/>
        </w:rPr>
      </w:pPr>
      <w:r w:rsidRPr="00241BF4">
        <w:rPr>
          <w:bCs/>
        </w:rPr>
        <w:t>Based on the above, o</w:t>
      </w:r>
      <w:r w:rsidR="00765DC0" w:rsidRPr="00241BF4">
        <w:rPr>
          <w:bCs/>
        </w:rPr>
        <w:t>ne could reasonably</w:t>
      </w:r>
      <w:r w:rsidR="00A14101" w:rsidRPr="00241BF4">
        <w:rPr>
          <w:bCs/>
        </w:rPr>
        <w:t xml:space="preserve"> speculate</w:t>
      </w:r>
      <w:r w:rsidRPr="00241BF4">
        <w:rPr>
          <w:bCs/>
        </w:rPr>
        <w:t xml:space="preserve"> that similar relationships may also exist with Christian privilege that exist with White privilege. </w:t>
      </w:r>
      <w:r w:rsidR="004F6529" w:rsidRPr="00241BF4">
        <w:rPr>
          <w:bCs/>
        </w:rPr>
        <w:t>Thus, it</w:t>
      </w:r>
      <w:r w:rsidR="00765DC0" w:rsidRPr="00241BF4">
        <w:rPr>
          <w:bCs/>
        </w:rPr>
        <w:t xml:space="preserve"> is</w:t>
      </w:r>
      <w:r w:rsidR="004F6529" w:rsidRPr="00241BF4">
        <w:rPr>
          <w:bCs/>
        </w:rPr>
        <w:t xml:space="preserve"> not only</w:t>
      </w:r>
      <w:r w:rsidR="00765DC0" w:rsidRPr="00241BF4">
        <w:rPr>
          <w:bCs/>
        </w:rPr>
        <w:t xml:space="preserve"> possible for people at the individual and systematic levels to recognize actions and policies that discriminate against those who are not in the majority</w:t>
      </w:r>
      <w:r w:rsidR="004F6529" w:rsidRPr="00241BF4">
        <w:rPr>
          <w:bCs/>
        </w:rPr>
        <w:t>, but also that</w:t>
      </w:r>
      <w:r w:rsidR="00B0660F" w:rsidRPr="00241BF4">
        <w:rPr>
          <w:bCs/>
        </w:rPr>
        <w:t xml:space="preserve"> </w:t>
      </w:r>
      <w:r w:rsidR="004F6529" w:rsidRPr="00241BF4">
        <w:rPr>
          <w:bCs/>
        </w:rPr>
        <w:t xml:space="preserve">such </w:t>
      </w:r>
      <w:r w:rsidR="00B0660F" w:rsidRPr="00241BF4">
        <w:rPr>
          <w:bCs/>
        </w:rPr>
        <w:t xml:space="preserve">insight </w:t>
      </w:r>
      <w:r w:rsidR="004F6529" w:rsidRPr="00241BF4">
        <w:rPr>
          <w:bCs/>
        </w:rPr>
        <w:t xml:space="preserve">may </w:t>
      </w:r>
      <w:r w:rsidR="00C43F12" w:rsidRPr="00241BF4">
        <w:rPr>
          <w:bCs/>
        </w:rPr>
        <w:t>mitigat</w:t>
      </w:r>
      <w:r w:rsidR="00B0660F" w:rsidRPr="00241BF4">
        <w:rPr>
          <w:bCs/>
        </w:rPr>
        <w:t>e</w:t>
      </w:r>
      <w:r w:rsidR="00C43F12" w:rsidRPr="00241BF4">
        <w:rPr>
          <w:bCs/>
        </w:rPr>
        <w:t xml:space="preserve"> the </w:t>
      </w:r>
      <w:r w:rsidR="001D286D" w:rsidRPr="00241BF4">
        <w:rPr>
          <w:bCs/>
        </w:rPr>
        <w:t>deleterious</w:t>
      </w:r>
      <w:r w:rsidR="00C43F12" w:rsidRPr="00241BF4">
        <w:rPr>
          <w:bCs/>
        </w:rPr>
        <w:t xml:space="preserve"> </w:t>
      </w:r>
      <w:r w:rsidR="00C43F12" w:rsidRPr="00241BF4">
        <w:rPr>
          <w:bCs/>
        </w:rPr>
        <w:lastRenderedPageBreak/>
        <w:t xml:space="preserve">consequences of privilege for </w:t>
      </w:r>
      <w:r w:rsidR="004F6529" w:rsidRPr="00241BF4">
        <w:rPr>
          <w:bCs/>
        </w:rPr>
        <w:t xml:space="preserve">both </w:t>
      </w:r>
      <w:r w:rsidR="00C43F12" w:rsidRPr="00241BF4">
        <w:rPr>
          <w:bCs/>
        </w:rPr>
        <w:t>oppressed</w:t>
      </w:r>
      <w:r w:rsidR="004F6529" w:rsidRPr="00241BF4">
        <w:rPr>
          <w:bCs/>
        </w:rPr>
        <w:t xml:space="preserve"> and non-oppressed</w:t>
      </w:r>
      <w:r w:rsidR="00C43F12" w:rsidRPr="00241BF4">
        <w:rPr>
          <w:bCs/>
        </w:rPr>
        <w:t xml:space="preserve"> religious groups</w:t>
      </w:r>
      <w:r w:rsidR="004F6529" w:rsidRPr="00241BF4">
        <w:rPr>
          <w:bCs/>
        </w:rPr>
        <w:t xml:space="preserve"> (e.g., greater awareness of privilege ought to predict better</w:t>
      </w:r>
      <w:r w:rsidR="00695C0B" w:rsidRPr="00241BF4">
        <w:rPr>
          <w:bCs/>
        </w:rPr>
        <w:t xml:space="preserve"> </w:t>
      </w:r>
      <w:r w:rsidR="004F6529" w:rsidRPr="00241BF4">
        <w:rPr>
          <w:bCs/>
        </w:rPr>
        <w:t xml:space="preserve">general </w:t>
      </w:r>
      <w:r w:rsidR="00C43F12" w:rsidRPr="00241BF4">
        <w:rPr>
          <w:bCs/>
        </w:rPr>
        <w:t xml:space="preserve">mental and emotional </w:t>
      </w:r>
      <w:r w:rsidR="004F6529" w:rsidRPr="00241BF4">
        <w:rPr>
          <w:bCs/>
        </w:rPr>
        <w:t xml:space="preserve">health </w:t>
      </w:r>
      <w:r w:rsidR="00C43F12" w:rsidRPr="00241BF4">
        <w:rPr>
          <w:bCs/>
        </w:rPr>
        <w:t>for Christians</w:t>
      </w:r>
      <w:r w:rsidR="00765DC0" w:rsidRPr="00241BF4">
        <w:rPr>
          <w:bCs/>
        </w:rPr>
        <w:t xml:space="preserve">. </w:t>
      </w:r>
    </w:p>
    <w:p w14:paraId="64AA939B" w14:textId="4CBA877B" w:rsidR="00765DC0" w:rsidRDefault="00765DC0" w:rsidP="00C43F12">
      <w:pPr>
        <w:spacing w:line="480" w:lineRule="auto"/>
        <w:ind w:firstLine="720"/>
        <w:rPr>
          <w:bCs/>
        </w:rPr>
      </w:pPr>
      <w:r w:rsidRPr="00241BF4">
        <w:rPr>
          <w:bCs/>
        </w:rPr>
        <w:t>While tools exist to help aid medical doctors</w:t>
      </w:r>
      <w:r w:rsidR="00C43F12" w:rsidRPr="00241BF4">
        <w:rPr>
          <w:bCs/>
        </w:rPr>
        <w:t xml:space="preserve">, </w:t>
      </w:r>
      <w:r w:rsidRPr="00241BF4">
        <w:rPr>
          <w:bCs/>
        </w:rPr>
        <w:t>mental health professionals</w:t>
      </w:r>
      <w:r w:rsidR="00C43F12" w:rsidRPr="00241BF4">
        <w:rPr>
          <w:bCs/>
        </w:rPr>
        <w:t>, and the general scientific community</w:t>
      </w:r>
      <w:r w:rsidRPr="00241BF4">
        <w:rPr>
          <w:bCs/>
        </w:rPr>
        <w:t xml:space="preserve"> to </w:t>
      </w:r>
      <w:r w:rsidR="00C43F12" w:rsidRPr="00241BF4">
        <w:rPr>
          <w:bCs/>
        </w:rPr>
        <w:t xml:space="preserve">better </w:t>
      </w:r>
      <w:r w:rsidRPr="00241BF4">
        <w:rPr>
          <w:bCs/>
        </w:rPr>
        <w:t xml:space="preserve">understand privilege and oppression with respect to identities involving race and gender, relatively few tools exist to aid these professionals in understanding </w:t>
      </w:r>
      <w:r w:rsidR="00D556F2" w:rsidRPr="00241BF4">
        <w:rPr>
          <w:bCs/>
        </w:rPr>
        <w:t>how these constructs can influence the treatment of</w:t>
      </w:r>
      <w:r w:rsidRPr="00241BF4">
        <w:rPr>
          <w:bCs/>
        </w:rPr>
        <w:t xml:space="preserve"> Christian</w:t>
      </w:r>
      <w:r w:rsidR="00D556F2" w:rsidRPr="00241BF4">
        <w:rPr>
          <w:bCs/>
        </w:rPr>
        <w:t>s</w:t>
      </w:r>
      <w:r w:rsidRPr="00241BF4">
        <w:rPr>
          <w:bCs/>
        </w:rPr>
        <w:t xml:space="preserve"> </w:t>
      </w:r>
      <w:r w:rsidR="00D556F2" w:rsidRPr="00241BF4">
        <w:rPr>
          <w:bCs/>
        </w:rPr>
        <w:t xml:space="preserve">and </w:t>
      </w:r>
      <w:r w:rsidRPr="00241BF4">
        <w:rPr>
          <w:bCs/>
        </w:rPr>
        <w:t>non-Christian</w:t>
      </w:r>
      <w:r w:rsidR="00D556F2" w:rsidRPr="00241BF4">
        <w:rPr>
          <w:bCs/>
        </w:rPr>
        <w:t>s</w:t>
      </w:r>
      <w:r w:rsidRPr="00241BF4">
        <w:rPr>
          <w:bCs/>
        </w:rPr>
        <w:t xml:space="preserve">. The two subscales identified within this Christian privilege awareness scale add tools that will allow educators to foster </w:t>
      </w:r>
      <w:r w:rsidR="007629D9" w:rsidRPr="00241BF4">
        <w:rPr>
          <w:bCs/>
        </w:rPr>
        <w:t>greater</w:t>
      </w:r>
      <w:r w:rsidRPr="00241BF4">
        <w:rPr>
          <w:bCs/>
        </w:rPr>
        <w:t xml:space="preserve"> awareness of this </w:t>
      </w:r>
      <w:r w:rsidR="007629D9" w:rsidRPr="00241BF4">
        <w:rPr>
          <w:bCs/>
        </w:rPr>
        <w:t xml:space="preserve">aspect of the how Christians understand their religious </w:t>
      </w:r>
      <w:r w:rsidRPr="00241BF4">
        <w:rPr>
          <w:bCs/>
        </w:rPr>
        <w:t>identity</w:t>
      </w:r>
      <w:r w:rsidR="00241BF4" w:rsidRPr="00241BF4">
        <w:rPr>
          <w:bCs/>
        </w:rPr>
        <w:t xml:space="preserve"> and the privileges that come with that identity</w:t>
      </w:r>
      <w:r w:rsidR="007629D9" w:rsidRPr="00241BF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0D231F9B"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w:t>
      </w:r>
      <w:r w:rsidR="00E02772">
        <w:rPr>
          <w:bCs/>
        </w:rPr>
        <w:t xml:space="preserve">As such, it is possible that individuals could self-select into this study thereby limiting the generalizability of the findings outside of this particular sample. </w:t>
      </w:r>
      <w:r w:rsidR="00E02772" w:rsidRPr="00DD469E">
        <w:rPr>
          <w:bCs/>
        </w:rPr>
        <w:t>A</w:t>
      </w:r>
      <w:r w:rsidR="00E02772">
        <w:rPr>
          <w:bCs/>
        </w:rPr>
        <w:t>dditionally</w:t>
      </w:r>
      <w:r w:rsidR="009A12BE" w:rsidRPr="00DD469E">
        <w:rPr>
          <w:bCs/>
        </w:rPr>
        <w:t xml:space="preserve">, this scale </w:t>
      </w:r>
      <w:r w:rsidR="00FA7CE9">
        <w:rPr>
          <w:bCs/>
        </w:rPr>
        <w:t>was designed</w:t>
      </w:r>
      <w:r w:rsidR="00FA7CE9" w:rsidRPr="00DD469E">
        <w:rPr>
          <w:bCs/>
        </w:rPr>
        <w:t xml:space="preserve"> </w:t>
      </w:r>
      <w:r w:rsidR="009A12BE" w:rsidRPr="00DD469E">
        <w:rPr>
          <w:bCs/>
        </w:rPr>
        <w:t xml:space="preserve">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r w:rsidR="00D556F2">
        <w:rPr>
          <w:bCs/>
        </w:rPr>
        <w:t xml:space="preserve"> </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1A8FE908" w14:textId="624C392C" w:rsidR="00C967BC" w:rsidRDefault="001C1F20" w:rsidP="005D0593">
      <w:pPr>
        <w:spacing w:line="480" w:lineRule="auto"/>
        <w:rPr>
          <w:bCs/>
        </w:rPr>
      </w:pPr>
      <w:r w:rsidRPr="00693507">
        <w:rPr>
          <w:b/>
        </w:rPr>
        <w:lastRenderedPageBreak/>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w:t>
      </w:r>
      <w:r w:rsidR="0064753E">
        <w:rPr>
          <w:bCs/>
        </w:rPr>
        <w:t>, such as the Quest religious orientation scale (Batson &amp; Schoenrade, 1991</w:t>
      </w:r>
      <w:r w:rsidR="005559FA">
        <w:rPr>
          <w:bCs/>
        </w:rPr>
        <w:t>, p. 43</w:t>
      </w:r>
      <w:r w:rsidR="005D0593">
        <w:rPr>
          <w:bCs/>
        </w:rPr>
        <w:t>0-431</w:t>
      </w:r>
      <w:r w:rsidR="0064753E">
        <w:rPr>
          <w:bCs/>
        </w:rPr>
        <w:t xml:space="preserve">), that measures </w:t>
      </w:r>
      <w:r w:rsidR="005559FA">
        <w:rPr>
          <w:bCs/>
        </w:rPr>
        <w:t>“the degree to which an individual’s religion involves an open-ended, responsive dialogue with existential questions raised by the contradictions and tragedies of life</w:t>
      </w:r>
      <w:r w:rsidR="005D0593">
        <w:rPr>
          <w:bCs/>
        </w:rPr>
        <w:t>”</w:t>
      </w:r>
      <w:r w:rsidR="0064753E">
        <w:rPr>
          <w:bCs/>
        </w:rPr>
        <w:t xml:space="preserve"> </w:t>
      </w:r>
      <w:r w:rsidR="004C4F01">
        <w:rPr>
          <w:bCs/>
        </w:rPr>
        <w:t>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Further, investigating relationships between intrinsic and extrinsic religiosity as they relate to scores on the Christian privilege awareness scale may also be useful.</w:t>
      </w:r>
      <w:r w:rsidR="005D0593">
        <w:rPr>
          <w:bCs/>
        </w:rPr>
        <w:t xml:space="preserve"> </w:t>
      </w: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27A2A2BC" w:rsidR="00647112" w:rsidRDefault="001306A9" w:rsidP="001D0226">
      <w:pPr>
        <w:spacing w:line="480" w:lineRule="auto"/>
        <w:ind w:firstLine="720"/>
        <w:rPr>
          <w:bCs/>
        </w:rPr>
      </w:pPr>
      <w:r w:rsidRPr="00BA12D6">
        <w:rPr>
          <w:bCs/>
        </w:rPr>
        <w:t xml:space="preserve">Researchers would be wise to see to what extent, if any, Black and White Christians respond differentially to measures of White and Christian privilege.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w:t>
      </w:r>
      <w:r w:rsidR="0081684D">
        <w:rPr>
          <w:bCs/>
        </w:rPr>
        <w:t xml:space="preserve">to explore deeper level questions such as the degree to which Christian privilege awareness is associated with empathy similar to </w:t>
      </w:r>
      <w:r w:rsidR="006F4D29">
        <w:rPr>
          <w:bCs/>
        </w:rPr>
        <w:t xml:space="preserve">Pinterits, et al. </w:t>
      </w:r>
      <w:r w:rsidR="00E02772">
        <w:rPr>
          <w:bCs/>
        </w:rPr>
        <w:t>(20</w:t>
      </w:r>
      <w:r w:rsidR="006F4D29">
        <w:rPr>
          <w:bCs/>
        </w:rPr>
        <w:t>09</w:t>
      </w:r>
      <w:r w:rsidR="00E02772">
        <w:rPr>
          <w:bCs/>
        </w:rPr>
        <w:t>) investigated the relationship</w:t>
      </w:r>
      <w:r w:rsidR="006F4D29">
        <w:rPr>
          <w:bCs/>
        </w:rPr>
        <w:t xml:space="preserve"> </w:t>
      </w:r>
      <w:r w:rsidR="00E02772">
        <w:rPr>
          <w:bCs/>
        </w:rPr>
        <w:t xml:space="preserve">between </w:t>
      </w:r>
      <w:r w:rsidR="006F4D29">
        <w:rPr>
          <w:bCs/>
        </w:rPr>
        <w:t>racial</w:t>
      </w:r>
      <w:r w:rsidR="00E02772">
        <w:rPr>
          <w:bCs/>
        </w:rPr>
        <w:t xml:space="preserve"> privilege and </w:t>
      </w:r>
      <w:r w:rsidR="006F4D29">
        <w:rPr>
          <w:bCs/>
        </w:rPr>
        <w:t>empathy, among White participants,</w:t>
      </w:r>
      <w:r w:rsidR="00E02772">
        <w:rPr>
          <w:bCs/>
        </w:rPr>
        <w:t xml:space="preserve"> where they found that </w:t>
      </w:r>
      <w:r w:rsidR="006F4D29">
        <w:rPr>
          <w:bCs/>
        </w:rPr>
        <w:t xml:space="preserve">White participants </w:t>
      </w:r>
      <w:r w:rsidR="0064753E">
        <w:rPr>
          <w:bCs/>
        </w:rPr>
        <w:t xml:space="preserve">with higher levels of </w:t>
      </w:r>
      <w:r w:rsidR="006F4D29">
        <w:rPr>
          <w:bCs/>
        </w:rPr>
        <w:t xml:space="preserve">racial </w:t>
      </w:r>
      <w:r w:rsidR="0064753E">
        <w:rPr>
          <w:bCs/>
        </w:rPr>
        <w:t>privilege</w:t>
      </w:r>
      <w:r w:rsidR="006F4D29">
        <w:rPr>
          <w:bCs/>
        </w:rPr>
        <w:t xml:space="preserve"> awareness</w:t>
      </w:r>
      <w:r w:rsidR="0064753E">
        <w:rPr>
          <w:bCs/>
        </w:rPr>
        <w:t xml:space="preserve"> had </w:t>
      </w:r>
      <w:r w:rsidR="006F4D29">
        <w:rPr>
          <w:bCs/>
        </w:rPr>
        <w:t>higher levels of empathy</w:t>
      </w:r>
      <w:r w:rsidR="0064753E">
        <w:rPr>
          <w:bCs/>
        </w:rPr>
        <w:t>. Such a finding could partially explain why some Christians</w:t>
      </w:r>
      <w:r w:rsidR="001D0226">
        <w:rPr>
          <w:bCs/>
        </w:rPr>
        <w:t>, who do not believe they are privileged,</w:t>
      </w:r>
      <w:r w:rsidR="0064753E">
        <w:rPr>
          <w:bCs/>
        </w:rPr>
        <w:t xml:space="preserve"> support legislation to deny some groups rights (i.e., marriage equality) that they themselves enjoy</w:t>
      </w:r>
      <w:r w:rsidR="001D0226">
        <w:rPr>
          <w:bCs/>
        </w:rPr>
        <w:t>.</w:t>
      </w:r>
    </w:p>
    <w:p w14:paraId="48BE71ED" w14:textId="4B37FAD6" w:rsidR="001C1F20" w:rsidRDefault="00647112" w:rsidP="00647112">
      <w:pPr>
        <w:spacing w:line="480" w:lineRule="auto"/>
        <w:ind w:firstLine="720"/>
        <w:rPr>
          <w:bCs/>
        </w:rPr>
      </w:pPr>
      <w:r>
        <w:rPr>
          <w:bCs/>
        </w:rPr>
        <w:lastRenderedPageBreak/>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w:t>
      </w:r>
      <w:r w:rsidR="00D05E23">
        <w:rPr>
          <w:bCs/>
        </w:rPr>
        <w:t>i</w:t>
      </w:r>
      <w:r w:rsidR="00693507" w:rsidRPr="003C7774">
        <w:rPr>
          <w:bCs/>
        </w:rPr>
        <w:t>n applied setting (e.g., medical, legal, law enforcement, etc.).</w:t>
      </w:r>
    </w:p>
    <w:p w14:paraId="486FC980" w14:textId="27F29222" w:rsidR="008F7285" w:rsidRPr="00241BF4" w:rsidRDefault="008F7285" w:rsidP="008F7285">
      <w:pPr>
        <w:spacing w:line="480" w:lineRule="auto"/>
        <w:ind w:firstLine="360"/>
        <w:rPr>
          <w:bCs/>
        </w:rPr>
      </w:pPr>
      <w:r w:rsidRPr="00241BF4">
        <w:rPr>
          <w:bCs/>
        </w:rPr>
        <w:t xml:space="preserve">Taken together, this research is preliminary in nature. However, this research does provide an initial promising start </w:t>
      </w:r>
      <w:r w:rsidR="00D05E23" w:rsidRPr="00241BF4">
        <w:rPr>
          <w:bCs/>
        </w:rPr>
        <w:t>for an</w:t>
      </w:r>
      <w:r w:rsidRPr="00241BF4">
        <w:rPr>
          <w:bCs/>
        </w:rPr>
        <w:t xml:space="preserve"> instrument </w:t>
      </w:r>
      <w:r w:rsidR="008555BB" w:rsidRPr="00241BF4">
        <w:rPr>
          <w:bCs/>
        </w:rPr>
        <w:t>developed</w:t>
      </w:r>
      <w:r w:rsidRPr="00241BF4">
        <w:rPr>
          <w:bCs/>
        </w:rPr>
        <w:t xml:space="preserve"> to assess Christian privilege awareness within Christian population</w:t>
      </w:r>
      <w:r w:rsidR="00D05E23" w:rsidRPr="00241BF4">
        <w:rPr>
          <w:bCs/>
        </w:rPr>
        <w:t>s</w:t>
      </w:r>
      <w:r w:rsidRPr="00241BF4">
        <w:rPr>
          <w:bCs/>
        </w:rPr>
        <w:t>. This work builds on the work of Schlosser (2003) and Hays, et al. (2007) by providing a second instrument to evaluate the awareness of Christian privilege generally, while also focusing such assessment upon Christian participants more specifically. Additionally, this work assess</w:t>
      </w:r>
      <w:r w:rsidR="000E6896" w:rsidRPr="00241BF4">
        <w:rPr>
          <w:bCs/>
        </w:rPr>
        <w:t>es</w:t>
      </w:r>
      <w:r w:rsidRPr="00241BF4">
        <w:rPr>
          <w:bCs/>
        </w:rPr>
        <w:t xml:space="preserve"> the construct</w:t>
      </w:r>
      <w:r w:rsidR="000E6896" w:rsidRPr="00241BF4">
        <w:rPr>
          <w:bCs/>
        </w:rPr>
        <w:t xml:space="preserve"> of Christian privilege in</w:t>
      </w:r>
      <w:r w:rsidRPr="00241BF4">
        <w:rPr>
          <w:bCs/>
        </w:rPr>
        <w:t xml:space="preserve"> much the same </w:t>
      </w:r>
      <w:r w:rsidR="000E6896" w:rsidRPr="00241BF4">
        <w:rPr>
          <w:bCs/>
        </w:rPr>
        <w:t xml:space="preserve">manner </w:t>
      </w:r>
      <w:r w:rsidRPr="00241BF4">
        <w:rPr>
          <w:bCs/>
        </w:rPr>
        <w:t xml:space="preserve">that White privilege awareness and attitudes are measured by various instruments (e.g., Color-Blind Racial Attitudes Scale, White Privilege Attitudes Scale, etc.). </w:t>
      </w:r>
    </w:p>
    <w:p w14:paraId="3FE17C71" w14:textId="77777777" w:rsidR="008F7285" w:rsidRDefault="008F7285" w:rsidP="00647112">
      <w:pPr>
        <w:spacing w:line="480" w:lineRule="auto"/>
        <w:ind w:firstLine="720"/>
        <w:rPr>
          <w:bCs/>
        </w:rPr>
      </w:pPr>
    </w:p>
    <w:p w14:paraId="5C0C2643" w14:textId="1B48917F" w:rsidR="00AA1822" w:rsidRPr="00147DF8" w:rsidRDefault="003F01F5" w:rsidP="00147DF8">
      <w:pPr>
        <w:spacing w:line="480" w:lineRule="auto"/>
        <w:jc w:val="center"/>
      </w:pPr>
      <w:r w:rsidRPr="00693507">
        <w:br w:type="page"/>
      </w:r>
      <w:r w:rsidR="00B07A7B" w:rsidRPr="007B3C82">
        <w:lastRenderedPageBreak/>
        <w:t>References</w:t>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8"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3" w:name="_Hlk30440671"/>
      <w:r w:rsidRPr="00A57461">
        <w:t xml:space="preserve">Associated Press (2018, May 30). Louisiana </w:t>
      </w:r>
      <w:r w:rsidR="008F1FAE" w:rsidRPr="00A57461">
        <w:t>governor backs “in god we trust” display in school</w:t>
      </w:r>
      <w:r w:rsidRPr="00A57461">
        <w:t xml:space="preserve">. Retrieved from </w:t>
      </w:r>
      <w:hyperlink r:id="rId9"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3"/>
    <w:p w14:paraId="37C7D1A8" w14:textId="33526C8D" w:rsidR="00A5746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xml:space="preserve">. Retrieved from </w:t>
      </w:r>
      <w:hyperlink r:id="rId10" w:history="1">
        <w:r w:rsidR="00147DF8" w:rsidRPr="00B24DB2">
          <w:rPr>
            <w:rStyle w:val="Hyperlink"/>
          </w:rPr>
          <w:t>https://www.washintonpost.com</w:t>
        </w:r>
      </w:hyperlink>
    </w:p>
    <w:p w14:paraId="52CA8A98" w14:textId="7994DAE2" w:rsidR="00147DF8" w:rsidRPr="00147DF8" w:rsidRDefault="00147DF8" w:rsidP="00414306">
      <w:pPr>
        <w:pStyle w:val="NormalWeb"/>
        <w:spacing w:before="0" w:beforeAutospacing="0" w:after="0" w:afterAutospacing="0" w:line="480" w:lineRule="auto"/>
        <w:ind w:left="480" w:hanging="480"/>
      </w:pPr>
      <w:r w:rsidRPr="00147DF8">
        <w:rPr>
          <w:rFonts w:eastAsia="Calibri"/>
          <w:color w:val="1A1A1A"/>
        </w:rPr>
        <w:t xml:space="preserve">Batson, C. D., &amp; Schoenrade, P. A. (1991). Measuring religion as quest: 2) Reliability concerns. </w:t>
      </w:r>
      <w:r w:rsidRPr="00147DF8">
        <w:rPr>
          <w:rFonts w:eastAsia="Calibri"/>
          <w:i/>
          <w:iCs/>
          <w:color w:val="1A1A1A"/>
        </w:rPr>
        <w:t>Journal for the Scientific Study of Religion</w:t>
      </w:r>
      <w:r w:rsidRPr="00147DF8">
        <w:rPr>
          <w:rFonts w:eastAsia="Calibri"/>
          <w:color w:val="1A1A1A"/>
        </w:rPr>
        <w:t xml:space="preserve">, </w:t>
      </w:r>
      <w:r w:rsidR="005D0593" w:rsidRPr="005D0593">
        <w:rPr>
          <w:rFonts w:eastAsia="Calibri"/>
          <w:color w:val="1A1A1A"/>
        </w:rPr>
        <w:t>30</w:t>
      </w:r>
      <w:r w:rsidR="005D0593">
        <w:rPr>
          <w:rFonts w:eastAsia="Calibri"/>
          <w:color w:val="1A1A1A"/>
        </w:rPr>
        <w:t xml:space="preserve">(4), </w:t>
      </w:r>
      <w:r w:rsidRPr="005D0593">
        <w:rPr>
          <w:rFonts w:eastAsia="Calibri"/>
          <w:color w:val="1A1A1A"/>
        </w:rPr>
        <w:t>430</w:t>
      </w:r>
      <w:r w:rsidRPr="00147DF8">
        <w:rPr>
          <w:rFonts w:eastAsia="Calibri"/>
          <w:color w:val="1A1A1A"/>
        </w:rPr>
        <w:t>-447.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55BBE09A"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60F591B4" w14:textId="0C04483D" w:rsidR="005D0593" w:rsidRPr="00F35D77" w:rsidRDefault="005D0593" w:rsidP="00F35D77">
      <w:pPr>
        <w:pStyle w:val="NormalWeb"/>
        <w:spacing w:before="0" w:beforeAutospacing="0" w:after="0" w:afterAutospacing="0" w:line="480" w:lineRule="auto"/>
        <w:ind w:left="480" w:hanging="480"/>
      </w:pPr>
      <w:r w:rsidRPr="005D0593">
        <w:rPr>
          <w:rFonts w:eastAsia="Calibri"/>
          <w:color w:val="262626"/>
        </w:rPr>
        <w:t>Case, K. A. (2007). Raising White Privilege Awareness and Reducing Racial Prejudice: Assessing Diversity Course Effectiveness. Teaching of Psychology, 34(4), 231–235.</w:t>
      </w:r>
    </w:p>
    <w:p w14:paraId="4CC49228" w14:textId="1AF15D36" w:rsidR="00A57461" w:rsidRDefault="00A57461" w:rsidP="00414306">
      <w:pPr>
        <w:pStyle w:val="NormalWeb"/>
        <w:spacing w:before="0" w:beforeAutospacing="0" w:after="0" w:afterAutospacing="0" w:line="480" w:lineRule="auto"/>
        <w:ind w:left="480" w:hanging="480"/>
        <w:rPr>
          <w:rStyle w:val="Hyperlink"/>
        </w:rPr>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1" w:history="1">
        <w:r w:rsidR="00095BCD" w:rsidRPr="00265F5C">
          <w:rPr>
            <w:rStyle w:val="Hyperlink"/>
          </w:rPr>
          <w:t>https://www.cbsnews.org</w:t>
        </w:r>
      </w:hyperlink>
    </w:p>
    <w:p w14:paraId="3891A8EC" w14:textId="46798E4B" w:rsidR="00F70AE3" w:rsidRPr="00F70AE3" w:rsidRDefault="00F70AE3" w:rsidP="00414306">
      <w:pPr>
        <w:pStyle w:val="NormalWeb"/>
        <w:spacing w:before="0" w:beforeAutospacing="0" w:after="0" w:afterAutospacing="0" w:line="480" w:lineRule="auto"/>
        <w:ind w:left="480" w:hanging="480"/>
      </w:pPr>
      <w:r w:rsidRPr="00F70AE3">
        <w:rPr>
          <w:rFonts w:eastAsia="Calibri"/>
          <w:color w:val="1A1A1A"/>
        </w:rPr>
        <w:t>Chan, C. D., Cor, D. N., &amp; Band, M. P. (2018). Privilege and oppression in counselor education: An intersectionality framework. Journal of Multicultural Counseling and Development, 46(1), 58-73.</w:t>
      </w:r>
    </w:p>
    <w:p w14:paraId="2C27E06C" w14:textId="77777777" w:rsidR="00095BCD" w:rsidRDefault="00095BCD" w:rsidP="00414306">
      <w:pPr>
        <w:pStyle w:val="NormalWeb"/>
        <w:spacing w:before="0" w:beforeAutospacing="0" w:after="0" w:afterAutospacing="0" w:line="480" w:lineRule="auto"/>
        <w:ind w:left="480" w:hanging="480"/>
      </w:pPr>
      <w:r>
        <w:lastRenderedPageBreak/>
        <w:t xml:space="preserve">Christianity. (2018). In Merriam Webster’s Online Dictionary. Retrieved from </w:t>
      </w:r>
      <w:hyperlink r:id="rId12"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3"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4" w:name="_Hlk31874924"/>
      <w:r w:rsidRPr="00101B21">
        <w:rPr>
          <w:color w:val="000000"/>
        </w:rPr>
        <w:t>Edgell</w:t>
      </w:r>
      <w:bookmarkEnd w:id="4"/>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4A4A2FE" w14:textId="0DC65349" w:rsidR="00F70AE3" w:rsidRDefault="00F70AE3" w:rsidP="00F70AE3">
      <w:pPr>
        <w:pStyle w:val="CommentText"/>
        <w:spacing w:line="480" w:lineRule="auto"/>
        <w:ind w:left="720" w:hanging="720"/>
        <w:rPr>
          <w:rFonts w:eastAsia="Calibri"/>
          <w:color w:val="1A1A1A"/>
          <w:sz w:val="24"/>
          <w:szCs w:val="24"/>
        </w:rPr>
      </w:pPr>
      <w:r w:rsidRPr="00F70AE3">
        <w:rPr>
          <w:rFonts w:eastAsia="Calibri"/>
          <w:color w:val="1A1A1A"/>
          <w:sz w:val="24"/>
          <w:szCs w:val="24"/>
        </w:rPr>
        <w:lastRenderedPageBreak/>
        <w:t>Ferber, A. L. (2012). The culture of privilege: Color‐blindness, postfeminism, and christonormativity. Journal of Social Issues, 68(1), 63-77.</w:t>
      </w:r>
    </w:p>
    <w:p w14:paraId="46F19544" w14:textId="749CF47F" w:rsidR="0029409E" w:rsidRPr="0029409E" w:rsidRDefault="000548AF" w:rsidP="0029409E">
      <w:pPr>
        <w:pStyle w:val="CommentText"/>
        <w:spacing w:line="480" w:lineRule="auto"/>
        <w:ind w:left="720" w:hanging="720"/>
        <w:rPr>
          <w:sz w:val="24"/>
          <w:szCs w:val="24"/>
          <w:highlight w:val="cyan"/>
        </w:rPr>
      </w:pPr>
      <w:r w:rsidRPr="000548AF">
        <w:rPr>
          <w:rFonts w:eastAsia="Calibri"/>
          <w:color w:val="1A1A1A"/>
          <w:sz w:val="24"/>
          <w:szCs w:val="24"/>
        </w:rPr>
        <w:t>Fujishiro, K. (2009). Is perceived racial privilege associated with health? Findings from the Behavioral Risk Factor Surveillance System. Social Science &amp; Medicine, 68(5), 840-844.</w:t>
      </w:r>
    </w:p>
    <w:p w14:paraId="36A5E19E" w14:textId="1F921552" w:rsidR="00AA1822" w:rsidRPr="0029409E" w:rsidRDefault="0029409E" w:rsidP="0029409E">
      <w:pPr>
        <w:pStyle w:val="CommentText"/>
        <w:spacing w:line="480" w:lineRule="auto"/>
        <w:ind w:left="720" w:hanging="720"/>
        <w:rPr>
          <w:sz w:val="24"/>
          <w:szCs w:val="24"/>
        </w:rPr>
      </w:pPr>
      <w:r w:rsidRPr="0029409E">
        <w:rPr>
          <w:rFonts w:eastAsia="Calibri"/>
          <w:color w:val="1A1A1A"/>
          <w:sz w:val="24"/>
          <w:szCs w:val="24"/>
        </w:rPr>
        <w:t xml:space="preserve">Garrett-Walker, J., Poole, S. M., Williams, S. L., Banks, C. J., Stallings, J. A., Balgobin, K. R., &amp; Moore, D. P. (2018). Racial color-blindness and privilege awareness in relation to interest in social justice among college students. </w:t>
      </w:r>
      <w:r>
        <w:rPr>
          <w:rFonts w:eastAsia="Calibri"/>
          <w:i/>
          <w:iCs/>
          <w:color w:val="1A1A1A"/>
          <w:sz w:val="24"/>
          <w:szCs w:val="24"/>
        </w:rPr>
        <w:t>Journal Committed to Social Change on Race and Ethnicity</w:t>
      </w:r>
      <w:r w:rsidRPr="0029409E">
        <w:rPr>
          <w:rFonts w:eastAsia="Calibri"/>
          <w:color w:val="1A1A1A"/>
          <w:sz w:val="24"/>
          <w:szCs w:val="24"/>
        </w:rPr>
        <w:t xml:space="preserve">, </w:t>
      </w:r>
      <w:r w:rsidRPr="0029409E">
        <w:rPr>
          <w:rFonts w:eastAsia="Calibri"/>
          <w:i/>
          <w:iCs/>
          <w:color w:val="1A1A1A"/>
          <w:sz w:val="24"/>
          <w:szCs w:val="24"/>
        </w:rPr>
        <w:t>4</w:t>
      </w:r>
      <w:r w:rsidRPr="0029409E">
        <w:rPr>
          <w:rFonts w:eastAsia="Calibri"/>
          <w:color w:val="1A1A1A"/>
          <w:sz w:val="24"/>
          <w:szCs w:val="24"/>
        </w:rPr>
        <w:t>(2), 38-63.</w:t>
      </w:r>
    </w:p>
    <w:p w14:paraId="2E7B75B1" w14:textId="226C2EEC"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Beyond prejudice: Extending the social psychology of conflict, inequality and 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4"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lastRenderedPageBreak/>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Pr="00F35D77" w:rsidRDefault="005E6C99" w:rsidP="00F35D77">
      <w:pPr>
        <w:autoSpaceDE w:val="0"/>
        <w:autoSpaceDN w:val="0"/>
        <w:adjustRightInd w:val="0"/>
        <w:spacing w:line="480" w:lineRule="auto"/>
        <w:ind w:left="720" w:hanging="720"/>
        <w:rPr>
          <w:rFonts w:eastAsia="Calibri"/>
          <w:color w:val="000000"/>
        </w:rPr>
      </w:pPr>
      <w:r w:rsidRPr="00F35D77">
        <w:rPr>
          <w:rFonts w:eastAsia="Calibri"/>
          <w:color w:val="000000"/>
        </w:rPr>
        <w:t xml:space="preserve">Hoffman, K. M., </w:t>
      </w:r>
      <w:proofErr w:type="spellStart"/>
      <w:r w:rsidRPr="00F35D77">
        <w:rPr>
          <w:rFonts w:eastAsia="Calibri"/>
          <w:color w:val="000000"/>
        </w:rPr>
        <w:t>Trawalter</w:t>
      </w:r>
      <w:proofErr w:type="spellEnd"/>
      <w:r w:rsidRPr="00F35D77">
        <w:rPr>
          <w:rFonts w:eastAsia="Calibri"/>
          <w:color w:val="000000"/>
        </w:rPr>
        <w:t xml:space="preserve">, S., </w:t>
      </w:r>
      <w:proofErr w:type="spellStart"/>
      <w:r w:rsidRPr="00F35D77">
        <w:rPr>
          <w:rFonts w:eastAsia="Calibri"/>
          <w:color w:val="000000"/>
        </w:rPr>
        <w:t>Axt</w:t>
      </w:r>
      <w:proofErr w:type="spellEnd"/>
      <w:r w:rsidRPr="00F35D77">
        <w:rPr>
          <w:rFonts w:eastAsia="Calibri"/>
          <w:color w:val="000000"/>
        </w:rPr>
        <w:t xml:space="preserve">, J. R., &amp; Oliver, M. N. (2016). Racial bias in pain assessment and treatment recommendations, and false beliefs about biological differences between blacks and whites. </w:t>
      </w:r>
      <w:r w:rsidRPr="00F35D77">
        <w:rPr>
          <w:rFonts w:eastAsia="Calibri"/>
          <w:i/>
          <w:iCs/>
          <w:color w:val="000000"/>
        </w:rPr>
        <w:t>Proceedings of the National Academy of Sciences</w:t>
      </w:r>
      <w:r w:rsidRPr="00F35D77">
        <w:rPr>
          <w:rFonts w:eastAsia="Calibri"/>
          <w:color w:val="000000"/>
        </w:rPr>
        <w:t xml:space="preserve">, </w:t>
      </w:r>
      <w:r w:rsidRPr="00F35D77">
        <w:rPr>
          <w:rFonts w:eastAsia="Calibri"/>
          <w:i/>
          <w:iCs/>
          <w:color w:val="000000"/>
        </w:rPr>
        <w:t>113</w:t>
      </w:r>
      <w:r w:rsidRPr="00F35D77">
        <w:rPr>
          <w:rFonts w:eastAsia="Calibri"/>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lastRenderedPageBreak/>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28748FB4" w:rsidR="000216D5" w:rsidRDefault="000216D5" w:rsidP="00A57461">
      <w:pPr>
        <w:spacing w:line="480" w:lineRule="auto"/>
        <w:ind w:left="720" w:hanging="720"/>
        <w:rPr>
          <w:rFonts w:eastAsia="Calibri"/>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1AB9AFFB" w14:textId="1170813E" w:rsidR="00F7352C" w:rsidRPr="00F7352C" w:rsidRDefault="00F7352C" w:rsidP="00A57461">
      <w:pPr>
        <w:spacing w:line="480" w:lineRule="auto"/>
        <w:ind w:left="720" w:hanging="720"/>
        <w:rPr>
          <w:color w:val="000000"/>
        </w:rPr>
      </w:pPr>
      <w:r w:rsidRPr="00F7352C">
        <w:rPr>
          <w:rFonts w:eastAsia="Calibri"/>
          <w:color w:val="1A1A1A"/>
        </w:rPr>
        <w:t>Lantz, M. M., Pieterse, A. L., &amp; Taylor, T. O. (2020). A social dominance theory perspective on multicultural competence. Counselling Psychology Quarterly, 33(2), 142-162.</w:t>
      </w:r>
    </w:p>
    <w:p w14:paraId="5710A2F1" w14:textId="77777777" w:rsidR="00A57461" w:rsidRDefault="00A57461" w:rsidP="00414306">
      <w:pPr>
        <w:pStyle w:val="NormalWeb"/>
        <w:spacing w:before="0" w:beforeAutospacing="0" w:after="0" w:afterAutospacing="0" w:line="480" w:lineRule="auto"/>
        <w:ind w:left="480" w:hanging="480"/>
      </w:pPr>
      <w:r w:rsidRPr="00A57461">
        <w:lastRenderedPageBreak/>
        <w:t xml:space="preserve">LeBlanc, B. (2019, April 15). Adoption agency sues state over new gay adoption rules. </w:t>
      </w:r>
      <w:r w:rsidRPr="00A57461">
        <w:rPr>
          <w:i/>
        </w:rPr>
        <w:t>The Detroit News</w:t>
      </w:r>
      <w:r w:rsidRPr="00A57461">
        <w:t xml:space="preserve">. Retrieved from </w:t>
      </w:r>
      <w:hyperlink r:id="rId15" w:history="1">
        <w:r w:rsidR="005807DF" w:rsidRPr="000E2A35">
          <w:rPr>
            <w:rStyle w:val="Hyperlink"/>
          </w:rPr>
          <w:t>https://www.detroitnews.com</w:t>
        </w:r>
      </w:hyperlink>
    </w:p>
    <w:p w14:paraId="3447D0F1" w14:textId="6257FD6F" w:rsid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w:t>
      </w:r>
      <w:hyperlink r:id="rId16" w:history="1">
        <w:r w:rsidR="00F7352C" w:rsidRPr="00B24DB2">
          <w:rPr>
            <w:rStyle w:val="Hyperlink"/>
          </w:rPr>
          <w:t>https://pewresearch.org</w:t>
        </w:r>
      </w:hyperlink>
    </w:p>
    <w:p w14:paraId="0B900012" w14:textId="42F11B93" w:rsidR="00F7352C" w:rsidRPr="00F7352C" w:rsidRDefault="00F7352C" w:rsidP="00414306">
      <w:pPr>
        <w:pStyle w:val="NormalWeb"/>
        <w:spacing w:before="0" w:beforeAutospacing="0" w:after="0" w:afterAutospacing="0" w:line="480" w:lineRule="auto"/>
        <w:ind w:left="480" w:hanging="480"/>
        <w:rPr>
          <w:rFonts w:eastAsia="Calibri"/>
          <w:color w:val="9A9A9A"/>
        </w:rPr>
      </w:pPr>
      <w:proofErr w:type="spellStart"/>
      <w:r w:rsidRPr="00F7352C">
        <w:rPr>
          <w:rFonts w:eastAsia="Calibri"/>
          <w:color w:val="1A1A1A"/>
        </w:rPr>
        <w:t>Lipkus</w:t>
      </w:r>
      <w:proofErr w:type="spellEnd"/>
      <w:r w:rsidRPr="00F7352C">
        <w:rPr>
          <w:rFonts w:eastAsia="Calibri"/>
          <w:color w:val="1A1A1A"/>
        </w:rPr>
        <w:t>, I. (1991). The construction and preliminary validation of a global belief in a just world scale and the exploratory analysis of the multidimensional belief in a just world scale. Personality and Individual Differences, 12(11), 1171-1178.</w:t>
      </w:r>
    </w:p>
    <w:p w14:paraId="42277BC7" w14:textId="4ADC96BF"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lastRenderedPageBreak/>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7"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5392AAD5" w14:textId="59BC3279" w:rsidR="00AA1822" w:rsidRPr="00AA1822" w:rsidRDefault="00A57461" w:rsidP="00AA1822">
      <w:pPr>
        <w:pStyle w:val="NormalWeb"/>
        <w:spacing w:before="0" w:beforeAutospacing="0" w:after="0" w:afterAutospacing="0" w:line="480" w:lineRule="auto"/>
        <w:ind w:left="480" w:hanging="480"/>
        <w:rPr>
          <w:color w:val="0563C1"/>
          <w:u w:val="single"/>
        </w:rPr>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18"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lastRenderedPageBreak/>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19"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w:t>
      </w:r>
      <w:r w:rsidR="00773CFD">
        <w:lastRenderedPageBreak/>
        <w:t xml:space="preserve">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0"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2532150D" w:rsidR="00423413"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0D5E4FE5" w14:textId="58DFF40A" w:rsidR="000548AF" w:rsidRPr="000548AF" w:rsidRDefault="000548AF" w:rsidP="00095BCD">
      <w:pPr>
        <w:pStyle w:val="NormalWeb"/>
        <w:spacing w:before="0" w:beforeAutospacing="0" w:after="0" w:afterAutospacing="0" w:line="480" w:lineRule="auto"/>
        <w:ind w:left="480" w:hanging="480"/>
      </w:pPr>
      <w:r w:rsidRPr="000548AF">
        <w:rPr>
          <w:rFonts w:eastAsia="Calibri"/>
          <w:color w:val="1A1A1A"/>
        </w:rPr>
        <w:t xml:space="preserve">Tao, K. W., Owen, J., Pace, B. T., &amp; </w:t>
      </w:r>
      <w:proofErr w:type="spellStart"/>
      <w:r w:rsidRPr="000548AF">
        <w:rPr>
          <w:rFonts w:eastAsia="Calibri"/>
          <w:color w:val="1A1A1A"/>
        </w:rPr>
        <w:t>Imel</w:t>
      </w:r>
      <w:proofErr w:type="spellEnd"/>
      <w:r w:rsidRPr="000548AF">
        <w:rPr>
          <w:rFonts w:eastAsia="Calibri"/>
          <w:color w:val="1A1A1A"/>
        </w:rPr>
        <w:t>, Z. E. (2015). A meta-analysis of multicultural competencies and psychotherapy process and outcome. Journal of Counseling Psychology, 62(3), 337.</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13900C1A"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182CFCA4" w14:textId="2A83ABD9" w:rsidR="000548AF" w:rsidRPr="000548AF" w:rsidRDefault="000548AF" w:rsidP="00660C02">
      <w:pPr>
        <w:pStyle w:val="NormalWeb"/>
        <w:spacing w:before="0" w:beforeAutospacing="0" w:after="0" w:afterAutospacing="0" w:line="480" w:lineRule="auto"/>
        <w:ind w:left="480" w:hanging="480"/>
      </w:pPr>
      <w:r w:rsidRPr="000548AF">
        <w:rPr>
          <w:rFonts w:eastAsia="Calibri"/>
          <w:color w:val="1A1A1A"/>
        </w:rPr>
        <w:t xml:space="preserve">Wilson, Y., White, A., Jefferson, A., &amp; </w:t>
      </w:r>
      <w:proofErr w:type="spellStart"/>
      <w:r w:rsidRPr="000548AF">
        <w:rPr>
          <w:rFonts w:eastAsia="Calibri"/>
          <w:color w:val="1A1A1A"/>
        </w:rPr>
        <w:t>Danis</w:t>
      </w:r>
      <w:proofErr w:type="spellEnd"/>
      <w:r w:rsidRPr="000548AF">
        <w:rPr>
          <w:rFonts w:eastAsia="Calibri"/>
          <w:color w:val="1A1A1A"/>
        </w:rPr>
        <w:t xml:space="preserve">, M. (2019). Intersectionality in clinical medicine: the need for a conceptual framework. </w:t>
      </w:r>
      <w:r w:rsidRPr="000548AF">
        <w:rPr>
          <w:rFonts w:eastAsia="Calibri"/>
          <w:i/>
          <w:iCs/>
          <w:color w:val="1A1A1A"/>
        </w:rPr>
        <w:t>The American Journal of Bioethics</w:t>
      </w:r>
      <w:r w:rsidRPr="000548AF">
        <w:rPr>
          <w:rFonts w:eastAsia="Calibri"/>
          <w:color w:val="1A1A1A"/>
        </w:rPr>
        <w:t xml:space="preserve">, </w:t>
      </w:r>
      <w:r w:rsidRPr="000548AF">
        <w:rPr>
          <w:rFonts w:eastAsia="Calibri"/>
          <w:i/>
          <w:iCs/>
          <w:color w:val="1A1A1A"/>
        </w:rPr>
        <w:t>19</w:t>
      </w:r>
      <w:r w:rsidRPr="000548AF">
        <w:rPr>
          <w:rFonts w:eastAsia="Calibri"/>
          <w:color w:val="1A1A1A"/>
        </w:rPr>
        <w:t>(2), 8-19.</w:t>
      </w:r>
    </w:p>
    <w:p w14:paraId="51841E35" w14:textId="43C3C138" w:rsidR="003A6432" w:rsidRDefault="00690BA2" w:rsidP="00660C02">
      <w:pPr>
        <w:pStyle w:val="NormalWeb"/>
        <w:spacing w:before="0" w:beforeAutospacing="0" w:after="0" w:afterAutospacing="0" w:line="480" w:lineRule="auto"/>
        <w:ind w:left="480" w:hanging="480"/>
        <w:rPr>
          <w:rFonts w:eastAsia="Calibri"/>
          <w:color w:val="1A1A1A"/>
        </w:rPr>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75C6EA32" w14:textId="60CF4A6E" w:rsidR="00DC7C11" w:rsidRPr="003A6432" w:rsidRDefault="00DC7C11" w:rsidP="00F80FAE">
      <w:pPr>
        <w:rPr>
          <w:rFonts w:eastAsia="Calibri"/>
          <w:color w:val="1A1A1A"/>
        </w:rPr>
        <w:sectPr w:rsidR="00DC7C11" w:rsidRPr="003A6432" w:rsidSect="003A6432">
          <w:headerReference w:type="default" r:id="rId21"/>
          <w:headerReference w:type="first" r:id="rId22"/>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p w14:paraId="34E0F774" w14:textId="77777777" w:rsidR="003A6432" w:rsidRDefault="003A6432" w:rsidP="00391041">
      <w:pPr>
        <w:sectPr w:rsidR="003A6432"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8323"/>
        <w:gridCol w:w="1709"/>
        <w:gridCol w:w="1656"/>
        <w:gridCol w:w="636"/>
        <w:gridCol w:w="636"/>
      </w:tblGrid>
      <w:tr w:rsidR="006B617B" w:rsidRPr="00750B63" w14:paraId="4E753AE0" w14:textId="77777777" w:rsidTr="00542381">
        <w:tc>
          <w:tcPr>
            <w:tcW w:w="13176" w:type="dxa"/>
            <w:gridSpan w:val="5"/>
            <w:shd w:val="clear" w:color="auto" w:fill="auto"/>
          </w:tcPr>
          <w:p w14:paraId="665E65D3" w14:textId="652E1B7A" w:rsidR="006B617B" w:rsidRPr="00750B63" w:rsidRDefault="006B617B" w:rsidP="00391041">
            <w:r w:rsidRPr="00750B63">
              <w:lastRenderedPageBreak/>
              <w:t>Table</w:t>
            </w:r>
            <w:r w:rsidR="00A849F2" w:rsidRPr="00750B63">
              <w:t xml:space="preserve"> 1</w:t>
            </w:r>
            <w:r w:rsidRPr="00750B63">
              <w:t>.</w:t>
            </w:r>
          </w:p>
        </w:tc>
      </w:tr>
      <w:tr w:rsidR="006B617B" w:rsidRPr="00750B63" w14:paraId="4A461D70" w14:textId="77777777" w:rsidTr="00542381">
        <w:tc>
          <w:tcPr>
            <w:tcW w:w="13176" w:type="dxa"/>
            <w:gridSpan w:val="5"/>
            <w:tcBorders>
              <w:bottom w:val="single" w:sz="4" w:space="0" w:color="auto"/>
            </w:tcBorders>
            <w:shd w:val="clear" w:color="auto" w:fill="auto"/>
          </w:tcPr>
          <w:p w14:paraId="02607A72" w14:textId="36933D65" w:rsidR="006B617B" w:rsidRPr="00750B63" w:rsidRDefault="006B617B" w:rsidP="00391041">
            <w:pPr>
              <w:rPr>
                <w:i/>
                <w:iCs/>
              </w:rPr>
            </w:pPr>
            <w:r w:rsidRPr="00750B63">
              <w:rPr>
                <w:i/>
                <w:iCs/>
              </w:rPr>
              <w:t>Factor Loadings</w:t>
            </w:r>
            <w:r w:rsidR="00AA0ABB" w:rsidRPr="00750B63">
              <w:rPr>
                <w:i/>
                <w:iCs/>
              </w:rPr>
              <w:t xml:space="preserve"> of </w:t>
            </w:r>
            <w:r w:rsidR="00F671A1" w:rsidRPr="00750B63">
              <w:rPr>
                <w:i/>
                <w:iCs/>
              </w:rPr>
              <w:t xml:space="preserve">the Christian Privilege Awareness Scale </w:t>
            </w:r>
            <w:r w:rsidRPr="00750B63">
              <w:rPr>
                <w:i/>
                <w:iCs/>
              </w:rPr>
              <w:t>with M and SD for Individual Item</w:t>
            </w:r>
            <w:r w:rsidRPr="00750B63">
              <w:t>s</w:t>
            </w:r>
          </w:p>
        </w:tc>
      </w:tr>
      <w:tr w:rsidR="006B617B" w:rsidRPr="00750B63" w14:paraId="35A02EEF" w14:textId="77777777" w:rsidTr="00542381">
        <w:tc>
          <w:tcPr>
            <w:tcW w:w="9167" w:type="dxa"/>
            <w:tcBorders>
              <w:top w:val="single" w:sz="4" w:space="0" w:color="auto"/>
            </w:tcBorders>
            <w:shd w:val="clear" w:color="auto" w:fill="auto"/>
          </w:tcPr>
          <w:p w14:paraId="7EE42A1A" w14:textId="77777777" w:rsidR="006B617B" w:rsidRPr="00750B63" w:rsidRDefault="006B617B" w:rsidP="00391041"/>
        </w:tc>
        <w:tc>
          <w:tcPr>
            <w:tcW w:w="2762" w:type="dxa"/>
            <w:gridSpan w:val="2"/>
            <w:tcBorders>
              <w:top w:val="single" w:sz="4" w:space="0" w:color="auto"/>
            </w:tcBorders>
            <w:shd w:val="clear" w:color="auto" w:fill="auto"/>
          </w:tcPr>
          <w:p w14:paraId="1230252E" w14:textId="77777777" w:rsidR="006B617B" w:rsidRPr="00750B63" w:rsidRDefault="006B617B" w:rsidP="00542381">
            <w:pPr>
              <w:jc w:val="center"/>
            </w:pPr>
            <w:r w:rsidRPr="00750B63">
              <w:t>Factors</w:t>
            </w:r>
          </w:p>
        </w:tc>
        <w:tc>
          <w:tcPr>
            <w:tcW w:w="611" w:type="dxa"/>
            <w:tcBorders>
              <w:top w:val="single" w:sz="4" w:space="0" w:color="auto"/>
            </w:tcBorders>
            <w:shd w:val="clear" w:color="auto" w:fill="auto"/>
          </w:tcPr>
          <w:p w14:paraId="5C0F0165" w14:textId="77777777" w:rsidR="006B617B" w:rsidRPr="00750B63" w:rsidRDefault="006B617B" w:rsidP="00391041"/>
        </w:tc>
        <w:tc>
          <w:tcPr>
            <w:tcW w:w="636" w:type="dxa"/>
            <w:tcBorders>
              <w:top w:val="single" w:sz="4" w:space="0" w:color="auto"/>
            </w:tcBorders>
            <w:shd w:val="clear" w:color="auto" w:fill="auto"/>
          </w:tcPr>
          <w:p w14:paraId="46B5558F" w14:textId="77777777" w:rsidR="006B617B" w:rsidRPr="00750B63" w:rsidRDefault="006B617B" w:rsidP="00391041"/>
        </w:tc>
      </w:tr>
      <w:tr w:rsidR="006B617B" w:rsidRPr="00750B63" w14:paraId="3C2A76E3" w14:textId="77777777" w:rsidTr="00542381">
        <w:tc>
          <w:tcPr>
            <w:tcW w:w="9167" w:type="dxa"/>
            <w:tcBorders>
              <w:bottom w:val="single" w:sz="4" w:space="0" w:color="auto"/>
            </w:tcBorders>
            <w:shd w:val="clear" w:color="auto" w:fill="auto"/>
          </w:tcPr>
          <w:p w14:paraId="5D355473" w14:textId="77777777" w:rsidR="006B617B" w:rsidRPr="00750B63" w:rsidRDefault="006B617B" w:rsidP="00542381">
            <w:pPr>
              <w:jc w:val="center"/>
            </w:pPr>
            <w:r w:rsidRPr="00750B63">
              <w:t>Items</w:t>
            </w:r>
          </w:p>
        </w:tc>
        <w:tc>
          <w:tcPr>
            <w:tcW w:w="1299" w:type="dxa"/>
            <w:tcBorders>
              <w:bottom w:val="single" w:sz="4" w:space="0" w:color="auto"/>
            </w:tcBorders>
            <w:shd w:val="clear" w:color="auto" w:fill="auto"/>
          </w:tcPr>
          <w:p w14:paraId="61F5A082" w14:textId="3F4D1535" w:rsidR="00CE5152" w:rsidRPr="00750B63" w:rsidRDefault="00F671A1" w:rsidP="00542381">
            <w:pPr>
              <w:jc w:val="center"/>
            </w:pPr>
            <w:r w:rsidRPr="00750B63">
              <w:t>Exceptionalism</w:t>
            </w:r>
            <w:r w:rsidR="00CE5152" w:rsidRPr="00750B63">
              <w:t xml:space="preserve"> </w:t>
            </w:r>
          </w:p>
          <w:p w14:paraId="271B882D" w14:textId="065D9011" w:rsidR="006B617B" w:rsidRPr="00750B63" w:rsidRDefault="00CE5152" w:rsidP="00542381">
            <w:pPr>
              <w:jc w:val="center"/>
            </w:pPr>
            <w:r w:rsidRPr="00750B63">
              <w:t>(</w:t>
            </w:r>
            <w:r w:rsidRPr="00750B63">
              <w:rPr>
                <w:color w:val="222222"/>
                <w:shd w:val="clear" w:color="auto" w:fill="FFFFFF"/>
              </w:rPr>
              <w:t xml:space="preserve">α </w:t>
            </w:r>
            <w:r w:rsidRPr="00750B63">
              <w:t>= .9</w:t>
            </w:r>
            <w:r w:rsidR="002D3E5F" w:rsidRPr="00750B63">
              <w:t>2</w:t>
            </w:r>
            <w:r w:rsidRPr="00750B63">
              <w:t>)</w:t>
            </w:r>
          </w:p>
        </w:tc>
        <w:tc>
          <w:tcPr>
            <w:tcW w:w="1463" w:type="dxa"/>
            <w:tcBorders>
              <w:bottom w:val="single" w:sz="4" w:space="0" w:color="auto"/>
            </w:tcBorders>
            <w:shd w:val="clear" w:color="auto" w:fill="auto"/>
          </w:tcPr>
          <w:p w14:paraId="6643DDDE" w14:textId="1024E396" w:rsidR="00CE5152" w:rsidRPr="00750B63" w:rsidRDefault="00F671A1" w:rsidP="00542381">
            <w:pPr>
              <w:jc w:val="center"/>
            </w:pPr>
            <w:r w:rsidRPr="00750B63">
              <w:t>Freedom from Discrimination</w:t>
            </w:r>
            <w:r w:rsidR="00CE5152" w:rsidRPr="00750B63">
              <w:t xml:space="preserve"> </w:t>
            </w:r>
          </w:p>
          <w:p w14:paraId="54A37E57" w14:textId="375F595D" w:rsidR="006B617B" w:rsidRPr="00750B63" w:rsidRDefault="00CE5152" w:rsidP="00542381">
            <w:pPr>
              <w:jc w:val="center"/>
            </w:pPr>
            <w:r w:rsidRPr="00750B63">
              <w:t>(</w:t>
            </w:r>
            <w:r w:rsidRPr="00750B63">
              <w:rPr>
                <w:color w:val="222222"/>
                <w:shd w:val="clear" w:color="auto" w:fill="FFFFFF"/>
              </w:rPr>
              <w:t xml:space="preserve">α </w:t>
            </w:r>
            <w:r w:rsidRPr="00750B63">
              <w:t>= .7</w:t>
            </w:r>
            <w:r w:rsidR="002D3E5F" w:rsidRPr="00750B63">
              <w:t>4</w:t>
            </w:r>
            <w:r w:rsidRPr="00750B63">
              <w:t>)</w:t>
            </w:r>
          </w:p>
        </w:tc>
        <w:tc>
          <w:tcPr>
            <w:tcW w:w="611" w:type="dxa"/>
            <w:tcBorders>
              <w:bottom w:val="single" w:sz="4" w:space="0" w:color="auto"/>
            </w:tcBorders>
            <w:shd w:val="clear" w:color="auto" w:fill="auto"/>
          </w:tcPr>
          <w:p w14:paraId="1F32B0A4" w14:textId="77777777" w:rsidR="006B617B" w:rsidRPr="00750B63" w:rsidRDefault="006B617B" w:rsidP="00542381">
            <w:pPr>
              <w:jc w:val="center"/>
            </w:pPr>
            <w:r w:rsidRPr="00750B63">
              <w:t>M</w:t>
            </w:r>
          </w:p>
        </w:tc>
        <w:tc>
          <w:tcPr>
            <w:tcW w:w="636" w:type="dxa"/>
            <w:tcBorders>
              <w:bottom w:val="single" w:sz="4" w:space="0" w:color="auto"/>
            </w:tcBorders>
            <w:shd w:val="clear" w:color="auto" w:fill="auto"/>
          </w:tcPr>
          <w:p w14:paraId="76AF3FAB" w14:textId="77777777" w:rsidR="006B617B" w:rsidRPr="00750B63" w:rsidRDefault="006B617B" w:rsidP="00542381">
            <w:pPr>
              <w:jc w:val="center"/>
            </w:pPr>
            <w:r w:rsidRPr="00750B63">
              <w:t>SD</w:t>
            </w:r>
          </w:p>
        </w:tc>
      </w:tr>
      <w:tr w:rsidR="006B617B" w:rsidRPr="00750B63" w14:paraId="2B610F02" w14:textId="77777777" w:rsidTr="00542381">
        <w:tc>
          <w:tcPr>
            <w:tcW w:w="9167" w:type="dxa"/>
            <w:tcBorders>
              <w:top w:val="single" w:sz="4" w:space="0" w:color="auto"/>
            </w:tcBorders>
            <w:shd w:val="clear" w:color="auto" w:fill="auto"/>
          </w:tcPr>
          <w:p w14:paraId="441FAE5E" w14:textId="77777777" w:rsidR="006B617B" w:rsidRPr="00750B63" w:rsidRDefault="00134314" w:rsidP="00134314">
            <w:r w:rsidRPr="00750B63">
              <w:t>1</w:t>
            </w:r>
            <w:r w:rsidR="006135FE" w:rsidRPr="00750B63">
              <w:t>. If someone’s Christian values dictate that they not hire a gay/lesbian person for a job, then that choice should be respected by the rest of society.</w:t>
            </w:r>
          </w:p>
          <w:p w14:paraId="0E712611" w14:textId="77777777" w:rsidR="00CE5152" w:rsidRPr="00750B63" w:rsidRDefault="00CE5152" w:rsidP="00134314"/>
        </w:tc>
        <w:tc>
          <w:tcPr>
            <w:tcW w:w="1299" w:type="dxa"/>
            <w:tcBorders>
              <w:top w:val="single" w:sz="4" w:space="0" w:color="auto"/>
            </w:tcBorders>
            <w:shd w:val="clear" w:color="auto" w:fill="auto"/>
          </w:tcPr>
          <w:p w14:paraId="25CE0C74" w14:textId="77777777" w:rsidR="006B617B" w:rsidRPr="00750B63" w:rsidRDefault="00391041" w:rsidP="00542381">
            <w:pPr>
              <w:jc w:val="center"/>
            </w:pPr>
            <w:r w:rsidRPr="00750B63">
              <w:t>.79</w:t>
            </w:r>
          </w:p>
        </w:tc>
        <w:tc>
          <w:tcPr>
            <w:tcW w:w="1463" w:type="dxa"/>
            <w:tcBorders>
              <w:top w:val="single" w:sz="4" w:space="0" w:color="auto"/>
            </w:tcBorders>
            <w:shd w:val="clear" w:color="auto" w:fill="auto"/>
          </w:tcPr>
          <w:p w14:paraId="6CC09368" w14:textId="744B61ED" w:rsidR="006B617B" w:rsidRPr="00750B63" w:rsidRDefault="00391041" w:rsidP="00542381">
            <w:pPr>
              <w:jc w:val="center"/>
            </w:pPr>
            <w:r w:rsidRPr="00750B63">
              <w:t>-.0</w:t>
            </w:r>
            <w:r w:rsidR="002D3E5F" w:rsidRPr="00750B63">
              <w:t>8</w:t>
            </w:r>
          </w:p>
        </w:tc>
        <w:tc>
          <w:tcPr>
            <w:tcW w:w="611" w:type="dxa"/>
            <w:tcBorders>
              <w:top w:val="single" w:sz="4" w:space="0" w:color="auto"/>
            </w:tcBorders>
            <w:shd w:val="clear" w:color="auto" w:fill="auto"/>
          </w:tcPr>
          <w:p w14:paraId="32E3F1BF" w14:textId="77777777" w:rsidR="006B617B" w:rsidRPr="00750B63" w:rsidRDefault="00134314" w:rsidP="00542381">
            <w:pPr>
              <w:jc w:val="center"/>
            </w:pPr>
            <w:r w:rsidRPr="00750B63">
              <w:t>7.42</w:t>
            </w:r>
          </w:p>
        </w:tc>
        <w:tc>
          <w:tcPr>
            <w:tcW w:w="636" w:type="dxa"/>
            <w:tcBorders>
              <w:top w:val="single" w:sz="4" w:space="0" w:color="auto"/>
            </w:tcBorders>
            <w:shd w:val="clear" w:color="auto" w:fill="auto"/>
          </w:tcPr>
          <w:p w14:paraId="6DBDF4B1" w14:textId="77777777" w:rsidR="006B617B" w:rsidRPr="00750B63" w:rsidRDefault="00134314" w:rsidP="00542381">
            <w:pPr>
              <w:jc w:val="center"/>
            </w:pPr>
            <w:r w:rsidRPr="00750B63">
              <w:t>3.53</w:t>
            </w:r>
          </w:p>
        </w:tc>
      </w:tr>
      <w:tr w:rsidR="006B617B" w:rsidRPr="00750B63" w14:paraId="330D9236" w14:textId="77777777" w:rsidTr="00542381">
        <w:tc>
          <w:tcPr>
            <w:tcW w:w="9167" w:type="dxa"/>
            <w:shd w:val="clear" w:color="auto" w:fill="auto"/>
          </w:tcPr>
          <w:p w14:paraId="458977FF" w14:textId="77777777" w:rsidR="006B617B" w:rsidRPr="00750B63" w:rsidRDefault="00134314" w:rsidP="00134314">
            <w:r w:rsidRPr="00750B63">
              <w:t>2</w:t>
            </w:r>
            <w:r w:rsidR="006135FE" w:rsidRPr="00750B63">
              <w:t>. Religious minorities do not have the same benefits as Christians?</w:t>
            </w:r>
          </w:p>
          <w:p w14:paraId="45CD5B49" w14:textId="77777777" w:rsidR="00CE5152" w:rsidRPr="00750B63" w:rsidRDefault="00CE5152" w:rsidP="00134314"/>
        </w:tc>
        <w:tc>
          <w:tcPr>
            <w:tcW w:w="1299" w:type="dxa"/>
            <w:shd w:val="clear" w:color="auto" w:fill="auto"/>
          </w:tcPr>
          <w:p w14:paraId="7233DDB4" w14:textId="77777777" w:rsidR="006B617B" w:rsidRPr="00750B63" w:rsidRDefault="00391041" w:rsidP="00542381">
            <w:pPr>
              <w:jc w:val="center"/>
            </w:pPr>
            <w:r w:rsidRPr="00750B63">
              <w:t>.76</w:t>
            </w:r>
          </w:p>
        </w:tc>
        <w:tc>
          <w:tcPr>
            <w:tcW w:w="1463" w:type="dxa"/>
            <w:shd w:val="clear" w:color="auto" w:fill="auto"/>
          </w:tcPr>
          <w:p w14:paraId="4ACD2898" w14:textId="77777777" w:rsidR="006B617B" w:rsidRPr="00750B63" w:rsidRDefault="00391041" w:rsidP="00542381">
            <w:pPr>
              <w:jc w:val="center"/>
            </w:pPr>
            <w:r w:rsidRPr="00750B63">
              <w:t>.01</w:t>
            </w:r>
          </w:p>
        </w:tc>
        <w:tc>
          <w:tcPr>
            <w:tcW w:w="611" w:type="dxa"/>
            <w:shd w:val="clear" w:color="auto" w:fill="auto"/>
          </w:tcPr>
          <w:p w14:paraId="3B9B1FC4" w14:textId="77777777" w:rsidR="006B617B" w:rsidRPr="00750B63" w:rsidRDefault="00134314" w:rsidP="00542381">
            <w:pPr>
              <w:jc w:val="center"/>
            </w:pPr>
            <w:r w:rsidRPr="00750B63">
              <w:t>6.95</w:t>
            </w:r>
          </w:p>
        </w:tc>
        <w:tc>
          <w:tcPr>
            <w:tcW w:w="636" w:type="dxa"/>
            <w:shd w:val="clear" w:color="auto" w:fill="auto"/>
          </w:tcPr>
          <w:p w14:paraId="491E8628" w14:textId="77777777" w:rsidR="006B617B" w:rsidRPr="00750B63" w:rsidRDefault="00134314" w:rsidP="00542381">
            <w:pPr>
              <w:jc w:val="center"/>
            </w:pPr>
            <w:r w:rsidRPr="00750B63">
              <w:t>3.01</w:t>
            </w:r>
          </w:p>
        </w:tc>
      </w:tr>
      <w:tr w:rsidR="006B617B" w:rsidRPr="00750B63" w14:paraId="70B03E0C" w14:textId="77777777" w:rsidTr="00542381">
        <w:tc>
          <w:tcPr>
            <w:tcW w:w="9167" w:type="dxa"/>
            <w:shd w:val="clear" w:color="auto" w:fill="auto"/>
          </w:tcPr>
          <w:p w14:paraId="2AAEE7C0" w14:textId="77777777" w:rsidR="006B617B" w:rsidRPr="00750B63" w:rsidRDefault="00134314" w:rsidP="00134314">
            <w:r w:rsidRPr="00750B63">
              <w:t>3</w:t>
            </w:r>
            <w:r w:rsidR="006135FE" w:rsidRPr="00750B63">
              <w:t>. Christian doctors should not lose their jobs due to an unwillingness to provide services that violate their religious beliefs.</w:t>
            </w:r>
          </w:p>
          <w:p w14:paraId="12FD8B31" w14:textId="77777777" w:rsidR="00CE5152" w:rsidRPr="00750B63" w:rsidRDefault="00CE5152" w:rsidP="00134314"/>
        </w:tc>
        <w:tc>
          <w:tcPr>
            <w:tcW w:w="1299" w:type="dxa"/>
            <w:shd w:val="clear" w:color="auto" w:fill="auto"/>
          </w:tcPr>
          <w:p w14:paraId="23D1937F" w14:textId="77777777" w:rsidR="006B617B" w:rsidRPr="00750B63" w:rsidRDefault="00391041" w:rsidP="00542381">
            <w:pPr>
              <w:jc w:val="center"/>
            </w:pPr>
            <w:r w:rsidRPr="00750B63">
              <w:t>.73</w:t>
            </w:r>
          </w:p>
        </w:tc>
        <w:tc>
          <w:tcPr>
            <w:tcW w:w="1463" w:type="dxa"/>
            <w:shd w:val="clear" w:color="auto" w:fill="auto"/>
          </w:tcPr>
          <w:p w14:paraId="3A14278F" w14:textId="7FFD881A" w:rsidR="006B617B" w:rsidRPr="00750B63" w:rsidRDefault="00391041" w:rsidP="00542381">
            <w:pPr>
              <w:jc w:val="center"/>
            </w:pPr>
            <w:r w:rsidRPr="00750B63">
              <w:t>-.0</w:t>
            </w:r>
            <w:r w:rsidR="002D3E5F" w:rsidRPr="00750B63">
              <w:t>6</w:t>
            </w:r>
          </w:p>
        </w:tc>
        <w:tc>
          <w:tcPr>
            <w:tcW w:w="611" w:type="dxa"/>
            <w:shd w:val="clear" w:color="auto" w:fill="auto"/>
          </w:tcPr>
          <w:p w14:paraId="323E6A2C" w14:textId="77777777" w:rsidR="006B617B" w:rsidRPr="00750B63" w:rsidRDefault="00134314" w:rsidP="00542381">
            <w:pPr>
              <w:jc w:val="center"/>
            </w:pPr>
            <w:r w:rsidRPr="00750B63">
              <w:t>5.11</w:t>
            </w:r>
          </w:p>
        </w:tc>
        <w:tc>
          <w:tcPr>
            <w:tcW w:w="636" w:type="dxa"/>
            <w:shd w:val="clear" w:color="auto" w:fill="auto"/>
          </w:tcPr>
          <w:p w14:paraId="1F7BEFEE" w14:textId="77777777" w:rsidR="006B617B" w:rsidRPr="00750B63" w:rsidRDefault="00134314" w:rsidP="00542381">
            <w:pPr>
              <w:jc w:val="center"/>
            </w:pPr>
            <w:r w:rsidRPr="00750B63">
              <w:t>3.60</w:t>
            </w:r>
          </w:p>
        </w:tc>
      </w:tr>
      <w:tr w:rsidR="006B617B" w:rsidRPr="00750B63" w14:paraId="779BB98A" w14:textId="77777777" w:rsidTr="00542381">
        <w:tc>
          <w:tcPr>
            <w:tcW w:w="9167" w:type="dxa"/>
            <w:shd w:val="clear" w:color="auto" w:fill="auto"/>
          </w:tcPr>
          <w:p w14:paraId="3449423A" w14:textId="77777777" w:rsidR="006B617B" w:rsidRPr="00750B63" w:rsidRDefault="00134314" w:rsidP="00134314">
            <w:r w:rsidRPr="00750B63">
              <w:t>4</w:t>
            </w:r>
            <w:r w:rsidR="006135FE" w:rsidRPr="00750B63">
              <w:t>. It is acceptable to only have Christian faith symbols on government property (i.e. courthouses).</w:t>
            </w:r>
          </w:p>
          <w:p w14:paraId="797E8C40" w14:textId="77777777" w:rsidR="00CE5152" w:rsidRPr="00750B63" w:rsidRDefault="00CE5152" w:rsidP="00134314"/>
        </w:tc>
        <w:tc>
          <w:tcPr>
            <w:tcW w:w="1299" w:type="dxa"/>
            <w:shd w:val="clear" w:color="auto" w:fill="auto"/>
          </w:tcPr>
          <w:p w14:paraId="06D763A5" w14:textId="1D6AE9FE" w:rsidR="006B617B" w:rsidRPr="00750B63" w:rsidRDefault="00391041" w:rsidP="00542381">
            <w:pPr>
              <w:jc w:val="center"/>
            </w:pPr>
            <w:r w:rsidRPr="00750B63">
              <w:t>.7</w:t>
            </w:r>
            <w:r w:rsidR="002D3E5F" w:rsidRPr="00750B63">
              <w:t>2</w:t>
            </w:r>
          </w:p>
        </w:tc>
        <w:tc>
          <w:tcPr>
            <w:tcW w:w="1463" w:type="dxa"/>
            <w:shd w:val="clear" w:color="auto" w:fill="auto"/>
          </w:tcPr>
          <w:p w14:paraId="1016761A" w14:textId="77777777" w:rsidR="006B617B" w:rsidRPr="00750B63" w:rsidRDefault="00391041" w:rsidP="00542381">
            <w:pPr>
              <w:jc w:val="center"/>
            </w:pPr>
            <w:r w:rsidRPr="00750B63">
              <w:t>-.01</w:t>
            </w:r>
          </w:p>
        </w:tc>
        <w:tc>
          <w:tcPr>
            <w:tcW w:w="611" w:type="dxa"/>
            <w:shd w:val="clear" w:color="auto" w:fill="auto"/>
          </w:tcPr>
          <w:p w14:paraId="48BD9006" w14:textId="77777777" w:rsidR="006B617B" w:rsidRPr="00750B63" w:rsidRDefault="00134314" w:rsidP="00542381">
            <w:pPr>
              <w:jc w:val="center"/>
            </w:pPr>
            <w:r w:rsidRPr="00750B63">
              <w:t>7.73</w:t>
            </w:r>
          </w:p>
        </w:tc>
        <w:tc>
          <w:tcPr>
            <w:tcW w:w="636" w:type="dxa"/>
            <w:shd w:val="clear" w:color="auto" w:fill="auto"/>
          </w:tcPr>
          <w:p w14:paraId="2B4B0215" w14:textId="77777777" w:rsidR="006B617B" w:rsidRPr="00750B63" w:rsidRDefault="00134314" w:rsidP="00542381">
            <w:pPr>
              <w:jc w:val="center"/>
            </w:pPr>
            <w:r w:rsidRPr="00750B63">
              <w:t>3.01</w:t>
            </w:r>
          </w:p>
        </w:tc>
      </w:tr>
      <w:tr w:rsidR="006B617B" w:rsidRPr="00750B63" w14:paraId="3F685C14" w14:textId="77777777" w:rsidTr="00542381">
        <w:tc>
          <w:tcPr>
            <w:tcW w:w="9167" w:type="dxa"/>
            <w:shd w:val="clear" w:color="auto" w:fill="auto"/>
          </w:tcPr>
          <w:p w14:paraId="2C29E223" w14:textId="77777777" w:rsidR="006B617B" w:rsidRPr="00750B63" w:rsidRDefault="00134314" w:rsidP="00134314">
            <w:r w:rsidRPr="00750B63">
              <w:t>5</w:t>
            </w:r>
            <w:r w:rsidR="006135FE" w:rsidRPr="00750B63">
              <w:t>. Discrimination towards religious minorities does not happen frequently?</w:t>
            </w:r>
          </w:p>
          <w:p w14:paraId="5DD52E0F" w14:textId="77777777" w:rsidR="00CE5152" w:rsidRPr="00750B63" w:rsidRDefault="00CE5152" w:rsidP="00134314"/>
        </w:tc>
        <w:tc>
          <w:tcPr>
            <w:tcW w:w="1299" w:type="dxa"/>
            <w:shd w:val="clear" w:color="auto" w:fill="auto"/>
          </w:tcPr>
          <w:p w14:paraId="5654CB04" w14:textId="66C9B9A8" w:rsidR="006B617B" w:rsidRPr="00750B63" w:rsidRDefault="00391041" w:rsidP="00542381">
            <w:pPr>
              <w:jc w:val="center"/>
            </w:pPr>
            <w:r w:rsidRPr="00750B63">
              <w:t>.7</w:t>
            </w:r>
            <w:r w:rsidR="002D3E5F" w:rsidRPr="00750B63">
              <w:t>1</w:t>
            </w:r>
          </w:p>
        </w:tc>
        <w:tc>
          <w:tcPr>
            <w:tcW w:w="1463" w:type="dxa"/>
            <w:shd w:val="clear" w:color="auto" w:fill="auto"/>
          </w:tcPr>
          <w:p w14:paraId="0DFD42EE" w14:textId="181D2FD7" w:rsidR="006B617B" w:rsidRPr="00750B63" w:rsidRDefault="00391041" w:rsidP="00542381">
            <w:pPr>
              <w:jc w:val="center"/>
            </w:pPr>
            <w:r w:rsidRPr="00750B63">
              <w:t>-.0</w:t>
            </w:r>
            <w:r w:rsidR="002D3E5F" w:rsidRPr="00750B63">
              <w:t>8</w:t>
            </w:r>
          </w:p>
        </w:tc>
        <w:tc>
          <w:tcPr>
            <w:tcW w:w="611" w:type="dxa"/>
            <w:shd w:val="clear" w:color="auto" w:fill="auto"/>
          </w:tcPr>
          <w:p w14:paraId="47FD5C35" w14:textId="7F30A74C" w:rsidR="006B617B" w:rsidRPr="00750B63" w:rsidRDefault="00134314" w:rsidP="00542381">
            <w:pPr>
              <w:jc w:val="center"/>
            </w:pPr>
            <w:r w:rsidRPr="00750B63">
              <w:t>8.</w:t>
            </w:r>
            <w:r w:rsidR="00750B63" w:rsidRPr="00750B63">
              <w:t>20</w:t>
            </w:r>
          </w:p>
        </w:tc>
        <w:tc>
          <w:tcPr>
            <w:tcW w:w="636" w:type="dxa"/>
            <w:shd w:val="clear" w:color="auto" w:fill="auto"/>
          </w:tcPr>
          <w:p w14:paraId="5DC73C7C" w14:textId="73467296" w:rsidR="006B617B" w:rsidRPr="00750B63" w:rsidRDefault="00134314" w:rsidP="00542381">
            <w:pPr>
              <w:jc w:val="center"/>
            </w:pPr>
            <w:r w:rsidRPr="00750B63">
              <w:t>2.5</w:t>
            </w:r>
            <w:r w:rsidR="00750B63" w:rsidRPr="00750B63">
              <w:t>8</w:t>
            </w:r>
          </w:p>
        </w:tc>
      </w:tr>
      <w:tr w:rsidR="006B617B" w:rsidRPr="00750B63" w14:paraId="68494BF6" w14:textId="77777777" w:rsidTr="00542381">
        <w:tc>
          <w:tcPr>
            <w:tcW w:w="9167" w:type="dxa"/>
            <w:shd w:val="clear" w:color="auto" w:fill="auto"/>
          </w:tcPr>
          <w:p w14:paraId="21A14ED9" w14:textId="77777777" w:rsidR="006B617B" w:rsidRPr="00750B63" w:rsidRDefault="00134314" w:rsidP="00134314">
            <w:r w:rsidRPr="00750B63">
              <w:t>6.</w:t>
            </w:r>
            <w:r w:rsidR="006135FE" w:rsidRPr="00750B63">
              <w:t xml:space="preserve"> Christians have certain advantages in the US due to their religious affiliation?</w:t>
            </w:r>
          </w:p>
          <w:p w14:paraId="445A9DAB" w14:textId="77777777" w:rsidR="00CE5152" w:rsidRPr="00750B63" w:rsidRDefault="00CE5152" w:rsidP="00134314"/>
        </w:tc>
        <w:tc>
          <w:tcPr>
            <w:tcW w:w="1299" w:type="dxa"/>
            <w:shd w:val="clear" w:color="auto" w:fill="auto"/>
          </w:tcPr>
          <w:p w14:paraId="635F83DC" w14:textId="77777777" w:rsidR="006B617B" w:rsidRPr="00750B63" w:rsidRDefault="00391041" w:rsidP="00542381">
            <w:pPr>
              <w:jc w:val="center"/>
            </w:pPr>
            <w:r w:rsidRPr="00750B63">
              <w:t>.69</w:t>
            </w:r>
          </w:p>
        </w:tc>
        <w:tc>
          <w:tcPr>
            <w:tcW w:w="1463" w:type="dxa"/>
            <w:shd w:val="clear" w:color="auto" w:fill="auto"/>
          </w:tcPr>
          <w:p w14:paraId="6252677C" w14:textId="77777777" w:rsidR="006B617B" w:rsidRPr="00750B63" w:rsidRDefault="00391041" w:rsidP="00542381">
            <w:pPr>
              <w:jc w:val="center"/>
            </w:pPr>
            <w:r w:rsidRPr="00750B63">
              <w:t>.13</w:t>
            </w:r>
          </w:p>
        </w:tc>
        <w:tc>
          <w:tcPr>
            <w:tcW w:w="611" w:type="dxa"/>
            <w:shd w:val="clear" w:color="auto" w:fill="auto"/>
          </w:tcPr>
          <w:p w14:paraId="0E58F4B7" w14:textId="009C6DC1" w:rsidR="006B617B" w:rsidRPr="00750B63" w:rsidRDefault="00134314" w:rsidP="00542381">
            <w:pPr>
              <w:jc w:val="center"/>
            </w:pPr>
            <w:r w:rsidRPr="00750B63">
              <w:t>6.</w:t>
            </w:r>
            <w:r w:rsidR="00750B63" w:rsidRPr="00750B63">
              <w:t>96</w:t>
            </w:r>
          </w:p>
        </w:tc>
        <w:tc>
          <w:tcPr>
            <w:tcW w:w="636" w:type="dxa"/>
            <w:shd w:val="clear" w:color="auto" w:fill="auto"/>
          </w:tcPr>
          <w:p w14:paraId="05B0BCD8" w14:textId="731AF406" w:rsidR="006B617B" w:rsidRPr="00750B63" w:rsidRDefault="00134314" w:rsidP="00542381">
            <w:pPr>
              <w:jc w:val="center"/>
            </w:pPr>
            <w:r w:rsidRPr="00750B63">
              <w:t>2.8</w:t>
            </w:r>
            <w:r w:rsidR="00750B63" w:rsidRPr="00750B63">
              <w:t>5</w:t>
            </w:r>
          </w:p>
        </w:tc>
      </w:tr>
      <w:tr w:rsidR="006B617B" w:rsidRPr="00750B63" w14:paraId="68463274" w14:textId="77777777" w:rsidTr="00542381">
        <w:tc>
          <w:tcPr>
            <w:tcW w:w="9167" w:type="dxa"/>
            <w:shd w:val="clear" w:color="auto" w:fill="auto"/>
          </w:tcPr>
          <w:p w14:paraId="5EF3FD9F" w14:textId="77777777" w:rsidR="006B617B" w:rsidRPr="00750B63" w:rsidRDefault="00134314" w:rsidP="00134314">
            <w:r w:rsidRPr="00750B63">
              <w:t>7</w:t>
            </w:r>
            <w:r w:rsidR="006135FE" w:rsidRPr="00750B63">
              <w:t>. Religious minorities should adapt to the Christian culture of the United States?</w:t>
            </w:r>
          </w:p>
          <w:p w14:paraId="5155B41F" w14:textId="77777777" w:rsidR="00CE5152" w:rsidRPr="00750B63" w:rsidRDefault="00CE5152" w:rsidP="00134314"/>
        </w:tc>
        <w:tc>
          <w:tcPr>
            <w:tcW w:w="1299" w:type="dxa"/>
            <w:shd w:val="clear" w:color="auto" w:fill="auto"/>
          </w:tcPr>
          <w:p w14:paraId="5FEBF0A9" w14:textId="496BC28F" w:rsidR="006B617B" w:rsidRPr="00750B63" w:rsidRDefault="00391041" w:rsidP="00542381">
            <w:pPr>
              <w:jc w:val="center"/>
            </w:pPr>
            <w:r w:rsidRPr="00750B63">
              <w:t>.6</w:t>
            </w:r>
            <w:r w:rsidR="002D3E5F" w:rsidRPr="00750B63">
              <w:t>8</w:t>
            </w:r>
          </w:p>
        </w:tc>
        <w:tc>
          <w:tcPr>
            <w:tcW w:w="1463" w:type="dxa"/>
            <w:shd w:val="clear" w:color="auto" w:fill="auto"/>
          </w:tcPr>
          <w:p w14:paraId="797C76B5" w14:textId="77777777" w:rsidR="006B617B" w:rsidRPr="00750B63" w:rsidRDefault="00391041" w:rsidP="00542381">
            <w:pPr>
              <w:jc w:val="center"/>
            </w:pPr>
            <w:r w:rsidRPr="00750B63">
              <w:t>.03</w:t>
            </w:r>
          </w:p>
        </w:tc>
        <w:tc>
          <w:tcPr>
            <w:tcW w:w="611" w:type="dxa"/>
            <w:shd w:val="clear" w:color="auto" w:fill="auto"/>
          </w:tcPr>
          <w:p w14:paraId="36E2EC80" w14:textId="4F480E17" w:rsidR="006B617B" w:rsidRPr="00750B63" w:rsidRDefault="00134314" w:rsidP="00542381">
            <w:pPr>
              <w:jc w:val="center"/>
            </w:pPr>
            <w:r w:rsidRPr="00750B63">
              <w:t>8.2</w:t>
            </w:r>
            <w:r w:rsidR="00750B63" w:rsidRPr="00750B63">
              <w:t>0</w:t>
            </w:r>
          </w:p>
        </w:tc>
        <w:tc>
          <w:tcPr>
            <w:tcW w:w="636" w:type="dxa"/>
            <w:shd w:val="clear" w:color="auto" w:fill="auto"/>
          </w:tcPr>
          <w:p w14:paraId="3A97AFF6" w14:textId="77777777" w:rsidR="006B617B" w:rsidRPr="00750B63" w:rsidRDefault="00134314" w:rsidP="00542381">
            <w:pPr>
              <w:jc w:val="center"/>
            </w:pPr>
            <w:r w:rsidRPr="00750B63">
              <w:t>2.79</w:t>
            </w:r>
          </w:p>
        </w:tc>
      </w:tr>
      <w:tr w:rsidR="006B617B" w:rsidRPr="00750B63" w14:paraId="40FDCE55" w14:textId="77777777" w:rsidTr="00542381">
        <w:tc>
          <w:tcPr>
            <w:tcW w:w="9167" w:type="dxa"/>
            <w:shd w:val="clear" w:color="auto" w:fill="auto"/>
          </w:tcPr>
          <w:p w14:paraId="680A6DEC" w14:textId="77777777" w:rsidR="006B617B" w:rsidRPr="00750B63" w:rsidRDefault="00134314" w:rsidP="00134314">
            <w:r w:rsidRPr="00750B63">
              <w:t>8</w:t>
            </w:r>
            <w:r w:rsidR="006135FE" w:rsidRPr="00750B63">
              <w:t>. It is important for political leaders to be inclusive towards minority faiths?</w:t>
            </w:r>
          </w:p>
          <w:p w14:paraId="7327D225" w14:textId="77777777" w:rsidR="00CE5152" w:rsidRPr="00750B63" w:rsidRDefault="00CE5152" w:rsidP="00134314"/>
        </w:tc>
        <w:tc>
          <w:tcPr>
            <w:tcW w:w="1299" w:type="dxa"/>
            <w:shd w:val="clear" w:color="auto" w:fill="auto"/>
          </w:tcPr>
          <w:p w14:paraId="59B5C65B" w14:textId="7E013F6F" w:rsidR="006B617B" w:rsidRPr="00750B63" w:rsidRDefault="00391041" w:rsidP="00542381">
            <w:pPr>
              <w:jc w:val="center"/>
            </w:pPr>
            <w:r w:rsidRPr="00750B63">
              <w:t>.6</w:t>
            </w:r>
            <w:r w:rsidR="002D3E5F" w:rsidRPr="00750B63">
              <w:t>7</w:t>
            </w:r>
          </w:p>
        </w:tc>
        <w:tc>
          <w:tcPr>
            <w:tcW w:w="1463" w:type="dxa"/>
            <w:shd w:val="clear" w:color="auto" w:fill="auto"/>
          </w:tcPr>
          <w:p w14:paraId="2D878712" w14:textId="714793AE" w:rsidR="006B617B" w:rsidRPr="00750B63" w:rsidRDefault="00391041" w:rsidP="00542381">
            <w:pPr>
              <w:jc w:val="center"/>
            </w:pPr>
            <w:r w:rsidRPr="00750B63">
              <w:t>.0</w:t>
            </w:r>
            <w:r w:rsidR="002D3E5F" w:rsidRPr="00750B63">
              <w:t>5</w:t>
            </w:r>
          </w:p>
        </w:tc>
        <w:tc>
          <w:tcPr>
            <w:tcW w:w="611" w:type="dxa"/>
            <w:shd w:val="clear" w:color="auto" w:fill="auto"/>
          </w:tcPr>
          <w:p w14:paraId="43559A9A" w14:textId="41C04C5A" w:rsidR="006B617B" w:rsidRPr="00750B63" w:rsidRDefault="00134314" w:rsidP="00542381">
            <w:pPr>
              <w:jc w:val="center"/>
            </w:pPr>
            <w:r w:rsidRPr="00750B63">
              <w:t>8.6</w:t>
            </w:r>
            <w:r w:rsidR="00750B63" w:rsidRPr="00750B63">
              <w:t>5</w:t>
            </w:r>
          </w:p>
        </w:tc>
        <w:tc>
          <w:tcPr>
            <w:tcW w:w="636" w:type="dxa"/>
            <w:shd w:val="clear" w:color="auto" w:fill="auto"/>
          </w:tcPr>
          <w:p w14:paraId="4618D059" w14:textId="77777777" w:rsidR="006B617B" w:rsidRPr="00750B63" w:rsidRDefault="00134314" w:rsidP="00542381">
            <w:pPr>
              <w:jc w:val="center"/>
            </w:pPr>
            <w:r w:rsidRPr="00750B63">
              <w:t>2.51</w:t>
            </w:r>
          </w:p>
        </w:tc>
      </w:tr>
      <w:tr w:rsidR="006B617B" w:rsidRPr="00750B63" w14:paraId="09A12F7C" w14:textId="77777777" w:rsidTr="00542381">
        <w:tc>
          <w:tcPr>
            <w:tcW w:w="9167" w:type="dxa"/>
            <w:shd w:val="clear" w:color="auto" w:fill="auto"/>
          </w:tcPr>
          <w:p w14:paraId="63E17136" w14:textId="77777777" w:rsidR="006B617B" w:rsidRPr="00750B63" w:rsidRDefault="00134314" w:rsidP="00134314">
            <w:r w:rsidRPr="00750B63">
              <w:t>9</w:t>
            </w:r>
            <w:r w:rsidR="006135FE" w:rsidRPr="00750B63">
              <w:t>. The separation of religion from politics unfairly discriminates against Christians?</w:t>
            </w:r>
          </w:p>
          <w:p w14:paraId="5AC118C1" w14:textId="77777777" w:rsidR="00CE5152" w:rsidRPr="00750B63" w:rsidRDefault="00CE5152" w:rsidP="00134314"/>
        </w:tc>
        <w:tc>
          <w:tcPr>
            <w:tcW w:w="1299" w:type="dxa"/>
            <w:shd w:val="clear" w:color="auto" w:fill="auto"/>
          </w:tcPr>
          <w:p w14:paraId="3CDF92C8" w14:textId="77777777" w:rsidR="006B617B" w:rsidRPr="00750B63" w:rsidRDefault="00391041" w:rsidP="00542381">
            <w:pPr>
              <w:jc w:val="center"/>
            </w:pPr>
            <w:r w:rsidRPr="00750B63">
              <w:t>.65</w:t>
            </w:r>
          </w:p>
        </w:tc>
        <w:tc>
          <w:tcPr>
            <w:tcW w:w="1463" w:type="dxa"/>
            <w:shd w:val="clear" w:color="auto" w:fill="auto"/>
          </w:tcPr>
          <w:p w14:paraId="680EE75C" w14:textId="3778CD42" w:rsidR="006B617B" w:rsidRPr="00750B63" w:rsidRDefault="00391041" w:rsidP="00542381">
            <w:pPr>
              <w:jc w:val="center"/>
            </w:pPr>
            <w:r w:rsidRPr="00750B63">
              <w:t>.0</w:t>
            </w:r>
            <w:r w:rsidR="002D3E5F" w:rsidRPr="00750B63">
              <w:t>7</w:t>
            </w:r>
          </w:p>
        </w:tc>
        <w:tc>
          <w:tcPr>
            <w:tcW w:w="611" w:type="dxa"/>
            <w:shd w:val="clear" w:color="auto" w:fill="auto"/>
          </w:tcPr>
          <w:p w14:paraId="1ECE930F" w14:textId="77777777" w:rsidR="006B617B" w:rsidRPr="00750B63" w:rsidRDefault="00134314" w:rsidP="00542381">
            <w:pPr>
              <w:jc w:val="center"/>
            </w:pPr>
            <w:r w:rsidRPr="00750B63">
              <w:t>8.72</w:t>
            </w:r>
          </w:p>
        </w:tc>
        <w:tc>
          <w:tcPr>
            <w:tcW w:w="636" w:type="dxa"/>
            <w:shd w:val="clear" w:color="auto" w:fill="auto"/>
          </w:tcPr>
          <w:p w14:paraId="75EC69BB" w14:textId="69E02BF6" w:rsidR="006B617B" w:rsidRPr="00750B63" w:rsidRDefault="00134314" w:rsidP="00542381">
            <w:pPr>
              <w:jc w:val="center"/>
            </w:pPr>
            <w:r w:rsidRPr="00750B63">
              <w:t>2.</w:t>
            </w:r>
            <w:r w:rsidR="00750B63" w:rsidRPr="00750B63">
              <w:t>60</w:t>
            </w:r>
          </w:p>
        </w:tc>
      </w:tr>
      <w:tr w:rsidR="006B617B" w:rsidRPr="00750B63" w14:paraId="099A71FA" w14:textId="77777777" w:rsidTr="00542381">
        <w:tc>
          <w:tcPr>
            <w:tcW w:w="9167" w:type="dxa"/>
            <w:shd w:val="clear" w:color="auto" w:fill="auto"/>
          </w:tcPr>
          <w:p w14:paraId="07A767F7" w14:textId="77777777" w:rsidR="006B617B" w:rsidRPr="00750B63" w:rsidRDefault="006135FE" w:rsidP="00134314">
            <w:r w:rsidRPr="00750B63">
              <w:t>1</w:t>
            </w:r>
            <w:r w:rsidR="00134314" w:rsidRPr="00750B63">
              <w:t>0</w:t>
            </w:r>
            <w:r w:rsidRPr="00750B63">
              <w:t>. Discrimination towards Christians happens frequently in the United States?</w:t>
            </w:r>
          </w:p>
          <w:p w14:paraId="3C4C1FE2" w14:textId="77777777" w:rsidR="00CE5152" w:rsidRPr="00750B63" w:rsidRDefault="00CE5152" w:rsidP="00134314"/>
        </w:tc>
        <w:tc>
          <w:tcPr>
            <w:tcW w:w="1299" w:type="dxa"/>
            <w:shd w:val="clear" w:color="auto" w:fill="auto"/>
          </w:tcPr>
          <w:p w14:paraId="4F7000EF" w14:textId="77777777" w:rsidR="006B617B" w:rsidRPr="00750B63" w:rsidRDefault="00391041" w:rsidP="00542381">
            <w:pPr>
              <w:jc w:val="center"/>
            </w:pPr>
            <w:r w:rsidRPr="00750B63">
              <w:t>.62</w:t>
            </w:r>
          </w:p>
        </w:tc>
        <w:tc>
          <w:tcPr>
            <w:tcW w:w="1463" w:type="dxa"/>
            <w:shd w:val="clear" w:color="auto" w:fill="auto"/>
          </w:tcPr>
          <w:p w14:paraId="16E0B6E1" w14:textId="00DFF66C" w:rsidR="006B617B" w:rsidRPr="00750B63" w:rsidRDefault="00391041" w:rsidP="00542381">
            <w:pPr>
              <w:jc w:val="center"/>
            </w:pPr>
            <w:r w:rsidRPr="00750B63">
              <w:t>.1</w:t>
            </w:r>
            <w:r w:rsidR="002D3E5F" w:rsidRPr="00750B63">
              <w:t>2</w:t>
            </w:r>
          </w:p>
        </w:tc>
        <w:tc>
          <w:tcPr>
            <w:tcW w:w="611" w:type="dxa"/>
            <w:shd w:val="clear" w:color="auto" w:fill="auto"/>
          </w:tcPr>
          <w:p w14:paraId="45D49859" w14:textId="77777777" w:rsidR="006B617B" w:rsidRPr="00750B63" w:rsidRDefault="00134314" w:rsidP="00542381">
            <w:pPr>
              <w:jc w:val="center"/>
            </w:pPr>
            <w:r w:rsidRPr="00750B63">
              <w:t>6.82</w:t>
            </w:r>
          </w:p>
        </w:tc>
        <w:tc>
          <w:tcPr>
            <w:tcW w:w="636" w:type="dxa"/>
            <w:shd w:val="clear" w:color="auto" w:fill="auto"/>
          </w:tcPr>
          <w:p w14:paraId="07E57A88" w14:textId="77777777" w:rsidR="006B617B" w:rsidRPr="00750B63" w:rsidRDefault="00134314" w:rsidP="00542381">
            <w:pPr>
              <w:jc w:val="center"/>
            </w:pPr>
            <w:r w:rsidRPr="00750B63">
              <w:t>2.86</w:t>
            </w:r>
          </w:p>
        </w:tc>
      </w:tr>
      <w:tr w:rsidR="006B617B" w:rsidRPr="00750B63" w14:paraId="3FB0BE75" w14:textId="77777777" w:rsidTr="00542381">
        <w:tc>
          <w:tcPr>
            <w:tcW w:w="9167" w:type="dxa"/>
            <w:shd w:val="clear" w:color="auto" w:fill="auto"/>
          </w:tcPr>
          <w:p w14:paraId="05132AA3" w14:textId="77777777" w:rsidR="006B617B" w:rsidRPr="00750B63" w:rsidRDefault="00134314" w:rsidP="00134314">
            <w:r w:rsidRPr="00750B63">
              <w:t>11</w:t>
            </w:r>
            <w:r w:rsidR="006135FE" w:rsidRPr="00750B63">
              <w:t>. It is easier to be a Christian in the United States compared to a member of other faiths?</w:t>
            </w:r>
          </w:p>
          <w:p w14:paraId="4B576623" w14:textId="77777777" w:rsidR="00CE5152" w:rsidRPr="00750B63" w:rsidRDefault="00CE5152" w:rsidP="00134314"/>
        </w:tc>
        <w:tc>
          <w:tcPr>
            <w:tcW w:w="1299" w:type="dxa"/>
            <w:shd w:val="clear" w:color="auto" w:fill="auto"/>
          </w:tcPr>
          <w:p w14:paraId="72F62C05" w14:textId="333842C7" w:rsidR="006B617B" w:rsidRPr="00750B63" w:rsidRDefault="00391041" w:rsidP="00542381">
            <w:pPr>
              <w:jc w:val="center"/>
            </w:pPr>
            <w:r w:rsidRPr="00750B63">
              <w:t>.6</w:t>
            </w:r>
            <w:r w:rsidR="002D3E5F" w:rsidRPr="00750B63">
              <w:t>0</w:t>
            </w:r>
          </w:p>
        </w:tc>
        <w:tc>
          <w:tcPr>
            <w:tcW w:w="1463" w:type="dxa"/>
            <w:shd w:val="clear" w:color="auto" w:fill="auto"/>
          </w:tcPr>
          <w:p w14:paraId="6903BDD1" w14:textId="5249250A" w:rsidR="006B617B" w:rsidRPr="00750B63" w:rsidRDefault="00391041" w:rsidP="00542381">
            <w:pPr>
              <w:jc w:val="center"/>
            </w:pPr>
            <w:r w:rsidRPr="00750B63">
              <w:t>.2</w:t>
            </w:r>
            <w:r w:rsidR="002D3E5F" w:rsidRPr="00750B63">
              <w:t>5</w:t>
            </w:r>
          </w:p>
        </w:tc>
        <w:tc>
          <w:tcPr>
            <w:tcW w:w="611" w:type="dxa"/>
            <w:shd w:val="clear" w:color="auto" w:fill="auto"/>
          </w:tcPr>
          <w:p w14:paraId="4F95DA75" w14:textId="14E0ABFA" w:rsidR="006B617B" w:rsidRPr="00750B63" w:rsidRDefault="00134314" w:rsidP="00542381">
            <w:pPr>
              <w:jc w:val="center"/>
            </w:pPr>
            <w:r w:rsidRPr="00750B63">
              <w:t>8.3</w:t>
            </w:r>
            <w:r w:rsidR="00750B63" w:rsidRPr="00750B63">
              <w:t>5</w:t>
            </w:r>
          </w:p>
        </w:tc>
        <w:tc>
          <w:tcPr>
            <w:tcW w:w="636" w:type="dxa"/>
            <w:shd w:val="clear" w:color="auto" w:fill="auto"/>
          </w:tcPr>
          <w:p w14:paraId="42EAAB0C" w14:textId="77777777" w:rsidR="006B617B" w:rsidRPr="00750B63" w:rsidRDefault="00134314" w:rsidP="00542381">
            <w:pPr>
              <w:jc w:val="center"/>
            </w:pPr>
            <w:r w:rsidRPr="00750B63">
              <w:t>2.52</w:t>
            </w:r>
          </w:p>
        </w:tc>
      </w:tr>
      <w:tr w:rsidR="006B617B" w:rsidRPr="00750B63" w14:paraId="6478D787" w14:textId="77777777" w:rsidTr="00542381">
        <w:trPr>
          <w:trHeight w:val="458"/>
        </w:trPr>
        <w:tc>
          <w:tcPr>
            <w:tcW w:w="9167" w:type="dxa"/>
            <w:shd w:val="clear" w:color="auto" w:fill="auto"/>
          </w:tcPr>
          <w:p w14:paraId="7A8752D6" w14:textId="77777777" w:rsidR="006B617B" w:rsidRPr="00750B63" w:rsidRDefault="006135FE" w:rsidP="00134314">
            <w:r w:rsidRPr="00750B63">
              <w:lastRenderedPageBreak/>
              <w:t>1</w:t>
            </w:r>
            <w:r w:rsidR="00134314" w:rsidRPr="00750B63">
              <w:t>2</w:t>
            </w:r>
            <w:r w:rsidRPr="00750B63">
              <w:t>. Doctors should be able to refuse service to patients if the doctor’s Christian values conflict with a patient’s lifestyle.</w:t>
            </w:r>
          </w:p>
          <w:p w14:paraId="3481CEC2" w14:textId="77777777" w:rsidR="00A849F2" w:rsidRPr="00750B63" w:rsidRDefault="00A849F2" w:rsidP="00134314"/>
        </w:tc>
        <w:tc>
          <w:tcPr>
            <w:tcW w:w="1299" w:type="dxa"/>
            <w:shd w:val="clear" w:color="auto" w:fill="auto"/>
          </w:tcPr>
          <w:p w14:paraId="72E5BB6B" w14:textId="77777777" w:rsidR="006B617B" w:rsidRPr="00750B63" w:rsidRDefault="00391041" w:rsidP="00542381">
            <w:pPr>
              <w:jc w:val="center"/>
            </w:pPr>
            <w:r w:rsidRPr="00750B63">
              <w:t>.60</w:t>
            </w:r>
          </w:p>
        </w:tc>
        <w:tc>
          <w:tcPr>
            <w:tcW w:w="1463" w:type="dxa"/>
            <w:shd w:val="clear" w:color="auto" w:fill="auto"/>
          </w:tcPr>
          <w:p w14:paraId="7253FAFE" w14:textId="77777777" w:rsidR="006B617B" w:rsidRPr="00750B63" w:rsidRDefault="00391041" w:rsidP="00542381">
            <w:pPr>
              <w:jc w:val="center"/>
            </w:pPr>
            <w:r w:rsidRPr="00750B63">
              <w:t>-.01</w:t>
            </w:r>
          </w:p>
        </w:tc>
        <w:tc>
          <w:tcPr>
            <w:tcW w:w="611" w:type="dxa"/>
            <w:shd w:val="clear" w:color="auto" w:fill="auto"/>
          </w:tcPr>
          <w:p w14:paraId="1AD0DDAF" w14:textId="77777777" w:rsidR="006B617B" w:rsidRPr="00750B63" w:rsidRDefault="00134314" w:rsidP="00542381">
            <w:pPr>
              <w:jc w:val="center"/>
            </w:pPr>
            <w:r w:rsidRPr="00750B63">
              <w:t>8.18</w:t>
            </w:r>
          </w:p>
        </w:tc>
        <w:tc>
          <w:tcPr>
            <w:tcW w:w="636" w:type="dxa"/>
            <w:shd w:val="clear" w:color="auto" w:fill="auto"/>
          </w:tcPr>
          <w:p w14:paraId="59D53C58" w14:textId="4991137C" w:rsidR="006B617B" w:rsidRPr="00750B63" w:rsidRDefault="00134314" w:rsidP="00542381">
            <w:pPr>
              <w:jc w:val="center"/>
            </w:pPr>
            <w:r w:rsidRPr="00750B63">
              <w:t>3.4</w:t>
            </w:r>
            <w:r w:rsidR="00750B63" w:rsidRPr="00750B63">
              <w:t>2</w:t>
            </w:r>
          </w:p>
        </w:tc>
      </w:tr>
      <w:tr w:rsidR="006B617B" w:rsidRPr="00750B63" w14:paraId="7ED8E10B" w14:textId="77777777" w:rsidTr="00542381">
        <w:tc>
          <w:tcPr>
            <w:tcW w:w="9167" w:type="dxa"/>
            <w:shd w:val="clear" w:color="auto" w:fill="auto"/>
          </w:tcPr>
          <w:p w14:paraId="0AF154E6" w14:textId="77777777" w:rsidR="00A849F2" w:rsidRPr="00750B63" w:rsidRDefault="00A849F2" w:rsidP="00134314"/>
          <w:p w14:paraId="6752C2E2" w14:textId="77777777" w:rsidR="006B617B" w:rsidRPr="00750B63" w:rsidRDefault="00134314" w:rsidP="00134314">
            <w:r w:rsidRPr="00750B63">
              <w:t>13</w:t>
            </w:r>
            <w:r w:rsidR="006135FE" w:rsidRPr="00750B63">
              <w:t>. Everyone who works hard, regardless of religious affiliation can obtain wealth?</w:t>
            </w:r>
          </w:p>
          <w:p w14:paraId="6D0B554E" w14:textId="77777777" w:rsidR="00CE5152" w:rsidRPr="00750B63" w:rsidRDefault="00CE5152" w:rsidP="00134314"/>
        </w:tc>
        <w:tc>
          <w:tcPr>
            <w:tcW w:w="1299" w:type="dxa"/>
            <w:shd w:val="clear" w:color="auto" w:fill="auto"/>
          </w:tcPr>
          <w:p w14:paraId="66D47F2E" w14:textId="77777777" w:rsidR="00A849F2" w:rsidRPr="00750B63" w:rsidRDefault="00A849F2" w:rsidP="00542381">
            <w:pPr>
              <w:jc w:val="center"/>
            </w:pPr>
          </w:p>
          <w:p w14:paraId="011FECA5" w14:textId="77777777" w:rsidR="006B617B" w:rsidRPr="00750B63" w:rsidRDefault="00391041" w:rsidP="00542381">
            <w:pPr>
              <w:jc w:val="center"/>
            </w:pPr>
            <w:r w:rsidRPr="00750B63">
              <w:t>.57</w:t>
            </w:r>
          </w:p>
        </w:tc>
        <w:tc>
          <w:tcPr>
            <w:tcW w:w="1463" w:type="dxa"/>
            <w:shd w:val="clear" w:color="auto" w:fill="auto"/>
          </w:tcPr>
          <w:p w14:paraId="40C61CC1" w14:textId="77777777" w:rsidR="00A849F2" w:rsidRPr="00750B63" w:rsidRDefault="00A849F2" w:rsidP="00542381">
            <w:pPr>
              <w:jc w:val="center"/>
            </w:pPr>
          </w:p>
          <w:p w14:paraId="0B49F567" w14:textId="45A258AB" w:rsidR="006B617B" w:rsidRPr="00750B63" w:rsidRDefault="00391041" w:rsidP="00542381">
            <w:pPr>
              <w:jc w:val="center"/>
            </w:pPr>
            <w:r w:rsidRPr="00750B63">
              <w:t>-.2</w:t>
            </w:r>
            <w:r w:rsidR="002D3E5F" w:rsidRPr="00750B63">
              <w:t>2</w:t>
            </w:r>
          </w:p>
        </w:tc>
        <w:tc>
          <w:tcPr>
            <w:tcW w:w="611" w:type="dxa"/>
            <w:shd w:val="clear" w:color="auto" w:fill="auto"/>
          </w:tcPr>
          <w:p w14:paraId="2F5834D4" w14:textId="77777777" w:rsidR="00A849F2" w:rsidRPr="00750B63" w:rsidRDefault="00A849F2" w:rsidP="00542381">
            <w:pPr>
              <w:jc w:val="center"/>
            </w:pPr>
          </w:p>
          <w:p w14:paraId="65EF7CA2" w14:textId="77777777" w:rsidR="006B617B" w:rsidRPr="00750B63" w:rsidRDefault="00134314" w:rsidP="00542381">
            <w:pPr>
              <w:jc w:val="center"/>
            </w:pPr>
            <w:r w:rsidRPr="00750B63">
              <w:t>4.87</w:t>
            </w:r>
          </w:p>
        </w:tc>
        <w:tc>
          <w:tcPr>
            <w:tcW w:w="636" w:type="dxa"/>
            <w:shd w:val="clear" w:color="auto" w:fill="auto"/>
          </w:tcPr>
          <w:p w14:paraId="2F8D47F7" w14:textId="77777777" w:rsidR="00A849F2" w:rsidRPr="00750B63" w:rsidRDefault="00A849F2" w:rsidP="00542381">
            <w:pPr>
              <w:jc w:val="center"/>
            </w:pPr>
          </w:p>
          <w:p w14:paraId="5A0EA4E6" w14:textId="297E06EB" w:rsidR="006B617B" w:rsidRPr="00750B63" w:rsidRDefault="00134314" w:rsidP="00542381">
            <w:pPr>
              <w:jc w:val="center"/>
            </w:pPr>
            <w:r w:rsidRPr="00750B63">
              <w:t>3.5</w:t>
            </w:r>
            <w:r w:rsidR="00750B63" w:rsidRPr="00750B63">
              <w:t>8</w:t>
            </w:r>
          </w:p>
        </w:tc>
      </w:tr>
      <w:tr w:rsidR="006B617B" w:rsidRPr="00750B63" w14:paraId="0E77FC28" w14:textId="77777777" w:rsidTr="00542381">
        <w:tc>
          <w:tcPr>
            <w:tcW w:w="9167" w:type="dxa"/>
            <w:shd w:val="clear" w:color="auto" w:fill="auto"/>
          </w:tcPr>
          <w:p w14:paraId="613E6CDD" w14:textId="77777777" w:rsidR="006B617B" w:rsidRPr="00750B63" w:rsidRDefault="006135FE" w:rsidP="00134314">
            <w:r w:rsidRPr="00750B63">
              <w:t>1</w:t>
            </w:r>
            <w:r w:rsidR="00134314" w:rsidRPr="00750B63">
              <w:t>4</w:t>
            </w:r>
            <w:r w:rsidRPr="00750B63">
              <w:t>. Freedom of religion does not mean freedom from religion.</w:t>
            </w:r>
          </w:p>
          <w:p w14:paraId="32E33C84" w14:textId="77777777" w:rsidR="00CE5152" w:rsidRPr="00750B63" w:rsidRDefault="00CE5152" w:rsidP="00134314"/>
        </w:tc>
        <w:tc>
          <w:tcPr>
            <w:tcW w:w="1299" w:type="dxa"/>
            <w:shd w:val="clear" w:color="auto" w:fill="auto"/>
          </w:tcPr>
          <w:p w14:paraId="529572D0" w14:textId="77777777" w:rsidR="006B617B" w:rsidRPr="00750B63" w:rsidRDefault="00391041" w:rsidP="00542381">
            <w:pPr>
              <w:jc w:val="center"/>
            </w:pPr>
            <w:r w:rsidRPr="00750B63">
              <w:t>.50</w:t>
            </w:r>
          </w:p>
        </w:tc>
        <w:tc>
          <w:tcPr>
            <w:tcW w:w="1463" w:type="dxa"/>
            <w:shd w:val="clear" w:color="auto" w:fill="auto"/>
          </w:tcPr>
          <w:p w14:paraId="4A626DC1" w14:textId="5C154D1C" w:rsidR="006B617B" w:rsidRPr="00750B63" w:rsidRDefault="00391041" w:rsidP="00542381">
            <w:pPr>
              <w:jc w:val="center"/>
            </w:pPr>
            <w:r w:rsidRPr="00750B63">
              <w:t>-.0</w:t>
            </w:r>
            <w:r w:rsidR="002D3E5F" w:rsidRPr="00750B63">
              <w:t>7</w:t>
            </w:r>
          </w:p>
        </w:tc>
        <w:tc>
          <w:tcPr>
            <w:tcW w:w="611" w:type="dxa"/>
            <w:shd w:val="clear" w:color="auto" w:fill="auto"/>
          </w:tcPr>
          <w:p w14:paraId="3D1956EF" w14:textId="313C084C" w:rsidR="006B617B" w:rsidRPr="00750B63" w:rsidRDefault="00134314" w:rsidP="00542381">
            <w:pPr>
              <w:jc w:val="center"/>
            </w:pPr>
            <w:r w:rsidRPr="00750B63">
              <w:t>5.8</w:t>
            </w:r>
            <w:r w:rsidR="00750B63" w:rsidRPr="00750B63">
              <w:t>7</w:t>
            </w:r>
          </w:p>
        </w:tc>
        <w:tc>
          <w:tcPr>
            <w:tcW w:w="636" w:type="dxa"/>
            <w:shd w:val="clear" w:color="auto" w:fill="auto"/>
          </w:tcPr>
          <w:p w14:paraId="1028F627" w14:textId="77777777" w:rsidR="006B617B" w:rsidRPr="00750B63" w:rsidRDefault="00134314" w:rsidP="00542381">
            <w:pPr>
              <w:jc w:val="center"/>
            </w:pPr>
            <w:r w:rsidRPr="00750B63">
              <w:t>3.19</w:t>
            </w:r>
          </w:p>
        </w:tc>
      </w:tr>
      <w:tr w:rsidR="006B617B" w:rsidRPr="00750B63" w14:paraId="36801AF3" w14:textId="77777777" w:rsidTr="00542381">
        <w:tc>
          <w:tcPr>
            <w:tcW w:w="9167" w:type="dxa"/>
            <w:shd w:val="clear" w:color="auto" w:fill="auto"/>
          </w:tcPr>
          <w:p w14:paraId="2C1130AC" w14:textId="77777777" w:rsidR="006B617B" w:rsidRPr="00750B63" w:rsidRDefault="006135FE" w:rsidP="00134314">
            <w:r w:rsidRPr="00750B63">
              <w:t>15. Our society promotes a Christian culture?</w:t>
            </w:r>
          </w:p>
          <w:p w14:paraId="2A84FB6C" w14:textId="77777777" w:rsidR="00CE5152" w:rsidRPr="00750B63" w:rsidRDefault="00CE5152" w:rsidP="00134314"/>
        </w:tc>
        <w:tc>
          <w:tcPr>
            <w:tcW w:w="1299" w:type="dxa"/>
            <w:shd w:val="clear" w:color="auto" w:fill="auto"/>
          </w:tcPr>
          <w:p w14:paraId="4AAE15E8" w14:textId="77777777" w:rsidR="006B617B" w:rsidRPr="00750B63" w:rsidRDefault="00391041" w:rsidP="00542381">
            <w:pPr>
              <w:jc w:val="center"/>
            </w:pPr>
            <w:r w:rsidRPr="00750B63">
              <w:t>.46</w:t>
            </w:r>
          </w:p>
        </w:tc>
        <w:tc>
          <w:tcPr>
            <w:tcW w:w="1463" w:type="dxa"/>
            <w:shd w:val="clear" w:color="auto" w:fill="auto"/>
          </w:tcPr>
          <w:p w14:paraId="138B3D8D" w14:textId="77777777" w:rsidR="006B617B" w:rsidRPr="00750B63" w:rsidRDefault="00391041" w:rsidP="00542381">
            <w:pPr>
              <w:jc w:val="center"/>
            </w:pPr>
            <w:r w:rsidRPr="00750B63">
              <w:t>.19</w:t>
            </w:r>
          </w:p>
        </w:tc>
        <w:tc>
          <w:tcPr>
            <w:tcW w:w="611" w:type="dxa"/>
            <w:shd w:val="clear" w:color="auto" w:fill="auto"/>
          </w:tcPr>
          <w:p w14:paraId="5FC4FCA6" w14:textId="1508DD7C" w:rsidR="006B617B" w:rsidRPr="00750B63" w:rsidRDefault="00134314" w:rsidP="00542381">
            <w:pPr>
              <w:jc w:val="center"/>
            </w:pPr>
            <w:r w:rsidRPr="00750B63">
              <w:t>5.7</w:t>
            </w:r>
            <w:r w:rsidR="00750B63" w:rsidRPr="00750B63">
              <w:t>8</w:t>
            </w:r>
          </w:p>
        </w:tc>
        <w:tc>
          <w:tcPr>
            <w:tcW w:w="636" w:type="dxa"/>
            <w:shd w:val="clear" w:color="auto" w:fill="auto"/>
          </w:tcPr>
          <w:p w14:paraId="231D4F83" w14:textId="10601B6A" w:rsidR="006B617B" w:rsidRPr="00750B63" w:rsidRDefault="00134314" w:rsidP="00542381">
            <w:pPr>
              <w:jc w:val="center"/>
            </w:pPr>
            <w:r w:rsidRPr="00750B63">
              <w:t>3.1</w:t>
            </w:r>
            <w:r w:rsidR="00750B63" w:rsidRPr="00750B63">
              <w:t>1</w:t>
            </w:r>
          </w:p>
        </w:tc>
      </w:tr>
      <w:tr w:rsidR="006B617B" w:rsidRPr="00750B63" w14:paraId="007D25CC" w14:textId="77777777" w:rsidTr="00542381">
        <w:tc>
          <w:tcPr>
            <w:tcW w:w="9167" w:type="dxa"/>
            <w:shd w:val="clear" w:color="auto" w:fill="auto"/>
          </w:tcPr>
          <w:p w14:paraId="6B96A541" w14:textId="77777777" w:rsidR="006B617B" w:rsidRPr="00750B63" w:rsidRDefault="00134314" w:rsidP="00134314">
            <w:r w:rsidRPr="00750B63">
              <w:t>16</w:t>
            </w:r>
            <w:r w:rsidR="006135FE" w:rsidRPr="00750B63">
              <w:t>. Only Christian teachers should be allowed to share their Christian values with their students.</w:t>
            </w:r>
          </w:p>
          <w:p w14:paraId="0D4EABAC" w14:textId="77777777" w:rsidR="00CE5152" w:rsidRPr="00750B63" w:rsidRDefault="00CE5152" w:rsidP="00134314"/>
        </w:tc>
        <w:tc>
          <w:tcPr>
            <w:tcW w:w="1299" w:type="dxa"/>
            <w:shd w:val="clear" w:color="auto" w:fill="auto"/>
          </w:tcPr>
          <w:p w14:paraId="1E1C9F1B" w14:textId="4C621F23" w:rsidR="006B617B" w:rsidRPr="00750B63" w:rsidRDefault="00391041" w:rsidP="00542381">
            <w:pPr>
              <w:jc w:val="center"/>
            </w:pPr>
            <w:r w:rsidRPr="00750B63">
              <w:t>.4</w:t>
            </w:r>
            <w:r w:rsidR="002D3E5F" w:rsidRPr="00750B63">
              <w:t>0</w:t>
            </w:r>
          </w:p>
        </w:tc>
        <w:tc>
          <w:tcPr>
            <w:tcW w:w="1463" w:type="dxa"/>
            <w:shd w:val="clear" w:color="auto" w:fill="auto"/>
          </w:tcPr>
          <w:p w14:paraId="4B109C6F" w14:textId="77777777" w:rsidR="006B617B" w:rsidRPr="00750B63" w:rsidRDefault="00391041" w:rsidP="00542381">
            <w:pPr>
              <w:jc w:val="center"/>
            </w:pPr>
            <w:r w:rsidRPr="00750B63">
              <w:t>-.04</w:t>
            </w:r>
          </w:p>
        </w:tc>
        <w:tc>
          <w:tcPr>
            <w:tcW w:w="611" w:type="dxa"/>
            <w:shd w:val="clear" w:color="auto" w:fill="auto"/>
          </w:tcPr>
          <w:p w14:paraId="574E2F0E" w14:textId="77777777" w:rsidR="006B617B" w:rsidRPr="00750B63" w:rsidRDefault="00134314" w:rsidP="00542381">
            <w:pPr>
              <w:jc w:val="center"/>
            </w:pPr>
            <w:r w:rsidRPr="00750B63">
              <w:t>8.72</w:t>
            </w:r>
          </w:p>
        </w:tc>
        <w:tc>
          <w:tcPr>
            <w:tcW w:w="636" w:type="dxa"/>
            <w:shd w:val="clear" w:color="auto" w:fill="auto"/>
          </w:tcPr>
          <w:p w14:paraId="6D701907" w14:textId="77777777" w:rsidR="006B617B" w:rsidRPr="00750B63" w:rsidRDefault="00134314" w:rsidP="00542381">
            <w:pPr>
              <w:jc w:val="center"/>
            </w:pPr>
            <w:r w:rsidRPr="00750B63">
              <w:t>2.45</w:t>
            </w:r>
          </w:p>
        </w:tc>
      </w:tr>
      <w:tr w:rsidR="006B617B" w:rsidRPr="00750B63" w14:paraId="2CE83E6D" w14:textId="77777777" w:rsidTr="00542381">
        <w:tc>
          <w:tcPr>
            <w:tcW w:w="9167" w:type="dxa"/>
            <w:shd w:val="clear" w:color="auto" w:fill="auto"/>
          </w:tcPr>
          <w:p w14:paraId="5C1FA726" w14:textId="77777777" w:rsidR="006B617B" w:rsidRPr="00750B63" w:rsidRDefault="006135FE" w:rsidP="00134314">
            <w:bookmarkStart w:id="5" w:name="_Hlk53130544"/>
            <w:r w:rsidRPr="00750B63">
              <w:t>1</w:t>
            </w:r>
            <w:r w:rsidR="00134314" w:rsidRPr="00750B63">
              <w:t>7</w:t>
            </w:r>
            <w:r w:rsidRPr="00750B63">
              <w:t>. I do not have to worry about losing relationships because of my Christian faith.</w:t>
            </w:r>
          </w:p>
          <w:p w14:paraId="455C44CE" w14:textId="77777777" w:rsidR="00CE5152" w:rsidRPr="00750B63" w:rsidRDefault="00CE5152" w:rsidP="00134314"/>
        </w:tc>
        <w:tc>
          <w:tcPr>
            <w:tcW w:w="1299" w:type="dxa"/>
            <w:shd w:val="clear" w:color="auto" w:fill="auto"/>
          </w:tcPr>
          <w:p w14:paraId="7FC87CA2" w14:textId="77777777" w:rsidR="006B617B" w:rsidRPr="00750B63" w:rsidRDefault="00391041" w:rsidP="00542381">
            <w:pPr>
              <w:jc w:val="center"/>
            </w:pPr>
            <w:r w:rsidRPr="00750B63">
              <w:t>-.05</w:t>
            </w:r>
          </w:p>
        </w:tc>
        <w:tc>
          <w:tcPr>
            <w:tcW w:w="1463" w:type="dxa"/>
            <w:shd w:val="clear" w:color="auto" w:fill="auto"/>
          </w:tcPr>
          <w:p w14:paraId="49623EF9" w14:textId="77777777" w:rsidR="006B617B" w:rsidRPr="00750B63" w:rsidRDefault="00391041" w:rsidP="00542381">
            <w:pPr>
              <w:jc w:val="center"/>
            </w:pPr>
            <w:r w:rsidRPr="00750B63">
              <w:t>.70</w:t>
            </w:r>
          </w:p>
        </w:tc>
        <w:tc>
          <w:tcPr>
            <w:tcW w:w="611" w:type="dxa"/>
            <w:shd w:val="clear" w:color="auto" w:fill="auto"/>
          </w:tcPr>
          <w:p w14:paraId="5916B47E" w14:textId="77777777" w:rsidR="006B617B" w:rsidRPr="00750B63" w:rsidRDefault="00134314" w:rsidP="00542381">
            <w:pPr>
              <w:jc w:val="center"/>
            </w:pPr>
            <w:r w:rsidRPr="00750B63">
              <w:t>6.94</w:t>
            </w:r>
          </w:p>
        </w:tc>
        <w:tc>
          <w:tcPr>
            <w:tcW w:w="636" w:type="dxa"/>
            <w:shd w:val="clear" w:color="auto" w:fill="auto"/>
          </w:tcPr>
          <w:p w14:paraId="57171E0A" w14:textId="25B27942" w:rsidR="006B617B" w:rsidRPr="00750B63" w:rsidRDefault="00134314" w:rsidP="00542381">
            <w:pPr>
              <w:jc w:val="center"/>
            </w:pPr>
            <w:r w:rsidRPr="00750B63">
              <w:t>2.9</w:t>
            </w:r>
            <w:r w:rsidR="00750B63" w:rsidRPr="00750B63">
              <w:t>8</w:t>
            </w:r>
          </w:p>
        </w:tc>
      </w:tr>
      <w:tr w:rsidR="006B617B" w:rsidRPr="00750B63" w14:paraId="257EAE4D" w14:textId="77777777" w:rsidTr="00542381">
        <w:tc>
          <w:tcPr>
            <w:tcW w:w="9167" w:type="dxa"/>
            <w:shd w:val="clear" w:color="auto" w:fill="auto"/>
          </w:tcPr>
          <w:p w14:paraId="64AF9870" w14:textId="77777777" w:rsidR="006B617B" w:rsidRPr="00750B63" w:rsidRDefault="00134314" w:rsidP="00134314">
            <w:r w:rsidRPr="00750B63">
              <w:t>1</w:t>
            </w:r>
            <w:r w:rsidR="006135FE" w:rsidRPr="00750B63">
              <w:t>8. I do not have to worry about losing my job because of my Christian faith.</w:t>
            </w:r>
          </w:p>
          <w:p w14:paraId="3F77ED69" w14:textId="77777777" w:rsidR="00CE5152" w:rsidRPr="00750B63" w:rsidRDefault="00CE5152" w:rsidP="00134314"/>
        </w:tc>
        <w:tc>
          <w:tcPr>
            <w:tcW w:w="1299" w:type="dxa"/>
            <w:shd w:val="clear" w:color="auto" w:fill="auto"/>
          </w:tcPr>
          <w:p w14:paraId="76DB9E1F" w14:textId="2A99CF1D" w:rsidR="006B617B" w:rsidRPr="00750B63" w:rsidRDefault="00391041" w:rsidP="00542381">
            <w:pPr>
              <w:jc w:val="center"/>
            </w:pPr>
            <w:r w:rsidRPr="00750B63">
              <w:t>.1</w:t>
            </w:r>
            <w:r w:rsidR="002D3E5F" w:rsidRPr="00750B63">
              <w:t>0</w:t>
            </w:r>
          </w:p>
        </w:tc>
        <w:tc>
          <w:tcPr>
            <w:tcW w:w="1463" w:type="dxa"/>
            <w:shd w:val="clear" w:color="auto" w:fill="auto"/>
          </w:tcPr>
          <w:p w14:paraId="624E0851" w14:textId="72905906" w:rsidR="006B617B" w:rsidRPr="00750B63" w:rsidRDefault="00391041" w:rsidP="00542381">
            <w:pPr>
              <w:jc w:val="center"/>
            </w:pPr>
            <w:r w:rsidRPr="00750B63">
              <w:t>.6</w:t>
            </w:r>
            <w:r w:rsidR="002D3E5F" w:rsidRPr="00750B63">
              <w:t>9</w:t>
            </w:r>
          </w:p>
        </w:tc>
        <w:tc>
          <w:tcPr>
            <w:tcW w:w="611" w:type="dxa"/>
            <w:shd w:val="clear" w:color="auto" w:fill="auto"/>
          </w:tcPr>
          <w:p w14:paraId="66A1EB68" w14:textId="71F93B60" w:rsidR="006B617B" w:rsidRPr="00750B63" w:rsidRDefault="00134314" w:rsidP="00542381">
            <w:pPr>
              <w:jc w:val="center"/>
            </w:pPr>
            <w:r w:rsidRPr="00750B63">
              <w:t>9.1</w:t>
            </w:r>
            <w:r w:rsidR="00750B63" w:rsidRPr="00750B63">
              <w:t>3</w:t>
            </w:r>
          </w:p>
        </w:tc>
        <w:tc>
          <w:tcPr>
            <w:tcW w:w="636" w:type="dxa"/>
            <w:shd w:val="clear" w:color="auto" w:fill="auto"/>
          </w:tcPr>
          <w:p w14:paraId="6CD0E8C5" w14:textId="77777777" w:rsidR="006B617B" w:rsidRPr="00750B63" w:rsidRDefault="00134314" w:rsidP="00542381">
            <w:pPr>
              <w:jc w:val="center"/>
            </w:pPr>
            <w:r w:rsidRPr="00750B63">
              <w:t>2.50</w:t>
            </w:r>
          </w:p>
        </w:tc>
      </w:tr>
      <w:bookmarkEnd w:id="5"/>
      <w:tr w:rsidR="006B617B" w:rsidRPr="00750B63" w14:paraId="53B6C5E3" w14:textId="77777777" w:rsidTr="00542381">
        <w:tc>
          <w:tcPr>
            <w:tcW w:w="9167" w:type="dxa"/>
            <w:shd w:val="clear" w:color="auto" w:fill="auto"/>
          </w:tcPr>
          <w:p w14:paraId="07F186A2" w14:textId="77777777" w:rsidR="006B617B" w:rsidRPr="00750B63" w:rsidRDefault="00134314" w:rsidP="00134314">
            <w:r w:rsidRPr="00750B63">
              <w:t>19</w:t>
            </w:r>
            <w:r w:rsidR="006135FE" w:rsidRPr="00750B63">
              <w:t>. I do not have to worry about being denied services because of my Christian faith.</w:t>
            </w:r>
          </w:p>
          <w:p w14:paraId="57C6B357" w14:textId="77777777" w:rsidR="00CE5152" w:rsidRPr="00750B63" w:rsidRDefault="00CE5152" w:rsidP="00134314"/>
        </w:tc>
        <w:tc>
          <w:tcPr>
            <w:tcW w:w="1299" w:type="dxa"/>
            <w:shd w:val="clear" w:color="auto" w:fill="auto"/>
          </w:tcPr>
          <w:p w14:paraId="7CDAFD2C" w14:textId="6D8B3A7F" w:rsidR="006B617B" w:rsidRPr="00750B63" w:rsidRDefault="00391041" w:rsidP="00542381">
            <w:pPr>
              <w:jc w:val="center"/>
            </w:pPr>
            <w:r w:rsidRPr="00750B63">
              <w:t>.1</w:t>
            </w:r>
            <w:r w:rsidR="002D3E5F" w:rsidRPr="00750B63">
              <w:t>6</w:t>
            </w:r>
          </w:p>
        </w:tc>
        <w:tc>
          <w:tcPr>
            <w:tcW w:w="1463" w:type="dxa"/>
            <w:shd w:val="clear" w:color="auto" w:fill="auto"/>
          </w:tcPr>
          <w:p w14:paraId="782F88C0" w14:textId="77777777" w:rsidR="006B617B" w:rsidRPr="00750B63" w:rsidRDefault="00391041" w:rsidP="00542381">
            <w:pPr>
              <w:jc w:val="center"/>
            </w:pPr>
            <w:r w:rsidRPr="00750B63">
              <w:t>.61</w:t>
            </w:r>
          </w:p>
        </w:tc>
        <w:tc>
          <w:tcPr>
            <w:tcW w:w="611" w:type="dxa"/>
            <w:shd w:val="clear" w:color="auto" w:fill="auto"/>
          </w:tcPr>
          <w:p w14:paraId="529E330C" w14:textId="77777777" w:rsidR="006B617B" w:rsidRPr="00750B63" w:rsidRDefault="00134314" w:rsidP="00542381">
            <w:pPr>
              <w:jc w:val="center"/>
            </w:pPr>
            <w:r w:rsidRPr="00750B63">
              <w:t>9.05</w:t>
            </w:r>
          </w:p>
        </w:tc>
        <w:tc>
          <w:tcPr>
            <w:tcW w:w="636" w:type="dxa"/>
            <w:shd w:val="clear" w:color="auto" w:fill="auto"/>
          </w:tcPr>
          <w:p w14:paraId="1A193299" w14:textId="77777777" w:rsidR="006B617B" w:rsidRPr="00750B63" w:rsidRDefault="00134314" w:rsidP="00542381">
            <w:pPr>
              <w:jc w:val="center"/>
            </w:pPr>
            <w:r w:rsidRPr="00750B63">
              <w:t>2.25</w:t>
            </w:r>
          </w:p>
        </w:tc>
      </w:tr>
      <w:tr w:rsidR="006B617B" w:rsidRPr="00750B63" w14:paraId="306BAEBA" w14:textId="77777777" w:rsidTr="00542381">
        <w:tc>
          <w:tcPr>
            <w:tcW w:w="9167" w:type="dxa"/>
            <w:shd w:val="clear" w:color="auto" w:fill="auto"/>
          </w:tcPr>
          <w:p w14:paraId="25D2790C" w14:textId="77777777" w:rsidR="006B617B" w:rsidRPr="00750B63" w:rsidRDefault="006135FE" w:rsidP="00134314">
            <w:r w:rsidRPr="00750B63">
              <w:t>2</w:t>
            </w:r>
            <w:r w:rsidR="00134314" w:rsidRPr="00750B63">
              <w:t>0</w:t>
            </w:r>
            <w:r w:rsidRPr="00750B63">
              <w:t>. I can be certain that my Christian views will be accepted by in-laws?</w:t>
            </w:r>
          </w:p>
          <w:p w14:paraId="167A8433" w14:textId="77777777" w:rsidR="00CE5152" w:rsidRPr="00750B63" w:rsidRDefault="00CE5152" w:rsidP="00134314"/>
        </w:tc>
        <w:tc>
          <w:tcPr>
            <w:tcW w:w="1299" w:type="dxa"/>
            <w:shd w:val="clear" w:color="auto" w:fill="auto"/>
          </w:tcPr>
          <w:p w14:paraId="752E4CE6" w14:textId="77777777" w:rsidR="006B617B" w:rsidRPr="00750B63" w:rsidRDefault="00391041" w:rsidP="00542381">
            <w:pPr>
              <w:jc w:val="center"/>
            </w:pPr>
            <w:r w:rsidRPr="00750B63">
              <w:t>-.08</w:t>
            </w:r>
          </w:p>
        </w:tc>
        <w:tc>
          <w:tcPr>
            <w:tcW w:w="1463" w:type="dxa"/>
            <w:shd w:val="clear" w:color="auto" w:fill="auto"/>
          </w:tcPr>
          <w:p w14:paraId="0C49127D" w14:textId="692F092D" w:rsidR="006B617B" w:rsidRPr="00750B63" w:rsidRDefault="00391041" w:rsidP="00542381">
            <w:pPr>
              <w:jc w:val="center"/>
            </w:pPr>
            <w:r w:rsidRPr="00750B63">
              <w:t>.5</w:t>
            </w:r>
            <w:r w:rsidR="002D3E5F" w:rsidRPr="00750B63">
              <w:t>4</w:t>
            </w:r>
          </w:p>
        </w:tc>
        <w:tc>
          <w:tcPr>
            <w:tcW w:w="611" w:type="dxa"/>
            <w:shd w:val="clear" w:color="auto" w:fill="auto"/>
          </w:tcPr>
          <w:p w14:paraId="6A56ED7F" w14:textId="070A19FB" w:rsidR="006B617B" w:rsidRPr="00750B63" w:rsidRDefault="00134314" w:rsidP="00542381">
            <w:pPr>
              <w:jc w:val="center"/>
            </w:pPr>
            <w:r w:rsidRPr="00750B63">
              <w:t>7.9</w:t>
            </w:r>
            <w:r w:rsidR="00750B63" w:rsidRPr="00750B63">
              <w:t>9</w:t>
            </w:r>
          </w:p>
        </w:tc>
        <w:tc>
          <w:tcPr>
            <w:tcW w:w="636" w:type="dxa"/>
            <w:shd w:val="clear" w:color="auto" w:fill="auto"/>
          </w:tcPr>
          <w:p w14:paraId="23E201CC" w14:textId="1878ED02" w:rsidR="006B617B" w:rsidRPr="00750B63" w:rsidRDefault="00134314" w:rsidP="00542381">
            <w:pPr>
              <w:jc w:val="center"/>
            </w:pPr>
            <w:r w:rsidRPr="00750B63">
              <w:t>2.8</w:t>
            </w:r>
            <w:r w:rsidR="00750B63" w:rsidRPr="00750B63">
              <w:t>2</w:t>
            </w:r>
          </w:p>
        </w:tc>
      </w:tr>
      <w:tr w:rsidR="006B617B" w:rsidRPr="00750B63" w14:paraId="4922A525" w14:textId="77777777" w:rsidTr="00542381">
        <w:tc>
          <w:tcPr>
            <w:tcW w:w="9167" w:type="dxa"/>
            <w:shd w:val="clear" w:color="auto" w:fill="auto"/>
          </w:tcPr>
          <w:p w14:paraId="2E1AD137" w14:textId="77777777" w:rsidR="006B617B" w:rsidRPr="00750B63" w:rsidRDefault="006135FE" w:rsidP="00134314">
            <w:r w:rsidRPr="00750B63">
              <w:t>2</w:t>
            </w:r>
            <w:r w:rsidR="00134314" w:rsidRPr="00750B63">
              <w:t>1</w:t>
            </w:r>
            <w:r w:rsidRPr="00750B63">
              <w:t>. It is easy to find places of worship to practice my Christian faith.</w:t>
            </w:r>
          </w:p>
          <w:p w14:paraId="55D8F4EF" w14:textId="77777777" w:rsidR="00CE5152" w:rsidRPr="00750B63" w:rsidRDefault="00CE5152" w:rsidP="00134314"/>
        </w:tc>
        <w:tc>
          <w:tcPr>
            <w:tcW w:w="1299" w:type="dxa"/>
            <w:shd w:val="clear" w:color="auto" w:fill="auto"/>
          </w:tcPr>
          <w:p w14:paraId="7F395960" w14:textId="458E75B4" w:rsidR="006B617B" w:rsidRPr="00750B63" w:rsidRDefault="00391041" w:rsidP="00542381">
            <w:pPr>
              <w:jc w:val="center"/>
            </w:pPr>
            <w:r w:rsidRPr="00750B63">
              <w:t>-.0</w:t>
            </w:r>
            <w:r w:rsidR="002D3E5F" w:rsidRPr="00750B63">
              <w:t>3</w:t>
            </w:r>
          </w:p>
        </w:tc>
        <w:tc>
          <w:tcPr>
            <w:tcW w:w="1463" w:type="dxa"/>
            <w:shd w:val="clear" w:color="auto" w:fill="auto"/>
          </w:tcPr>
          <w:p w14:paraId="5626AEEF" w14:textId="64E73779" w:rsidR="006B617B" w:rsidRPr="00750B63" w:rsidRDefault="00391041" w:rsidP="00542381">
            <w:pPr>
              <w:jc w:val="center"/>
            </w:pPr>
            <w:r w:rsidRPr="00750B63">
              <w:t>.4</w:t>
            </w:r>
            <w:r w:rsidR="002D3E5F" w:rsidRPr="00750B63">
              <w:t>3</w:t>
            </w:r>
          </w:p>
        </w:tc>
        <w:tc>
          <w:tcPr>
            <w:tcW w:w="611" w:type="dxa"/>
            <w:shd w:val="clear" w:color="auto" w:fill="auto"/>
          </w:tcPr>
          <w:p w14:paraId="2511F8CB" w14:textId="2F638E5C" w:rsidR="006B617B" w:rsidRPr="00750B63" w:rsidRDefault="00134314" w:rsidP="00542381">
            <w:pPr>
              <w:jc w:val="center"/>
            </w:pPr>
            <w:r w:rsidRPr="00750B63">
              <w:t>9.5</w:t>
            </w:r>
            <w:r w:rsidR="00750B63" w:rsidRPr="00750B63">
              <w:t>2</w:t>
            </w:r>
          </w:p>
        </w:tc>
        <w:tc>
          <w:tcPr>
            <w:tcW w:w="636" w:type="dxa"/>
            <w:shd w:val="clear" w:color="auto" w:fill="auto"/>
          </w:tcPr>
          <w:p w14:paraId="3D8241CA" w14:textId="0C502F89" w:rsidR="006B617B" w:rsidRPr="00750B63" w:rsidRDefault="00134314" w:rsidP="00542381">
            <w:pPr>
              <w:jc w:val="center"/>
            </w:pPr>
            <w:r w:rsidRPr="00750B63">
              <w:t>2.1</w:t>
            </w:r>
            <w:r w:rsidR="00750B63" w:rsidRPr="00750B63">
              <w:t>6</w:t>
            </w:r>
          </w:p>
        </w:tc>
      </w:tr>
      <w:tr w:rsidR="00CE5152" w:rsidRPr="00A849F2" w14:paraId="61739297" w14:textId="77777777" w:rsidTr="00542381">
        <w:tc>
          <w:tcPr>
            <w:tcW w:w="9167" w:type="dxa"/>
            <w:shd w:val="clear" w:color="auto" w:fill="auto"/>
          </w:tcPr>
          <w:p w14:paraId="51265036" w14:textId="77777777" w:rsidR="00CE5152" w:rsidRPr="00750B63" w:rsidRDefault="00CE5152" w:rsidP="00134314">
            <w:r w:rsidRPr="00750B63">
              <w:t>Percent of Variance Explained</w:t>
            </w:r>
          </w:p>
        </w:tc>
        <w:tc>
          <w:tcPr>
            <w:tcW w:w="1299" w:type="dxa"/>
            <w:shd w:val="clear" w:color="auto" w:fill="auto"/>
          </w:tcPr>
          <w:p w14:paraId="45E0044E" w14:textId="77777777" w:rsidR="00CE5152" w:rsidRPr="00750B63" w:rsidRDefault="00CE5152" w:rsidP="00542381">
            <w:pPr>
              <w:jc w:val="center"/>
            </w:pPr>
            <w:r w:rsidRPr="00750B63">
              <w:t>.32</w:t>
            </w:r>
          </w:p>
        </w:tc>
        <w:tc>
          <w:tcPr>
            <w:tcW w:w="1463" w:type="dxa"/>
            <w:shd w:val="clear" w:color="auto" w:fill="auto"/>
          </w:tcPr>
          <w:p w14:paraId="3E11F243" w14:textId="77777777" w:rsidR="00CE5152" w:rsidRPr="00750B63" w:rsidRDefault="00CE5152" w:rsidP="00542381">
            <w:pPr>
              <w:jc w:val="center"/>
            </w:pPr>
            <w:r w:rsidRPr="00750B63">
              <w:t>.10</w:t>
            </w:r>
          </w:p>
        </w:tc>
        <w:tc>
          <w:tcPr>
            <w:tcW w:w="1247" w:type="dxa"/>
            <w:gridSpan w:val="2"/>
            <w:shd w:val="clear" w:color="auto" w:fill="auto"/>
          </w:tcPr>
          <w:p w14:paraId="5187CA95" w14:textId="77777777" w:rsidR="00CE5152" w:rsidRPr="00A849F2" w:rsidRDefault="00CE5152" w:rsidP="00542381">
            <w:pPr>
              <w:jc w:val="center"/>
            </w:pPr>
            <w:r w:rsidRPr="00750B63">
              <w:rPr>
                <w:color w:val="222222"/>
                <w:shd w:val="clear" w:color="auto" w:fill="FFFFFF"/>
              </w:rPr>
              <w:t xml:space="preserve">α </w:t>
            </w:r>
            <w:r w:rsidRPr="00750B63">
              <w:t>= .91</w:t>
            </w:r>
          </w:p>
        </w:tc>
      </w:tr>
    </w:tbl>
    <w:p w14:paraId="29CB8A3E" w14:textId="77777777" w:rsidR="00A849F2" w:rsidRDefault="00A849F2">
      <w:r>
        <w:br w:type="page"/>
      </w:r>
    </w:p>
    <w:p w14:paraId="65B7089E" w14:textId="77777777" w:rsidR="00871A4F" w:rsidRPr="00C8395F" w:rsidRDefault="00871A4F" w:rsidP="00871A4F">
      <w:pPr>
        <w:widowControl w:val="0"/>
        <w:autoSpaceDE w:val="0"/>
        <w:autoSpaceDN w:val="0"/>
        <w:adjustRightInd w:val="0"/>
        <w:rPr>
          <w:sz w:val="20"/>
          <w:szCs w:val="20"/>
        </w:rPr>
      </w:pPr>
      <w:r w:rsidRPr="00C8395F">
        <w:rPr>
          <w:sz w:val="20"/>
          <w:szCs w:val="20"/>
        </w:rPr>
        <w:lastRenderedPageBreak/>
        <w:t xml:space="preserve">Table 2. Concurrent Validity </w:t>
      </w:r>
    </w:p>
    <w:p w14:paraId="39D289C3" w14:textId="77777777" w:rsidR="00871A4F" w:rsidRPr="00C8395F" w:rsidRDefault="00871A4F" w:rsidP="00871A4F">
      <w:pPr>
        <w:widowControl w:val="0"/>
        <w:autoSpaceDE w:val="0"/>
        <w:autoSpaceDN w:val="0"/>
        <w:adjustRightInd w:val="0"/>
        <w:rPr>
          <w:sz w:val="20"/>
          <w:szCs w:val="20"/>
        </w:rPr>
      </w:pPr>
      <w:r w:rsidRPr="00C8395F">
        <w:rPr>
          <w:sz w:val="20"/>
          <w:szCs w:val="20"/>
        </w:rPr>
        <w:t xml:space="preserve"> </w:t>
      </w:r>
    </w:p>
    <w:p w14:paraId="5CFBDB0D" w14:textId="77777777" w:rsidR="00871A4F" w:rsidRPr="00C8395F" w:rsidRDefault="00871A4F" w:rsidP="00871A4F">
      <w:pPr>
        <w:widowControl w:val="0"/>
        <w:autoSpaceDE w:val="0"/>
        <w:autoSpaceDN w:val="0"/>
        <w:adjustRightInd w:val="0"/>
        <w:rPr>
          <w:sz w:val="20"/>
          <w:szCs w:val="20"/>
        </w:rPr>
      </w:pPr>
      <w:r w:rsidRPr="00C8395F">
        <w:rPr>
          <w:sz w:val="20"/>
          <w:szCs w:val="20"/>
        </w:rPr>
        <w:t>Means, standard deviations, and correlations with confidence intervals</w:t>
      </w:r>
    </w:p>
    <w:p w14:paraId="450F5A10" w14:textId="77777777" w:rsidR="00871A4F" w:rsidRPr="00C8395F" w:rsidRDefault="00871A4F" w:rsidP="00871A4F">
      <w:pPr>
        <w:widowControl w:val="0"/>
        <w:autoSpaceDE w:val="0"/>
        <w:autoSpaceDN w:val="0"/>
        <w:adjustRightInd w:val="0"/>
        <w:rPr>
          <w:sz w:val="20"/>
          <w:szCs w:val="20"/>
        </w:rPr>
      </w:pPr>
      <w:r w:rsidRPr="00C8395F">
        <w:rPr>
          <w:sz w:val="20"/>
          <w:szCs w:val="2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tblGrid>
      <w:tr w:rsidR="00871A4F" w:rsidRPr="00C8395F" w14:paraId="09F62A7D" w14:textId="77777777" w:rsidTr="00E02772">
        <w:tc>
          <w:tcPr>
            <w:tcW w:w="1835" w:type="dxa"/>
            <w:tcBorders>
              <w:top w:val="single" w:sz="6" w:space="0" w:color="auto"/>
              <w:left w:val="nil"/>
              <w:bottom w:val="nil"/>
              <w:right w:val="nil"/>
            </w:tcBorders>
            <w:vAlign w:val="center"/>
          </w:tcPr>
          <w:p w14:paraId="78FEF791" w14:textId="77777777" w:rsidR="00871A4F" w:rsidRPr="00C8395F" w:rsidRDefault="00871A4F" w:rsidP="00E02772">
            <w:pPr>
              <w:widowControl w:val="0"/>
              <w:autoSpaceDE w:val="0"/>
              <w:autoSpaceDN w:val="0"/>
              <w:adjustRightInd w:val="0"/>
              <w:rPr>
                <w:sz w:val="20"/>
                <w:szCs w:val="20"/>
              </w:rPr>
            </w:pPr>
            <w:r w:rsidRPr="00C8395F">
              <w:rPr>
                <w:sz w:val="20"/>
                <w:szCs w:val="20"/>
              </w:rPr>
              <w:t>Variable</w:t>
            </w:r>
          </w:p>
        </w:tc>
        <w:tc>
          <w:tcPr>
            <w:tcW w:w="1225" w:type="dxa"/>
            <w:tcBorders>
              <w:top w:val="single" w:sz="6" w:space="0" w:color="auto"/>
              <w:left w:val="nil"/>
              <w:bottom w:val="nil"/>
              <w:right w:val="nil"/>
            </w:tcBorders>
            <w:vAlign w:val="center"/>
          </w:tcPr>
          <w:p w14:paraId="686C7B1F"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M</w:t>
            </w:r>
          </w:p>
        </w:tc>
        <w:tc>
          <w:tcPr>
            <w:tcW w:w="1224" w:type="dxa"/>
            <w:tcBorders>
              <w:top w:val="single" w:sz="6" w:space="0" w:color="auto"/>
              <w:left w:val="nil"/>
              <w:bottom w:val="nil"/>
              <w:right w:val="nil"/>
            </w:tcBorders>
            <w:vAlign w:val="center"/>
          </w:tcPr>
          <w:p w14:paraId="24BC416F"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SD</w:t>
            </w:r>
          </w:p>
        </w:tc>
        <w:tc>
          <w:tcPr>
            <w:tcW w:w="1224" w:type="dxa"/>
            <w:tcBorders>
              <w:top w:val="single" w:sz="6" w:space="0" w:color="auto"/>
              <w:left w:val="nil"/>
              <w:bottom w:val="nil"/>
              <w:right w:val="nil"/>
            </w:tcBorders>
            <w:vAlign w:val="center"/>
          </w:tcPr>
          <w:p w14:paraId="65270BC0"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1</w:t>
            </w:r>
          </w:p>
        </w:tc>
        <w:tc>
          <w:tcPr>
            <w:tcW w:w="1224" w:type="dxa"/>
            <w:tcBorders>
              <w:top w:val="single" w:sz="6" w:space="0" w:color="auto"/>
              <w:left w:val="nil"/>
              <w:bottom w:val="nil"/>
              <w:right w:val="nil"/>
            </w:tcBorders>
            <w:vAlign w:val="center"/>
          </w:tcPr>
          <w:p w14:paraId="25FAA915"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2</w:t>
            </w:r>
          </w:p>
        </w:tc>
        <w:tc>
          <w:tcPr>
            <w:tcW w:w="1224" w:type="dxa"/>
            <w:tcBorders>
              <w:top w:val="single" w:sz="6" w:space="0" w:color="auto"/>
              <w:left w:val="nil"/>
              <w:bottom w:val="nil"/>
              <w:right w:val="nil"/>
            </w:tcBorders>
            <w:vAlign w:val="center"/>
          </w:tcPr>
          <w:p w14:paraId="1C35466D"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3</w:t>
            </w:r>
          </w:p>
        </w:tc>
        <w:tc>
          <w:tcPr>
            <w:tcW w:w="1224" w:type="dxa"/>
            <w:tcBorders>
              <w:top w:val="single" w:sz="6" w:space="0" w:color="auto"/>
              <w:left w:val="nil"/>
              <w:bottom w:val="nil"/>
              <w:right w:val="nil"/>
            </w:tcBorders>
            <w:vAlign w:val="center"/>
          </w:tcPr>
          <w:p w14:paraId="42DB7520"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4</w:t>
            </w:r>
          </w:p>
        </w:tc>
        <w:tc>
          <w:tcPr>
            <w:tcW w:w="1224" w:type="dxa"/>
            <w:tcBorders>
              <w:top w:val="single" w:sz="6" w:space="0" w:color="auto"/>
              <w:left w:val="nil"/>
              <w:bottom w:val="nil"/>
              <w:right w:val="nil"/>
            </w:tcBorders>
            <w:vAlign w:val="center"/>
          </w:tcPr>
          <w:p w14:paraId="782928EF"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5</w:t>
            </w:r>
          </w:p>
        </w:tc>
        <w:tc>
          <w:tcPr>
            <w:tcW w:w="1224" w:type="dxa"/>
            <w:tcBorders>
              <w:top w:val="single" w:sz="6" w:space="0" w:color="auto"/>
              <w:left w:val="nil"/>
              <w:bottom w:val="nil"/>
              <w:right w:val="nil"/>
            </w:tcBorders>
            <w:vAlign w:val="center"/>
          </w:tcPr>
          <w:p w14:paraId="5E1450A2"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6</w:t>
            </w:r>
          </w:p>
        </w:tc>
        <w:tc>
          <w:tcPr>
            <w:tcW w:w="1224" w:type="dxa"/>
            <w:tcBorders>
              <w:top w:val="single" w:sz="6" w:space="0" w:color="auto"/>
              <w:left w:val="nil"/>
              <w:bottom w:val="nil"/>
              <w:right w:val="nil"/>
            </w:tcBorders>
            <w:vAlign w:val="center"/>
          </w:tcPr>
          <w:p w14:paraId="4C6641C6"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7</w:t>
            </w:r>
          </w:p>
        </w:tc>
      </w:tr>
      <w:tr w:rsidR="00871A4F" w:rsidRPr="00C8395F" w14:paraId="5A95A080" w14:textId="77777777" w:rsidTr="00E02772">
        <w:tc>
          <w:tcPr>
            <w:tcW w:w="1835" w:type="dxa"/>
            <w:tcBorders>
              <w:top w:val="single" w:sz="6" w:space="0" w:color="auto"/>
              <w:left w:val="nil"/>
              <w:bottom w:val="nil"/>
              <w:right w:val="nil"/>
            </w:tcBorders>
            <w:vAlign w:val="center"/>
          </w:tcPr>
          <w:p w14:paraId="43C8C3EB" w14:textId="77777777" w:rsidR="00871A4F" w:rsidRPr="00C8395F" w:rsidRDefault="00871A4F" w:rsidP="00E02772">
            <w:pPr>
              <w:widowControl w:val="0"/>
              <w:autoSpaceDE w:val="0"/>
              <w:autoSpaceDN w:val="0"/>
              <w:adjustRightInd w:val="0"/>
              <w:rPr>
                <w:sz w:val="20"/>
                <w:szCs w:val="20"/>
              </w:rPr>
            </w:pPr>
          </w:p>
        </w:tc>
        <w:tc>
          <w:tcPr>
            <w:tcW w:w="1225" w:type="dxa"/>
            <w:tcBorders>
              <w:top w:val="single" w:sz="6" w:space="0" w:color="auto"/>
              <w:left w:val="nil"/>
              <w:bottom w:val="nil"/>
              <w:right w:val="nil"/>
            </w:tcBorders>
            <w:vAlign w:val="center"/>
          </w:tcPr>
          <w:p w14:paraId="0810E54B"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0B391656"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281A9B8A"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1FCDBCC0"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32CECD65"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42AA65A5"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1E0A4F7F"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0C988BD7"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53395C45" w14:textId="77777777" w:rsidR="00871A4F" w:rsidRPr="00C8395F" w:rsidRDefault="00871A4F" w:rsidP="00E02772">
            <w:pPr>
              <w:widowControl w:val="0"/>
              <w:tabs>
                <w:tab w:val="decimal" w:leader="dot" w:pos="428"/>
              </w:tabs>
              <w:autoSpaceDE w:val="0"/>
              <w:autoSpaceDN w:val="0"/>
              <w:adjustRightInd w:val="0"/>
              <w:rPr>
                <w:sz w:val="20"/>
                <w:szCs w:val="20"/>
              </w:rPr>
            </w:pPr>
          </w:p>
        </w:tc>
      </w:tr>
      <w:tr w:rsidR="00871A4F" w:rsidRPr="00C8395F" w14:paraId="4ACC781C" w14:textId="77777777" w:rsidTr="00E02772">
        <w:tc>
          <w:tcPr>
            <w:tcW w:w="1835" w:type="dxa"/>
            <w:tcBorders>
              <w:top w:val="nil"/>
              <w:left w:val="nil"/>
              <w:bottom w:val="nil"/>
              <w:right w:val="nil"/>
            </w:tcBorders>
            <w:vAlign w:val="center"/>
          </w:tcPr>
          <w:p w14:paraId="393B3BBF" w14:textId="77777777" w:rsidR="00871A4F" w:rsidRPr="00C8395F" w:rsidRDefault="00871A4F" w:rsidP="00E02772">
            <w:pPr>
              <w:widowControl w:val="0"/>
              <w:autoSpaceDE w:val="0"/>
              <w:autoSpaceDN w:val="0"/>
              <w:adjustRightInd w:val="0"/>
              <w:rPr>
                <w:sz w:val="20"/>
                <w:szCs w:val="20"/>
              </w:rPr>
            </w:pPr>
            <w:r w:rsidRPr="00C8395F">
              <w:rPr>
                <w:sz w:val="20"/>
                <w:szCs w:val="20"/>
              </w:rPr>
              <w:t>1. Christian Privilege Awareness Scale</w:t>
            </w:r>
          </w:p>
        </w:tc>
        <w:tc>
          <w:tcPr>
            <w:tcW w:w="1225" w:type="dxa"/>
            <w:tcBorders>
              <w:top w:val="nil"/>
              <w:left w:val="nil"/>
              <w:bottom w:val="nil"/>
              <w:right w:val="nil"/>
            </w:tcBorders>
            <w:vAlign w:val="center"/>
          </w:tcPr>
          <w:p w14:paraId="306FE1C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7.59</w:t>
            </w:r>
          </w:p>
        </w:tc>
        <w:tc>
          <w:tcPr>
            <w:tcW w:w="1224" w:type="dxa"/>
            <w:tcBorders>
              <w:top w:val="nil"/>
              <w:left w:val="nil"/>
              <w:bottom w:val="nil"/>
              <w:right w:val="nil"/>
            </w:tcBorders>
            <w:vAlign w:val="center"/>
          </w:tcPr>
          <w:p w14:paraId="4F3595D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1.74</w:t>
            </w:r>
          </w:p>
        </w:tc>
        <w:tc>
          <w:tcPr>
            <w:tcW w:w="1224" w:type="dxa"/>
            <w:tcBorders>
              <w:top w:val="nil"/>
              <w:left w:val="nil"/>
              <w:bottom w:val="nil"/>
              <w:right w:val="nil"/>
            </w:tcBorders>
            <w:vAlign w:val="center"/>
          </w:tcPr>
          <w:p w14:paraId="55C321D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9F5234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C57E25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29210C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89948A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B8408C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518E4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11277306" w14:textId="77777777" w:rsidTr="00E02772">
        <w:tc>
          <w:tcPr>
            <w:tcW w:w="1835" w:type="dxa"/>
            <w:tcBorders>
              <w:top w:val="nil"/>
              <w:left w:val="nil"/>
              <w:bottom w:val="nil"/>
              <w:right w:val="nil"/>
            </w:tcBorders>
            <w:vAlign w:val="center"/>
          </w:tcPr>
          <w:p w14:paraId="2128B21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3145407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8C64DA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A9EADC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47D938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091224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ADC797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72BF61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C8C849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5C712C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04CEE61A" w14:textId="77777777" w:rsidTr="00E02772">
        <w:tc>
          <w:tcPr>
            <w:tcW w:w="1835" w:type="dxa"/>
            <w:tcBorders>
              <w:top w:val="nil"/>
              <w:left w:val="nil"/>
              <w:bottom w:val="nil"/>
              <w:right w:val="nil"/>
            </w:tcBorders>
            <w:vAlign w:val="center"/>
          </w:tcPr>
          <w:p w14:paraId="317458CA" w14:textId="77777777" w:rsidR="00871A4F" w:rsidRPr="00C8395F" w:rsidRDefault="00871A4F" w:rsidP="00E02772">
            <w:pPr>
              <w:widowControl w:val="0"/>
              <w:autoSpaceDE w:val="0"/>
              <w:autoSpaceDN w:val="0"/>
              <w:adjustRightInd w:val="0"/>
              <w:rPr>
                <w:sz w:val="20"/>
                <w:szCs w:val="20"/>
              </w:rPr>
            </w:pPr>
            <w:r w:rsidRPr="00C8395F">
              <w:rPr>
                <w:sz w:val="20"/>
                <w:szCs w:val="20"/>
              </w:rPr>
              <w:t>2. CPAS: Christian Exceptionalism</w:t>
            </w:r>
          </w:p>
        </w:tc>
        <w:tc>
          <w:tcPr>
            <w:tcW w:w="1225" w:type="dxa"/>
            <w:tcBorders>
              <w:top w:val="nil"/>
              <w:left w:val="nil"/>
              <w:bottom w:val="nil"/>
              <w:right w:val="nil"/>
            </w:tcBorders>
            <w:vAlign w:val="center"/>
          </w:tcPr>
          <w:p w14:paraId="577F0C4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7.29</w:t>
            </w:r>
          </w:p>
        </w:tc>
        <w:tc>
          <w:tcPr>
            <w:tcW w:w="1224" w:type="dxa"/>
            <w:tcBorders>
              <w:top w:val="nil"/>
              <w:left w:val="nil"/>
              <w:bottom w:val="nil"/>
              <w:right w:val="nil"/>
            </w:tcBorders>
            <w:vAlign w:val="center"/>
          </w:tcPr>
          <w:p w14:paraId="40070A4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1.99</w:t>
            </w:r>
          </w:p>
        </w:tc>
        <w:tc>
          <w:tcPr>
            <w:tcW w:w="1224" w:type="dxa"/>
            <w:tcBorders>
              <w:top w:val="nil"/>
              <w:left w:val="nil"/>
              <w:bottom w:val="nil"/>
              <w:right w:val="nil"/>
            </w:tcBorders>
            <w:vAlign w:val="center"/>
          </w:tcPr>
          <w:p w14:paraId="692179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.98**</w:t>
            </w:r>
          </w:p>
        </w:tc>
        <w:tc>
          <w:tcPr>
            <w:tcW w:w="1224" w:type="dxa"/>
            <w:tcBorders>
              <w:top w:val="nil"/>
              <w:left w:val="nil"/>
              <w:bottom w:val="nil"/>
              <w:right w:val="nil"/>
            </w:tcBorders>
            <w:vAlign w:val="center"/>
          </w:tcPr>
          <w:p w14:paraId="44427A1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5535F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A7E286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E2064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170D4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56668C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8BE65D5" w14:textId="77777777" w:rsidTr="00E02772">
        <w:tc>
          <w:tcPr>
            <w:tcW w:w="1835" w:type="dxa"/>
            <w:tcBorders>
              <w:top w:val="nil"/>
              <w:left w:val="nil"/>
              <w:bottom w:val="nil"/>
              <w:right w:val="nil"/>
            </w:tcBorders>
            <w:vAlign w:val="center"/>
          </w:tcPr>
          <w:p w14:paraId="105E2952"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763F9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15E94A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7A64B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[.97, .98]</w:t>
            </w:r>
          </w:p>
        </w:tc>
        <w:tc>
          <w:tcPr>
            <w:tcW w:w="1224" w:type="dxa"/>
            <w:tcBorders>
              <w:top w:val="nil"/>
              <w:left w:val="nil"/>
              <w:bottom w:val="nil"/>
              <w:right w:val="nil"/>
            </w:tcBorders>
            <w:vAlign w:val="center"/>
          </w:tcPr>
          <w:p w14:paraId="2675F52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64BAA7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FD89A3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A1D04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1C1186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7D1051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553CA645" w14:textId="77777777" w:rsidTr="00E02772">
        <w:tc>
          <w:tcPr>
            <w:tcW w:w="1835" w:type="dxa"/>
            <w:tcBorders>
              <w:top w:val="nil"/>
              <w:left w:val="nil"/>
              <w:bottom w:val="nil"/>
              <w:right w:val="nil"/>
            </w:tcBorders>
            <w:vAlign w:val="center"/>
          </w:tcPr>
          <w:p w14:paraId="2B5561B0"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591777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8A060C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BAE732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E83D74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2E7EA8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61E495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2F05CD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A26232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41E9B6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6DCD765" w14:textId="77777777" w:rsidTr="00E02772">
        <w:tc>
          <w:tcPr>
            <w:tcW w:w="1835" w:type="dxa"/>
            <w:tcBorders>
              <w:top w:val="nil"/>
              <w:left w:val="nil"/>
              <w:bottom w:val="nil"/>
              <w:right w:val="nil"/>
            </w:tcBorders>
            <w:vAlign w:val="center"/>
          </w:tcPr>
          <w:p w14:paraId="12C3759E"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3. CPAS: Freedom </w:t>
            </w:r>
            <w:proofErr w:type="gramStart"/>
            <w:r w:rsidRPr="00C8395F">
              <w:rPr>
                <w:sz w:val="20"/>
                <w:szCs w:val="20"/>
              </w:rPr>
              <w:t>From</w:t>
            </w:r>
            <w:proofErr w:type="gramEnd"/>
            <w:r w:rsidRPr="00C8395F">
              <w:rPr>
                <w:sz w:val="20"/>
                <w:szCs w:val="20"/>
              </w:rPr>
              <w:t xml:space="preserve"> Discrimination</w:t>
            </w:r>
          </w:p>
        </w:tc>
        <w:tc>
          <w:tcPr>
            <w:tcW w:w="1225" w:type="dxa"/>
            <w:tcBorders>
              <w:top w:val="nil"/>
              <w:left w:val="nil"/>
              <w:bottom w:val="nil"/>
              <w:right w:val="nil"/>
            </w:tcBorders>
            <w:vAlign w:val="center"/>
          </w:tcPr>
          <w:p w14:paraId="6F83EBF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8.52</w:t>
            </w:r>
          </w:p>
        </w:tc>
        <w:tc>
          <w:tcPr>
            <w:tcW w:w="1224" w:type="dxa"/>
            <w:tcBorders>
              <w:top w:val="nil"/>
              <w:left w:val="nil"/>
              <w:bottom w:val="nil"/>
              <w:right w:val="nil"/>
            </w:tcBorders>
            <w:vAlign w:val="center"/>
          </w:tcPr>
          <w:p w14:paraId="33012E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1.79</w:t>
            </w:r>
          </w:p>
        </w:tc>
        <w:tc>
          <w:tcPr>
            <w:tcW w:w="1224" w:type="dxa"/>
            <w:tcBorders>
              <w:top w:val="nil"/>
              <w:left w:val="nil"/>
              <w:bottom w:val="nil"/>
              <w:right w:val="nil"/>
            </w:tcBorders>
            <w:vAlign w:val="center"/>
          </w:tcPr>
          <w:p w14:paraId="4F651D1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.61**</w:t>
            </w:r>
          </w:p>
        </w:tc>
        <w:tc>
          <w:tcPr>
            <w:tcW w:w="1224" w:type="dxa"/>
            <w:tcBorders>
              <w:top w:val="nil"/>
              <w:left w:val="nil"/>
              <w:bottom w:val="nil"/>
              <w:right w:val="nil"/>
            </w:tcBorders>
            <w:vAlign w:val="center"/>
          </w:tcPr>
          <w:p w14:paraId="7518D03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.42**</w:t>
            </w:r>
          </w:p>
        </w:tc>
        <w:tc>
          <w:tcPr>
            <w:tcW w:w="1224" w:type="dxa"/>
            <w:tcBorders>
              <w:top w:val="nil"/>
              <w:left w:val="nil"/>
              <w:bottom w:val="nil"/>
              <w:right w:val="nil"/>
            </w:tcBorders>
            <w:vAlign w:val="center"/>
          </w:tcPr>
          <w:p w14:paraId="53F8D34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BCE2A0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F2F233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E66B23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CF117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4EDD0DE" w14:textId="77777777" w:rsidTr="00E02772">
        <w:tc>
          <w:tcPr>
            <w:tcW w:w="1835" w:type="dxa"/>
            <w:tcBorders>
              <w:top w:val="nil"/>
              <w:left w:val="nil"/>
              <w:bottom w:val="nil"/>
              <w:right w:val="nil"/>
            </w:tcBorders>
            <w:vAlign w:val="center"/>
          </w:tcPr>
          <w:p w14:paraId="01401224"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1204976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530A68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6716E2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[.54, .67]</w:t>
            </w:r>
          </w:p>
        </w:tc>
        <w:tc>
          <w:tcPr>
            <w:tcW w:w="1224" w:type="dxa"/>
            <w:tcBorders>
              <w:top w:val="nil"/>
              <w:left w:val="nil"/>
              <w:bottom w:val="nil"/>
              <w:right w:val="nil"/>
            </w:tcBorders>
            <w:vAlign w:val="center"/>
          </w:tcPr>
          <w:p w14:paraId="089BE64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[.33, .49]</w:t>
            </w:r>
          </w:p>
        </w:tc>
        <w:tc>
          <w:tcPr>
            <w:tcW w:w="1224" w:type="dxa"/>
            <w:tcBorders>
              <w:top w:val="nil"/>
              <w:left w:val="nil"/>
              <w:bottom w:val="nil"/>
              <w:right w:val="nil"/>
            </w:tcBorders>
            <w:vAlign w:val="center"/>
          </w:tcPr>
          <w:p w14:paraId="5FDDDAE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D24AB9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2D76C2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D5C61F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C27261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5E81E13" w14:textId="77777777" w:rsidTr="00E02772">
        <w:tc>
          <w:tcPr>
            <w:tcW w:w="1835" w:type="dxa"/>
            <w:tcBorders>
              <w:top w:val="nil"/>
              <w:left w:val="nil"/>
              <w:bottom w:val="nil"/>
              <w:right w:val="nil"/>
            </w:tcBorders>
            <w:vAlign w:val="center"/>
          </w:tcPr>
          <w:p w14:paraId="1272C68B"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837799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3F9CE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A73DD2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9F71B3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7DB2FB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EC1940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358E4F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4551E2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072245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1EAC150" w14:textId="77777777" w:rsidTr="00E02772">
        <w:tc>
          <w:tcPr>
            <w:tcW w:w="1835" w:type="dxa"/>
            <w:tcBorders>
              <w:top w:val="nil"/>
              <w:left w:val="nil"/>
              <w:bottom w:val="nil"/>
              <w:right w:val="nil"/>
            </w:tcBorders>
            <w:vAlign w:val="center"/>
          </w:tcPr>
          <w:p w14:paraId="14D6B96A" w14:textId="77777777" w:rsidR="00871A4F" w:rsidRPr="00C8395F" w:rsidRDefault="00871A4F" w:rsidP="00E02772">
            <w:pPr>
              <w:widowControl w:val="0"/>
              <w:autoSpaceDE w:val="0"/>
              <w:autoSpaceDN w:val="0"/>
              <w:adjustRightInd w:val="0"/>
              <w:rPr>
                <w:sz w:val="20"/>
                <w:szCs w:val="20"/>
              </w:rPr>
            </w:pPr>
            <w:r w:rsidRPr="00C8395F">
              <w:rPr>
                <w:sz w:val="20"/>
                <w:szCs w:val="20"/>
              </w:rPr>
              <w:t>4. POI: White</w:t>
            </w:r>
          </w:p>
        </w:tc>
        <w:tc>
          <w:tcPr>
            <w:tcW w:w="1225" w:type="dxa"/>
            <w:tcBorders>
              <w:top w:val="nil"/>
              <w:left w:val="nil"/>
              <w:bottom w:val="nil"/>
              <w:right w:val="nil"/>
            </w:tcBorders>
            <w:vAlign w:val="center"/>
          </w:tcPr>
          <w:p w14:paraId="0C93CA5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4.01</w:t>
            </w:r>
          </w:p>
        </w:tc>
        <w:tc>
          <w:tcPr>
            <w:tcW w:w="1224" w:type="dxa"/>
            <w:tcBorders>
              <w:top w:val="nil"/>
              <w:left w:val="nil"/>
              <w:bottom w:val="nil"/>
              <w:right w:val="nil"/>
            </w:tcBorders>
            <w:vAlign w:val="center"/>
          </w:tcPr>
          <w:p w14:paraId="1CC5186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1.38</w:t>
            </w:r>
          </w:p>
        </w:tc>
        <w:tc>
          <w:tcPr>
            <w:tcW w:w="1224" w:type="dxa"/>
            <w:tcBorders>
              <w:top w:val="nil"/>
              <w:left w:val="nil"/>
              <w:bottom w:val="nil"/>
              <w:right w:val="nil"/>
            </w:tcBorders>
            <w:vAlign w:val="center"/>
          </w:tcPr>
          <w:p w14:paraId="50453FB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.78**</w:t>
            </w:r>
          </w:p>
        </w:tc>
        <w:tc>
          <w:tcPr>
            <w:tcW w:w="1224" w:type="dxa"/>
            <w:tcBorders>
              <w:top w:val="nil"/>
              <w:left w:val="nil"/>
              <w:bottom w:val="nil"/>
              <w:right w:val="nil"/>
            </w:tcBorders>
            <w:vAlign w:val="center"/>
          </w:tcPr>
          <w:p w14:paraId="0BAA40B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.79**</w:t>
            </w:r>
          </w:p>
        </w:tc>
        <w:tc>
          <w:tcPr>
            <w:tcW w:w="1224" w:type="dxa"/>
            <w:tcBorders>
              <w:top w:val="nil"/>
              <w:left w:val="nil"/>
              <w:bottom w:val="nil"/>
              <w:right w:val="nil"/>
            </w:tcBorders>
            <w:vAlign w:val="center"/>
          </w:tcPr>
          <w:p w14:paraId="1D80D81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.37**</w:t>
            </w:r>
          </w:p>
        </w:tc>
        <w:tc>
          <w:tcPr>
            <w:tcW w:w="1224" w:type="dxa"/>
            <w:tcBorders>
              <w:top w:val="nil"/>
              <w:left w:val="nil"/>
              <w:bottom w:val="nil"/>
              <w:right w:val="nil"/>
            </w:tcBorders>
            <w:vAlign w:val="center"/>
          </w:tcPr>
          <w:p w14:paraId="72EF962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C5FD97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42683C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99F8C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0FB9A551" w14:textId="77777777" w:rsidTr="00E02772">
        <w:tc>
          <w:tcPr>
            <w:tcW w:w="1835" w:type="dxa"/>
            <w:tcBorders>
              <w:top w:val="nil"/>
              <w:left w:val="nil"/>
              <w:bottom w:val="nil"/>
              <w:right w:val="nil"/>
            </w:tcBorders>
            <w:vAlign w:val="center"/>
          </w:tcPr>
          <w:p w14:paraId="06070909"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6F2521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9453D6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051D04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[.74, .82]</w:t>
            </w:r>
          </w:p>
        </w:tc>
        <w:tc>
          <w:tcPr>
            <w:tcW w:w="1224" w:type="dxa"/>
            <w:tcBorders>
              <w:top w:val="nil"/>
              <w:left w:val="nil"/>
              <w:bottom w:val="nil"/>
              <w:right w:val="nil"/>
            </w:tcBorders>
            <w:vAlign w:val="center"/>
          </w:tcPr>
          <w:p w14:paraId="3DB09D5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[.75, .83]</w:t>
            </w:r>
          </w:p>
        </w:tc>
        <w:tc>
          <w:tcPr>
            <w:tcW w:w="1224" w:type="dxa"/>
            <w:tcBorders>
              <w:top w:val="nil"/>
              <w:left w:val="nil"/>
              <w:bottom w:val="nil"/>
              <w:right w:val="nil"/>
            </w:tcBorders>
            <w:vAlign w:val="center"/>
          </w:tcPr>
          <w:p w14:paraId="3B91197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[.28, .45]</w:t>
            </w:r>
          </w:p>
        </w:tc>
        <w:tc>
          <w:tcPr>
            <w:tcW w:w="1224" w:type="dxa"/>
            <w:tcBorders>
              <w:top w:val="nil"/>
              <w:left w:val="nil"/>
              <w:bottom w:val="nil"/>
              <w:right w:val="nil"/>
            </w:tcBorders>
            <w:vAlign w:val="center"/>
          </w:tcPr>
          <w:p w14:paraId="488B35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F8AF4A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0D933B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7A0D28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7417C63F" w14:textId="77777777" w:rsidTr="00E02772">
        <w:tc>
          <w:tcPr>
            <w:tcW w:w="1835" w:type="dxa"/>
            <w:tcBorders>
              <w:top w:val="nil"/>
              <w:left w:val="nil"/>
              <w:bottom w:val="nil"/>
              <w:right w:val="nil"/>
            </w:tcBorders>
            <w:vAlign w:val="center"/>
          </w:tcPr>
          <w:p w14:paraId="6007DC35"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2897B78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F69249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FAE820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C0704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5A07D8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8FBA7A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95BEA8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640A7E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9768D4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3B7679B5" w14:textId="77777777" w:rsidTr="00E02772">
        <w:tc>
          <w:tcPr>
            <w:tcW w:w="1835" w:type="dxa"/>
            <w:tcBorders>
              <w:top w:val="nil"/>
              <w:left w:val="nil"/>
              <w:bottom w:val="nil"/>
              <w:right w:val="nil"/>
            </w:tcBorders>
            <w:vAlign w:val="center"/>
          </w:tcPr>
          <w:p w14:paraId="4F1D41B7" w14:textId="77777777" w:rsidR="00871A4F" w:rsidRPr="00C8395F" w:rsidRDefault="00871A4F" w:rsidP="00E02772">
            <w:pPr>
              <w:widowControl w:val="0"/>
              <w:autoSpaceDE w:val="0"/>
              <w:autoSpaceDN w:val="0"/>
              <w:adjustRightInd w:val="0"/>
              <w:rPr>
                <w:sz w:val="20"/>
                <w:szCs w:val="20"/>
              </w:rPr>
            </w:pPr>
            <w:r w:rsidRPr="00C8395F">
              <w:rPr>
                <w:sz w:val="20"/>
                <w:szCs w:val="20"/>
              </w:rPr>
              <w:t>5. COBRAS</w:t>
            </w:r>
          </w:p>
        </w:tc>
        <w:tc>
          <w:tcPr>
            <w:tcW w:w="1225" w:type="dxa"/>
            <w:tcBorders>
              <w:top w:val="nil"/>
              <w:left w:val="nil"/>
              <w:bottom w:val="nil"/>
              <w:right w:val="nil"/>
            </w:tcBorders>
            <w:vAlign w:val="center"/>
          </w:tcPr>
          <w:p w14:paraId="306EF9C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4.20</w:t>
            </w:r>
          </w:p>
        </w:tc>
        <w:tc>
          <w:tcPr>
            <w:tcW w:w="1224" w:type="dxa"/>
            <w:tcBorders>
              <w:top w:val="nil"/>
              <w:left w:val="nil"/>
              <w:bottom w:val="nil"/>
              <w:right w:val="nil"/>
            </w:tcBorders>
            <w:vAlign w:val="center"/>
          </w:tcPr>
          <w:p w14:paraId="2C71EBA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1.17</w:t>
            </w:r>
          </w:p>
        </w:tc>
        <w:tc>
          <w:tcPr>
            <w:tcW w:w="1224" w:type="dxa"/>
            <w:tcBorders>
              <w:top w:val="nil"/>
              <w:left w:val="nil"/>
              <w:bottom w:val="nil"/>
              <w:right w:val="nil"/>
            </w:tcBorders>
            <w:vAlign w:val="center"/>
          </w:tcPr>
          <w:p w14:paraId="296AA97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.81**</w:t>
            </w:r>
          </w:p>
        </w:tc>
        <w:tc>
          <w:tcPr>
            <w:tcW w:w="1224" w:type="dxa"/>
            <w:tcBorders>
              <w:top w:val="nil"/>
              <w:left w:val="nil"/>
              <w:bottom w:val="nil"/>
              <w:right w:val="nil"/>
            </w:tcBorders>
            <w:vAlign w:val="center"/>
          </w:tcPr>
          <w:p w14:paraId="7BF3B90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.83**</w:t>
            </w:r>
          </w:p>
        </w:tc>
        <w:tc>
          <w:tcPr>
            <w:tcW w:w="1224" w:type="dxa"/>
            <w:tcBorders>
              <w:top w:val="nil"/>
              <w:left w:val="nil"/>
              <w:bottom w:val="nil"/>
              <w:right w:val="nil"/>
            </w:tcBorders>
            <w:vAlign w:val="center"/>
          </w:tcPr>
          <w:p w14:paraId="500E455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.36**</w:t>
            </w:r>
          </w:p>
        </w:tc>
        <w:tc>
          <w:tcPr>
            <w:tcW w:w="1224" w:type="dxa"/>
            <w:tcBorders>
              <w:top w:val="nil"/>
              <w:left w:val="nil"/>
              <w:bottom w:val="nil"/>
              <w:right w:val="nil"/>
            </w:tcBorders>
            <w:vAlign w:val="center"/>
          </w:tcPr>
          <w:p w14:paraId="4E8707E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.91**</w:t>
            </w:r>
          </w:p>
        </w:tc>
        <w:tc>
          <w:tcPr>
            <w:tcW w:w="1224" w:type="dxa"/>
            <w:tcBorders>
              <w:top w:val="nil"/>
              <w:left w:val="nil"/>
              <w:bottom w:val="nil"/>
              <w:right w:val="nil"/>
            </w:tcBorders>
            <w:vAlign w:val="center"/>
          </w:tcPr>
          <w:p w14:paraId="2D47E97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AD42FF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940868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4CF10B28" w14:textId="77777777" w:rsidTr="00E02772">
        <w:tc>
          <w:tcPr>
            <w:tcW w:w="1835" w:type="dxa"/>
            <w:tcBorders>
              <w:top w:val="nil"/>
              <w:left w:val="nil"/>
              <w:bottom w:val="nil"/>
              <w:right w:val="nil"/>
            </w:tcBorders>
            <w:vAlign w:val="center"/>
          </w:tcPr>
          <w:p w14:paraId="4B27EE4B"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5ED8F6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5A372A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A7263C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[.77, .84]</w:t>
            </w:r>
          </w:p>
        </w:tc>
        <w:tc>
          <w:tcPr>
            <w:tcW w:w="1224" w:type="dxa"/>
            <w:tcBorders>
              <w:top w:val="nil"/>
              <w:left w:val="nil"/>
              <w:bottom w:val="nil"/>
              <w:right w:val="nil"/>
            </w:tcBorders>
            <w:vAlign w:val="center"/>
          </w:tcPr>
          <w:p w14:paraId="5169E35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[.79, .86]</w:t>
            </w:r>
          </w:p>
        </w:tc>
        <w:tc>
          <w:tcPr>
            <w:tcW w:w="1224" w:type="dxa"/>
            <w:tcBorders>
              <w:top w:val="nil"/>
              <w:left w:val="nil"/>
              <w:bottom w:val="nil"/>
              <w:right w:val="nil"/>
            </w:tcBorders>
            <w:vAlign w:val="center"/>
          </w:tcPr>
          <w:p w14:paraId="66426C1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[.27, .45]</w:t>
            </w:r>
          </w:p>
        </w:tc>
        <w:tc>
          <w:tcPr>
            <w:tcW w:w="1224" w:type="dxa"/>
            <w:tcBorders>
              <w:top w:val="nil"/>
              <w:left w:val="nil"/>
              <w:bottom w:val="nil"/>
              <w:right w:val="nil"/>
            </w:tcBorders>
            <w:vAlign w:val="center"/>
          </w:tcPr>
          <w:p w14:paraId="1D39D47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[.89, .92]</w:t>
            </w:r>
          </w:p>
        </w:tc>
        <w:tc>
          <w:tcPr>
            <w:tcW w:w="1224" w:type="dxa"/>
            <w:tcBorders>
              <w:top w:val="nil"/>
              <w:left w:val="nil"/>
              <w:bottom w:val="nil"/>
              <w:right w:val="nil"/>
            </w:tcBorders>
            <w:vAlign w:val="center"/>
          </w:tcPr>
          <w:p w14:paraId="4E98F42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CDC7AD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160E2F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7B7ABEC4" w14:textId="77777777" w:rsidTr="00E02772">
        <w:tc>
          <w:tcPr>
            <w:tcW w:w="1835" w:type="dxa"/>
            <w:tcBorders>
              <w:top w:val="nil"/>
              <w:left w:val="nil"/>
              <w:bottom w:val="nil"/>
              <w:right w:val="nil"/>
            </w:tcBorders>
            <w:vAlign w:val="center"/>
          </w:tcPr>
          <w:p w14:paraId="5645D20D"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4F98125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8056B3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2EF6A1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5C4A10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3638D9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D3BF58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04833D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CF8634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005041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16A73407" w14:textId="77777777" w:rsidTr="00E02772">
        <w:tc>
          <w:tcPr>
            <w:tcW w:w="1835" w:type="dxa"/>
            <w:tcBorders>
              <w:top w:val="nil"/>
              <w:left w:val="nil"/>
              <w:bottom w:val="nil"/>
              <w:right w:val="nil"/>
            </w:tcBorders>
            <w:vAlign w:val="center"/>
          </w:tcPr>
          <w:p w14:paraId="2EF5724B" w14:textId="77777777" w:rsidR="00871A4F" w:rsidRPr="00C8395F" w:rsidRDefault="00871A4F" w:rsidP="00E02772">
            <w:pPr>
              <w:widowControl w:val="0"/>
              <w:autoSpaceDE w:val="0"/>
              <w:autoSpaceDN w:val="0"/>
              <w:adjustRightInd w:val="0"/>
              <w:rPr>
                <w:sz w:val="20"/>
                <w:szCs w:val="20"/>
              </w:rPr>
            </w:pPr>
            <w:r w:rsidRPr="00C8395F">
              <w:rPr>
                <w:sz w:val="20"/>
                <w:szCs w:val="20"/>
              </w:rPr>
              <w:t>6. SDO</w:t>
            </w:r>
          </w:p>
        </w:tc>
        <w:tc>
          <w:tcPr>
            <w:tcW w:w="1225" w:type="dxa"/>
            <w:tcBorders>
              <w:top w:val="nil"/>
              <w:left w:val="nil"/>
              <w:bottom w:val="nil"/>
              <w:right w:val="nil"/>
            </w:tcBorders>
            <w:vAlign w:val="center"/>
          </w:tcPr>
          <w:p w14:paraId="192E824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2.34</w:t>
            </w:r>
          </w:p>
        </w:tc>
        <w:tc>
          <w:tcPr>
            <w:tcW w:w="1224" w:type="dxa"/>
            <w:tcBorders>
              <w:top w:val="nil"/>
              <w:left w:val="nil"/>
              <w:bottom w:val="nil"/>
              <w:right w:val="nil"/>
            </w:tcBorders>
            <w:vAlign w:val="center"/>
          </w:tcPr>
          <w:p w14:paraId="2848F89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1.11</w:t>
            </w:r>
          </w:p>
        </w:tc>
        <w:tc>
          <w:tcPr>
            <w:tcW w:w="1224" w:type="dxa"/>
            <w:tcBorders>
              <w:top w:val="nil"/>
              <w:left w:val="nil"/>
              <w:bottom w:val="nil"/>
              <w:right w:val="nil"/>
            </w:tcBorders>
            <w:vAlign w:val="center"/>
          </w:tcPr>
          <w:p w14:paraId="1275C36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-.70**</w:t>
            </w:r>
          </w:p>
        </w:tc>
        <w:tc>
          <w:tcPr>
            <w:tcW w:w="1224" w:type="dxa"/>
            <w:tcBorders>
              <w:top w:val="nil"/>
              <w:left w:val="nil"/>
              <w:bottom w:val="nil"/>
              <w:right w:val="nil"/>
            </w:tcBorders>
            <w:vAlign w:val="center"/>
          </w:tcPr>
          <w:p w14:paraId="4AD5F4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-.71**</w:t>
            </w:r>
          </w:p>
        </w:tc>
        <w:tc>
          <w:tcPr>
            <w:tcW w:w="1224" w:type="dxa"/>
            <w:tcBorders>
              <w:top w:val="nil"/>
              <w:left w:val="nil"/>
              <w:bottom w:val="nil"/>
              <w:right w:val="nil"/>
            </w:tcBorders>
            <w:vAlign w:val="center"/>
          </w:tcPr>
          <w:p w14:paraId="0D09019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-.30**</w:t>
            </w:r>
          </w:p>
        </w:tc>
        <w:tc>
          <w:tcPr>
            <w:tcW w:w="1224" w:type="dxa"/>
            <w:tcBorders>
              <w:top w:val="nil"/>
              <w:left w:val="nil"/>
              <w:bottom w:val="nil"/>
              <w:right w:val="nil"/>
            </w:tcBorders>
            <w:vAlign w:val="center"/>
          </w:tcPr>
          <w:p w14:paraId="2D8DCCE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-.69**</w:t>
            </w:r>
          </w:p>
        </w:tc>
        <w:tc>
          <w:tcPr>
            <w:tcW w:w="1224" w:type="dxa"/>
            <w:tcBorders>
              <w:top w:val="nil"/>
              <w:left w:val="nil"/>
              <w:bottom w:val="nil"/>
              <w:right w:val="nil"/>
            </w:tcBorders>
            <w:vAlign w:val="center"/>
          </w:tcPr>
          <w:p w14:paraId="33F985D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-.78**</w:t>
            </w:r>
          </w:p>
        </w:tc>
        <w:tc>
          <w:tcPr>
            <w:tcW w:w="1224" w:type="dxa"/>
            <w:tcBorders>
              <w:top w:val="nil"/>
              <w:left w:val="nil"/>
              <w:bottom w:val="nil"/>
              <w:right w:val="nil"/>
            </w:tcBorders>
            <w:vAlign w:val="center"/>
          </w:tcPr>
          <w:p w14:paraId="06915CF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1A8E00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71758233" w14:textId="77777777" w:rsidTr="00E02772">
        <w:tc>
          <w:tcPr>
            <w:tcW w:w="1835" w:type="dxa"/>
            <w:tcBorders>
              <w:top w:val="nil"/>
              <w:left w:val="nil"/>
              <w:bottom w:val="nil"/>
              <w:right w:val="nil"/>
            </w:tcBorders>
            <w:vAlign w:val="center"/>
          </w:tcPr>
          <w:p w14:paraId="2783AEF6"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1DBD29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92B69D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188154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[-.74, -.64]</w:t>
            </w:r>
          </w:p>
        </w:tc>
        <w:tc>
          <w:tcPr>
            <w:tcW w:w="1224" w:type="dxa"/>
            <w:tcBorders>
              <w:top w:val="nil"/>
              <w:left w:val="nil"/>
              <w:bottom w:val="nil"/>
              <w:right w:val="nil"/>
            </w:tcBorders>
            <w:vAlign w:val="center"/>
          </w:tcPr>
          <w:p w14:paraId="1CA624A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[-.76, -.66]</w:t>
            </w:r>
          </w:p>
        </w:tc>
        <w:tc>
          <w:tcPr>
            <w:tcW w:w="1224" w:type="dxa"/>
            <w:tcBorders>
              <w:top w:val="nil"/>
              <w:left w:val="nil"/>
              <w:bottom w:val="nil"/>
              <w:right w:val="nil"/>
            </w:tcBorders>
            <w:vAlign w:val="center"/>
          </w:tcPr>
          <w:p w14:paraId="2CD91A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[-.39, -.21]</w:t>
            </w:r>
          </w:p>
        </w:tc>
        <w:tc>
          <w:tcPr>
            <w:tcW w:w="1224" w:type="dxa"/>
            <w:tcBorders>
              <w:top w:val="nil"/>
              <w:left w:val="nil"/>
              <w:bottom w:val="nil"/>
              <w:right w:val="nil"/>
            </w:tcBorders>
            <w:vAlign w:val="center"/>
          </w:tcPr>
          <w:p w14:paraId="1FD1AFB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[-.74, -.63]</w:t>
            </w:r>
          </w:p>
        </w:tc>
        <w:tc>
          <w:tcPr>
            <w:tcW w:w="1224" w:type="dxa"/>
            <w:tcBorders>
              <w:top w:val="nil"/>
              <w:left w:val="nil"/>
              <w:bottom w:val="nil"/>
              <w:right w:val="nil"/>
            </w:tcBorders>
            <w:vAlign w:val="center"/>
          </w:tcPr>
          <w:p w14:paraId="4A4EF9D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[-.81, -.73]</w:t>
            </w:r>
          </w:p>
        </w:tc>
        <w:tc>
          <w:tcPr>
            <w:tcW w:w="1224" w:type="dxa"/>
            <w:tcBorders>
              <w:top w:val="nil"/>
              <w:left w:val="nil"/>
              <w:bottom w:val="nil"/>
              <w:right w:val="nil"/>
            </w:tcBorders>
            <w:vAlign w:val="center"/>
          </w:tcPr>
          <w:p w14:paraId="52D3785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5BC3CC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63BEFBB" w14:textId="77777777" w:rsidTr="00E02772">
        <w:tc>
          <w:tcPr>
            <w:tcW w:w="1835" w:type="dxa"/>
            <w:tcBorders>
              <w:top w:val="nil"/>
              <w:left w:val="nil"/>
              <w:bottom w:val="nil"/>
              <w:right w:val="nil"/>
            </w:tcBorders>
            <w:vAlign w:val="center"/>
          </w:tcPr>
          <w:p w14:paraId="4410D6C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50CCB6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6E3842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151E1A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D4A857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EE9F6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3666B1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B282DE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F7690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289A9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405653F6" w14:textId="77777777" w:rsidTr="00E02772">
        <w:tc>
          <w:tcPr>
            <w:tcW w:w="1835" w:type="dxa"/>
            <w:tcBorders>
              <w:top w:val="nil"/>
              <w:left w:val="nil"/>
              <w:bottom w:val="nil"/>
              <w:right w:val="nil"/>
            </w:tcBorders>
            <w:vAlign w:val="center"/>
          </w:tcPr>
          <w:p w14:paraId="6468A5BC" w14:textId="77777777" w:rsidR="00871A4F" w:rsidRPr="00C8395F" w:rsidRDefault="00871A4F" w:rsidP="00E02772">
            <w:pPr>
              <w:widowControl w:val="0"/>
              <w:autoSpaceDE w:val="0"/>
              <w:autoSpaceDN w:val="0"/>
              <w:adjustRightInd w:val="0"/>
              <w:rPr>
                <w:sz w:val="20"/>
                <w:szCs w:val="20"/>
              </w:rPr>
            </w:pPr>
            <w:r w:rsidRPr="00C8395F">
              <w:rPr>
                <w:sz w:val="20"/>
                <w:szCs w:val="20"/>
              </w:rPr>
              <w:t>7. RF</w:t>
            </w:r>
          </w:p>
        </w:tc>
        <w:tc>
          <w:tcPr>
            <w:tcW w:w="1225" w:type="dxa"/>
            <w:tcBorders>
              <w:top w:val="nil"/>
              <w:left w:val="nil"/>
              <w:bottom w:val="nil"/>
              <w:right w:val="nil"/>
            </w:tcBorders>
            <w:vAlign w:val="center"/>
          </w:tcPr>
          <w:p w14:paraId="1DAAFE1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5.51</w:t>
            </w:r>
          </w:p>
        </w:tc>
        <w:tc>
          <w:tcPr>
            <w:tcW w:w="1224" w:type="dxa"/>
            <w:tcBorders>
              <w:top w:val="nil"/>
              <w:left w:val="nil"/>
              <w:bottom w:val="nil"/>
              <w:right w:val="nil"/>
            </w:tcBorders>
            <w:vAlign w:val="center"/>
          </w:tcPr>
          <w:p w14:paraId="43E31F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1.98</w:t>
            </w:r>
          </w:p>
        </w:tc>
        <w:tc>
          <w:tcPr>
            <w:tcW w:w="1224" w:type="dxa"/>
            <w:tcBorders>
              <w:top w:val="nil"/>
              <w:left w:val="nil"/>
              <w:bottom w:val="nil"/>
              <w:right w:val="nil"/>
            </w:tcBorders>
            <w:vAlign w:val="center"/>
          </w:tcPr>
          <w:p w14:paraId="7B36E62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-.62**</w:t>
            </w:r>
          </w:p>
        </w:tc>
        <w:tc>
          <w:tcPr>
            <w:tcW w:w="1224" w:type="dxa"/>
            <w:tcBorders>
              <w:top w:val="nil"/>
              <w:left w:val="nil"/>
              <w:bottom w:val="nil"/>
              <w:right w:val="nil"/>
            </w:tcBorders>
            <w:vAlign w:val="center"/>
          </w:tcPr>
          <w:p w14:paraId="04298A2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-.64**</w:t>
            </w:r>
          </w:p>
        </w:tc>
        <w:tc>
          <w:tcPr>
            <w:tcW w:w="1224" w:type="dxa"/>
            <w:tcBorders>
              <w:top w:val="nil"/>
              <w:left w:val="nil"/>
              <w:bottom w:val="nil"/>
              <w:right w:val="nil"/>
            </w:tcBorders>
            <w:vAlign w:val="center"/>
          </w:tcPr>
          <w:p w14:paraId="48A564A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-.24**</w:t>
            </w:r>
          </w:p>
        </w:tc>
        <w:tc>
          <w:tcPr>
            <w:tcW w:w="1224" w:type="dxa"/>
            <w:tcBorders>
              <w:top w:val="nil"/>
              <w:left w:val="nil"/>
              <w:bottom w:val="nil"/>
              <w:right w:val="nil"/>
            </w:tcBorders>
            <w:vAlign w:val="center"/>
          </w:tcPr>
          <w:p w14:paraId="0C13A29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-.43**</w:t>
            </w:r>
          </w:p>
        </w:tc>
        <w:tc>
          <w:tcPr>
            <w:tcW w:w="1224" w:type="dxa"/>
            <w:tcBorders>
              <w:top w:val="nil"/>
              <w:left w:val="nil"/>
              <w:bottom w:val="nil"/>
              <w:right w:val="nil"/>
            </w:tcBorders>
            <w:vAlign w:val="center"/>
          </w:tcPr>
          <w:p w14:paraId="6850D2E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-.44**</w:t>
            </w:r>
          </w:p>
        </w:tc>
        <w:tc>
          <w:tcPr>
            <w:tcW w:w="1224" w:type="dxa"/>
            <w:tcBorders>
              <w:top w:val="nil"/>
              <w:left w:val="nil"/>
              <w:bottom w:val="nil"/>
              <w:right w:val="nil"/>
            </w:tcBorders>
            <w:vAlign w:val="center"/>
          </w:tcPr>
          <w:p w14:paraId="7FB8625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.30**</w:t>
            </w:r>
          </w:p>
        </w:tc>
        <w:tc>
          <w:tcPr>
            <w:tcW w:w="1224" w:type="dxa"/>
            <w:tcBorders>
              <w:top w:val="nil"/>
              <w:left w:val="nil"/>
              <w:bottom w:val="nil"/>
              <w:right w:val="nil"/>
            </w:tcBorders>
            <w:vAlign w:val="center"/>
          </w:tcPr>
          <w:p w14:paraId="5FA10C0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A44BBDC" w14:textId="77777777" w:rsidTr="00E02772">
        <w:tc>
          <w:tcPr>
            <w:tcW w:w="1835" w:type="dxa"/>
            <w:tcBorders>
              <w:top w:val="nil"/>
              <w:left w:val="nil"/>
              <w:bottom w:val="nil"/>
              <w:right w:val="nil"/>
            </w:tcBorders>
            <w:vAlign w:val="center"/>
          </w:tcPr>
          <w:p w14:paraId="4ADFD6C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83FD5B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3F7325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D51F69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[-.68, -.56]</w:t>
            </w:r>
          </w:p>
        </w:tc>
        <w:tc>
          <w:tcPr>
            <w:tcW w:w="1224" w:type="dxa"/>
            <w:tcBorders>
              <w:top w:val="nil"/>
              <w:left w:val="nil"/>
              <w:bottom w:val="nil"/>
              <w:right w:val="nil"/>
            </w:tcBorders>
            <w:vAlign w:val="center"/>
          </w:tcPr>
          <w:p w14:paraId="1C6CC17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[-.70, -.58]</w:t>
            </w:r>
          </w:p>
        </w:tc>
        <w:tc>
          <w:tcPr>
            <w:tcW w:w="1224" w:type="dxa"/>
            <w:tcBorders>
              <w:top w:val="nil"/>
              <w:left w:val="nil"/>
              <w:bottom w:val="nil"/>
              <w:right w:val="nil"/>
            </w:tcBorders>
            <w:vAlign w:val="center"/>
          </w:tcPr>
          <w:p w14:paraId="1345B85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[-.33, -.14]</w:t>
            </w:r>
          </w:p>
        </w:tc>
        <w:tc>
          <w:tcPr>
            <w:tcW w:w="1224" w:type="dxa"/>
            <w:tcBorders>
              <w:top w:val="nil"/>
              <w:left w:val="nil"/>
              <w:bottom w:val="nil"/>
              <w:right w:val="nil"/>
            </w:tcBorders>
            <w:vAlign w:val="center"/>
          </w:tcPr>
          <w:p w14:paraId="74BD7C2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 -.34]</w:t>
            </w:r>
          </w:p>
        </w:tc>
        <w:tc>
          <w:tcPr>
            <w:tcW w:w="1224" w:type="dxa"/>
            <w:tcBorders>
              <w:top w:val="nil"/>
              <w:left w:val="nil"/>
              <w:bottom w:val="nil"/>
              <w:right w:val="nil"/>
            </w:tcBorders>
            <w:vAlign w:val="center"/>
          </w:tcPr>
          <w:p w14:paraId="244FE35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[-.52, -.35]</w:t>
            </w:r>
          </w:p>
        </w:tc>
        <w:tc>
          <w:tcPr>
            <w:tcW w:w="1224" w:type="dxa"/>
            <w:tcBorders>
              <w:top w:val="nil"/>
              <w:left w:val="nil"/>
              <w:bottom w:val="nil"/>
              <w:right w:val="nil"/>
            </w:tcBorders>
            <w:vAlign w:val="center"/>
          </w:tcPr>
          <w:p w14:paraId="27D25DD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[.20, .39]</w:t>
            </w:r>
          </w:p>
        </w:tc>
        <w:tc>
          <w:tcPr>
            <w:tcW w:w="1224" w:type="dxa"/>
            <w:tcBorders>
              <w:top w:val="nil"/>
              <w:left w:val="nil"/>
              <w:bottom w:val="nil"/>
              <w:right w:val="nil"/>
            </w:tcBorders>
            <w:vAlign w:val="center"/>
          </w:tcPr>
          <w:p w14:paraId="4C6719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72E8052" w14:textId="77777777" w:rsidTr="00E02772">
        <w:tc>
          <w:tcPr>
            <w:tcW w:w="1835" w:type="dxa"/>
            <w:tcBorders>
              <w:top w:val="nil"/>
              <w:left w:val="nil"/>
              <w:bottom w:val="nil"/>
              <w:right w:val="nil"/>
            </w:tcBorders>
            <w:vAlign w:val="center"/>
          </w:tcPr>
          <w:p w14:paraId="29E7ADCE"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38038B3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B0136A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89A141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A024A9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F55E2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429ADF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03FEF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A5893C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2A41E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047051FA" w14:textId="77777777" w:rsidTr="00E02772">
        <w:tc>
          <w:tcPr>
            <w:tcW w:w="1835" w:type="dxa"/>
            <w:tcBorders>
              <w:top w:val="nil"/>
              <w:left w:val="nil"/>
              <w:bottom w:val="nil"/>
              <w:right w:val="nil"/>
            </w:tcBorders>
            <w:vAlign w:val="center"/>
          </w:tcPr>
          <w:p w14:paraId="7DFDC857" w14:textId="77777777" w:rsidR="00871A4F" w:rsidRPr="00C8395F" w:rsidRDefault="00871A4F" w:rsidP="00E02772">
            <w:pPr>
              <w:widowControl w:val="0"/>
              <w:autoSpaceDE w:val="0"/>
              <w:autoSpaceDN w:val="0"/>
              <w:adjustRightInd w:val="0"/>
              <w:rPr>
                <w:sz w:val="20"/>
                <w:szCs w:val="20"/>
              </w:rPr>
            </w:pPr>
            <w:r w:rsidRPr="00C8395F">
              <w:rPr>
                <w:sz w:val="20"/>
                <w:szCs w:val="20"/>
              </w:rPr>
              <w:t>8. GJWB</w:t>
            </w:r>
          </w:p>
        </w:tc>
        <w:tc>
          <w:tcPr>
            <w:tcW w:w="1225" w:type="dxa"/>
            <w:tcBorders>
              <w:top w:val="nil"/>
              <w:left w:val="nil"/>
              <w:bottom w:val="nil"/>
              <w:right w:val="nil"/>
            </w:tcBorders>
            <w:vAlign w:val="center"/>
          </w:tcPr>
          <w:p w14:paraId="0BFBA9C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2.81</w:t>
            </w:r>
          </w:p>
        </w:tc>
        <w:tc>
          <w:tcPr>
            <w:tcW w:w="1224" w:type="dxa"/>
            <w:tcBorders>
              <w:top w:val="nil"/>
              <w:left w:val="nil"/>
              <w:bottom w:val="nil"/>
              <w:right w:val="nil"/>
            </w:tcBorders>
            <w:vAlign w:val="center"/>
          </w:tcPr>
          <w:p w14:paraId="50AD91B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0.94</w:t>
            </w:r>
          </w:p>
        </w:tc>
        <w:tc>
          <w:tcPr>
            <w:tcW w:w="1224" w:type="dxa"/>
            <w:tcBorders>
              <w:top w:val="nil"/>
              <w:left w:val="nil"/>
              <w:bottom w:val="nil"/>
              <w:right w:val="nil"/>
            </w:tcBorders>
            <w:vAlign w:val="center"/>
          </w:tcPr>
          <w:p w14:paraId="2DBBB91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-.43**</w:t>
            </w:r>
          </w:p>
        </w:tc>
        <w:tc>
          <w:tcPr>
            <w:tcW w:w="1224" w:type="dxa"/>
            <w:tcBorders>
              <w:top w:val="nil"/>
              <w:left w:val="nil"/>
              <w:bottom w:val="nil"/>
              <w:right w:val="nil"/>
            </w:tcBorders>
            <w:vAlign w:val="center"/>
          </w:tcPr>
          <w:p w14:paraId="15B8E6F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-.47**</w:t>
            </w:r>
          </w:p>
        </w:tc>
        <w:tc>
          <w:tcPr>
            <w:tcW w:w="1224" w:type="dxa"/>
            <w:tcBorders>
              <w:top w:val="nil"/>
              <w:left w:val="nil"/>
              <w:bottom w:val="nil"/>
              <w:right w:val="nil"/>
            </w:tcBorders>
            <w:vAlign w:val="center"/>
          </w:tcPr>
          <w:p w14:paraId="7180BD3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-.07</w:t>
            </w:r>
          </w:p>
        </w:tc>
        <w:tc>
          <w:tcPr>
            <w:tcW w:w="1224" w:type="dxa"/>
            <w:tcBorders>
              <w:top w:val="nil"/>
              <w:left w:val="nil"/>
              <w:bottom w:val="nil"/>
              <w:right w:val="nil"/>
            </w:tcBorders>
            <w:vAlign w:val="center"/>
          </w:tcPr>
          <w:p w14:paraId="72E79EA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-.44**</w:t>
            </w:r>
          </w:p>
        </w:tc>
        <w:tc>
          <w:tcPr>
            <w:tcW w:w="1224" w:type="dxa"/>
            <w:tcBorders>
              <w:top w:val="nil"/>
              <w:left w:val="nil"/>
              <w:bottom w:val="nil"/>
              <w:right w:val="nil"/>
            </w:tcBorders>
            <w:vAlign w:val="center"/>
          </w:tcPr>
          <w:p w14:paraId="3ABE450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-.52**</w:t>
            </w:r>
          </w:p>
        </w:tc>
        <w:tc>
          <w:tcPr>
            <w:tcW w:w="1224" w:type="dxa"/>
            <w:tcBorders>
              <w:top w:val="nil"/>
              <w:left w:val="nil"/>
              <w:bottom w:val="nil"/>
              <w:right w:val="nil"/>
            </w:tcBorders>
            <w:vAlign w:val="center"/>
          </w:tcPr>
          <w:p w14:paraId="306A3D9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w:t>
            </w:r>
          </w:p>
        </w:tc>
        <w:tc>
          <w:tcPr>
            <w:tcW w:w="1224" w:type="dxa"/>
            <w:tcBorders>
              <w:top w:val="nil"/>
              <w:left w:val="nil"/>
              <w:bottom w:val="nil"/>
              <w:right w:val="nil"/>
            </w:tcBorders>
            <w:vAlign w:val="center"/>
          </w:tcPr>
          <w:p w14:paraId="76C87D0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.23**</w:t>
            </w:r>
          </w:p>
        </w:tc>
      </w:tr>
      <w:tr w:rsidR="00871A4F" w:rsidRPr="00C8395F" w14:paraId="628FD84C" w14:textId="77777777" w:rsidTr="00E02772">
        <w:tc>
          <w:tcPr>
            <w:tcW w:w="1835" w:type="dxa"/>
            <w:tcBorders>
              <w:top w:val="nil"/>
              <w:left w:val="nil"/>
              <w:bottom w:val="nil"/>
              <w:right w:val="nil"/>
            </w:tcBorders>
            <w:vAlign w:val="center"/>
          </w:tcPr>
          <w:p w14:paraId="6405A9B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484D307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4934A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775A1F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 -.35]</w:t>
            </w:r>
          </w:p>
        </w:tc>
        <w:tc>
          <w:tcPr>
            <w:tcW w:w="1224" w:type="dxa"/>
            <w:tcBorders>
              <w:top w:val="nil"/>
              <w:left w:val="nil"/>
              <w:bottom w:val="nil"/>
              <w:right w:val="nil"/>
            </w:tcBorders>
            <w:vAlign w:val="center"/>
          </w:tcPr>
          <w:p w14:paraId="16D35C8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[-.55, -.39]</w:t>
            </w:r>
          </w:p>
        </w:tc>
        <w:tc>
          <w:tcPr>
            <w:tcW w:w="1224" w:type="dxa"/>
            <w:tcBorders>
              <w:top w:val="nil"/>
              <w:left w:val="nil"/>
              <w:bottom w:val="nil"/>
              <w:right w:val="nil"/>
            </w:tcBorders>
            <w:vAlign w:val="center"/>
          </w:tcPr>
          <w:p w14:paraId="4591215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[-.17, .03]</w:t>
            </w:r>
          </w:p>
        </w:tc>
        <w:tc>
          <w:tcPr>
            <w:tcW w:w="1224" w:type="dxa"/>
            <w:tcBorders>
              <w:top w:val="nil"/>
              <w:left w:val="nil"/>
              <w:bottom w:val="nil"/>
              <w:right w:val="nil"/>
            </w:tcBorders>
            <w:vAlign w:val="center"/>
          </w:tcPr>
          <w:p w14:paraId="6BB934A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 -.35]</w:t>
            </w:r>
          </w:p>
        </w:tc>
        <w:tc>
          <w:tcPr>
            <w:tcW w:w="1224" w:type="dxa"/>
            <w:tcBorders>
              <w:top w:val="nil"/>
              <w:left w:val="nil"/>
              <w:bottom w:val="nil"/>
              <w:right w:val="nil"/>
            </w:tcBorders>
            <w:vAlign w:val="center"/>
          </w:tcPr>
          <w:p w14:paraId="3B2635B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[-.59, -.45]</w:t>
            </w:r>
          </w:p>
        </w:tc>
        <w:tc>
          <w:tcPr>
            <w:tcW w:w="1224" w:type="dxa"/>
            <w:tcBorders>
              <w:top w:val="nil"/>
              <w:left w:val="nil"/>
              <w:bottom w:val="nil"/>
              <w:right w:val="nil"/>
            </w:tcBorders>
            <w:vAlign w:val="center"/>
          </w:tcPr>
          <w:p w14:paraId="43E7DDA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[.44, .58]</w:t>
            </w:r>
          </w:p>
        </w:tc>
        <w:tc>
          <w:tcPr>
            <w:tcW w:w="1224" w:type="dxa"/>
            <w:tcBorders>
              <w:top w:val="nil"/>
              <w:left w:val="nil"/>
              <w:bottom w:val="nil"/>
              <w:right w:val="nil"/>
            </w:tcBorders>
            <w:vAlign w:val="center"/>
          </w:tcPr>
          <w:p w14:paraId="312E917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[.13, .32]</w:t>
            </w:r>
          </w:p>
        </w:tc>
      </w:tr>
      <w:tr w:rsidR="00871A4F" w:rsidRPr="00C8395F" w14:paraId="166B575B" w14:textId="77777777" w:rsidTr="00E02772">
        <w:tc>
          <w:tcPr>
            <w:tcW w:w="1835" w:type="dxa"/>
            <w:tcBorders>
              <w:top w:val="nil"/>
              <w:left w:val="nil"/>
              <w:bottom w:val="single" w:sz="6" w:space="0" w:color="auto"/>
              <w:right w:val="nil"/>
            </w:tcBorders>
            <w:vAlign w:val="center"/>
          </w:tcPr>
          <w:p w14:paraId="4369D9C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single" w:sz="6" w:space="0" w:color="auto"/>
              <w:right w:val="nil"/>
            </w:tcBorders>
            <w:vAlign w:val="center"/>
          </w:tcPr>
          <w:p w14:paraId="4ED4EFB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59FD882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6E5C912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703ABC8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1860261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3BA23B7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59D0086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1CDFAF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4C5FE89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bl>
    <w:p w14:paraId="2F02F7C1" w14:textId="77777777" w:rsidR="00871A4F" w:rsidRPr="00C8395F" w:rsidRDefault="00871A4F" w:rsidP="00871A4F">
      <w:pPr>
        <w:widowControl w:val="0"/>
        <w:autoSpaceDE w:val="0"/>
        <w:autoSpaceDN w:val="0"/>
        <w:adjustRightInd w:val="0"/>
        <w:rPr>
          <w:sz w:val="20"/>
          <w:szCs w:val="20"/>
        </w:rPr>
      </w:pPr>
    </w:p>
    <w:p w14:paraId="0E81AB5E" w14:textId="052CF94A" w:rsidR="00871A4F" w:rsidRPr="00653C7A" w:rsidRDefault="00871A4F" w:rsidP="00871A4F">
      <w:pPr>
        <w:widowControl w:val="0"/>
        <w:autoSpaceDE w:val="0"/>
        <w:autoSpaceDN w:val="0"/>
        <w:adjustRightInd w:val="0"/>
        <w:spacing w:line="480" w:lineRule="auto"/>
        <w:rPr>
          <w:sz w:val="18"/>
          <w:szCs w:val="18"/>
        </w:rPr>
      </w:pPr>
      <w:r w:rsidRPr="00653C7A">
        <w:rPr>
          <w:sz w:val="18"/>
          <w:szCs w:val="18"/>
        </w:rPr>
        <w:t xml:space="preserve">Note. M and SD are used to represent mean and standard deviation, respectively. </w:t>
      </w:r>
      <w:r w:rsidR="00516890" w:rsidRPr="00653C7A">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Pr="00653C7A">
        <w:rPr>
          <w:sz w:val="18"/>
          <w:szCs w:val="18"/>
        </w:rPr>
        <w:t xml:space="preserve">Values in square brackets indicate the 95% confidence interval for each correlation. * p &lt; .05. ** p &lt; .01. </w:t>
      </w:r>
    </w:p>
    <w:p w14:paraId="7F8C7789" w14:textId="49D68A7E" w:rsidR="00C8395F" w:rsidRDefault="00C8395F"/>
    <w:p w14:paraId="444918F1" w14:textId="1721481B" w:rsidR="00A849F2" w:rsidRPr="00C8395F" w:rsidRDefault="00C8395F" w:rsidP="003A6432">
      <w:pPr>
        <w:rPr>
          <w:sz w:val="20"/>
          <w:szCs w:val="20"/>
        </w:rPr>
      </w:pPr>
      <w:r w:rsidRPr="00C8395F">
        <w:rPr>
          <w:sz w:val="20"/>
          <w:szCs w:val="20"/>
        </w:rPr>
        <w:t>Table 3. Convergent Validity</w:t>
      </w:r>
    </w:p>
    <w:p w14:paraId="415A0DE7" w14:textId="77777777" w:rsidR="00C8395F" w:rsidRPr="00C8395F" w:rsidRDefault="00C8395F" w:rsidP="00C8395F">
      <w:pPr>
        <w:widowControl w:val="0"/>
        <w:autoSpaceDE w:val="0"/>
        <w:autoSpaceDN w:val="0"/>
        <w:adjustRightInd w:val="0"/>
        <w:rPr>
          <w:sz w:val="20"/>
          <w:szCs w:val="20"/>
        </w:rPr>
      </w:pPr>
    </w:p>
    <w:p w14:paraId="36D43002" w14:textId="77777777" w:rsidR="00C8395F" w:rsidRPr="00C8395F" w:rsidRDefault="00C8395F" w:rsidP="00C8395F">
      <w:pPr>
        <w:widowControl w:val="0"/>
        <w:autoSpaceDE w:val="0"/>
        <w:autoSpaceDN w:val="0"/>
        <w:adjustRightInd w:val="0"/>
        <w:rPr>
          <w:sz w:val="20"/>
          <w:szCs w:val="20"/>
        </w:rPr>
      </w:pPr>
      <w:r w:rsidRPr="00C8395F">
        <w:rPr>
          <w:sz w:val="20"/>
          <w:szCs w:val="20"/>
        </w:rPr>
        <w:t>Means, standard deviations, and correlations with confidence intervals</w:t>
      </w:r>
    </w:p>
    <w:p w14:paraId="05429572" w14:textId="77777777" w:rsidR="00C8395F" w:rsidRPr="00C8395F" w:rsidRDefault="00C8395F" w:rsidP="00C8395F">
      <w:pPr>
        <w:widowControl w:val="0"/>
        <w:autoSpaceDE w:val="0"/>
        <w:autoSpaceDN w:val="0"/>
        <w:adjustRightInd w:val="0"/>
        <w:rPr>
          <w:sz w:val="20"/>
          <w:szCs w:val="20"/>
        </w:rPr>
      </w:pPr>
      <w:r w:rsidRPr="00C8395F">
        <w:rPr>
          <w:sz w:val="20"/>
          <w:szCs w:val="2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C8395F" w:rsidRPr="00C8395F" w14:paraId="65ED56A5" w14:textId="77777777" w:rsidTr="00E02772">
        <w:tc>
          <w:tcPr>
            <w:tcW w:w="1835" w:type="dxa"/>
            <w:tcBorders>
              <w:top w:val="single" w:sz="6" w:space="0" w:color="auto"/>
              <w:left w:val="nil"/>
              <w:bottom w:val="nil"/>
              <w:right w:val="nil"/>
            </w:tcBorders>
            <w:vAlign w:val="center"/>
          </w:tcPr>
          <w:p w14:paraId="666BEC49" w14:textId="77777777" w:rsidR="00C8395F" w:rsidRPr="00C8395F" w:rsidRDefault="00C8395F" w:rsidP="00E02772">
            <w:pPr>
              <w:widowControl w:val="0"/>
              <w:autoSpaceDE w:val="0"/>
              <w:autoSpaceDN w:val="0"/>
              <w:adjustRightInd w:val="0"/>
              <w:rPr>
                <w:sz w:val="20"/>
                <w:szCs w:val="20"/>
              </w:rPr>
            </w:pPr>
            <w:r w:rsidRPr="00C8395F">
              <w:rPr>
                <w:sz w:val="20"/>
                <w:szCs w:val="20"/>
              </w:rPr>
              <w:t>Variable</w:t>
            </w:r>
          </w:p>
        </w:tc>
        <w:tc>
          <w:tcPr>
            <w:tcW w:w="1225" w:type="dxa"/>
            <w:tcBorders>
              <w:top w:val="single" w:sz="6" w:space="0" w:color="auto"/>
              <w:left w:val="nil"/>
              <w:bottom w:val="nil"/>
              <w:right w:val="nil"/>
            </w:tcBorders>
            <w:vAlign w:val="center"/>
          </w:tcPr>
          <w:p w14:paraId="55549D5C"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M</w:t>
            </w:r>
          </w:p>
        </w:tc>
        <w:tc>
          <w:tcPr>
            <w:tcW w:w="1224" w:type="dxa"/>
            <w:tcBorders>
              <w:top w:val="single" w:sz="6" w:space="0" w:color="auto"/>
              <w:left w:val="nil"/>
              <w:bottom w:val="nil"/>
              <w:right w:val="nil"/>
            </w:tcBorders>
            <w:vAlign w:val="center"/>
          </w:tcPr>
          <w:p w14:paraId="2A25C164"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SD</w:t>
            </w:r>
          </w:p>
        </w:tc>
        <w:tc>
          <w:tcPr>
            <w:tcW w:w="1224" w:type="dxa"/>
            <w:tcBorders>
              <w:top w:val="single" w:sz="6" w:space="0" w:color="auto"/>
              <w:left w:val="nil"/>
              <w:bottom w:val="nil"/>
              <w:right w:val="nil"/>
            </w:tcBorders>
            <w:vAlign w:val="center"/>
          </w:tcPr>
          <w:p w14:paraId="0578F38C"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1</w:t>
            </w:r>
          </w:p>
        </w:tc>
        <w:tc>
          <w:tcPr>
            <w:tcW w:w="1224" w:type="dxa"/>
            <w:tcBorders>
              <w:top w:val="single" w:sz="6" w:space="0" w:color="auto"/>
              <w:left w:val="nil"/>
              <w:bottom w:val="nil"/>
              <w:right w:val="nil"/>
            </w:tcBorders>
            <w:vAlign w:val="center"/>
          </w:tcPr>
          <w:p w14:paraId="0C23E9A6"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2</w:t>
            </w:r>
          </w:p>
        </w:tc>
        <w:tc>
          <w:tcPr>
            <w:tcW w:w="1224" w:type="dxa"/>
            <w:tcBorders>
              <w:top w:val="single" w:sz="6" w:space="0" w:color="auto"/>
              <w:left w:val="nil"/>
              <w:bottom w:val="nil"/>
              <w:right w:val="nil"/>
            </w:tcBorders>
            <w:vAlign w:val="center"/>
          </w:tcPr>
          <w:p w14:paraId="58C74A16"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3</w:t>
            </w:r>
          </w:p>
        </w:tc>
        <w:tc>
          <w:tcPr>
            <w:tcW w:w="1224" w:type="dxa"/>
            <w:tcBorders>
              <w:top w:val="single" w:sz="6" w:space="0" w:color="auto"/>
              <w:left w:val="nil"/>
              <w:bottom w:val="nil"/>
              <w:right w:val="nil"/>
            </w:tcBorders>
            <w:vAlign w:val="center"/>
          </w:tcPr>
          <w:p w14:paraId="70722474"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4</w:t>
            </w:r>
          </w:p>
        </w:tc>
      </w:tr>
      <w:tr w:rsidR="00C8395F" w:rsidRPr="00C8395F" w14:paraId="75F594A7" w14:textId="77777777" w:rsidTr="00E02772">
        <w:tc>
          <w:tcPr>
            <w:tcW w:w="1835" w:type="dxa"/>
            <w:tcBorders>
              <w:top w:val="single" w:sz="6" w:space="0" w:color="auto"/>
              <w:left w:val="nil"/>
              <w:bottom w:val="nil"/>
              <w:right w:val="nil"/>
            </w:tcBorders>
            <w:vAlign w:val="center"/>
          </w:tcPr>
          <w:p w14:paraId="5D21F658" w14:textId="77777777" w:rsidR="00C8395F" w:rsidRPr="00C8395F" w:rsidRDefault="00C8395F" w:rsidP="00E02772">
            <w:pPr>
              <w:widowControl w:val="0"/>
              <w:autoSpaceDE w:val="0"/>
              <w:autoSpaceDN w:val="0"/>
              <w:adjustRightInd w:val="0"/>
              <w:rPr>
                <w:sz w:val="20"/>
                <w:szCs w:val="20"/>
              </w:rPr>
            </w:pPr>
          </w:p>
        </w:tc>
        <w:tc>
          <w:tcPr>
            <w:tcW w:w="1225" w:type="dxa"/>
            <w:tcBorders>
              <w:top w:val="single" w:sz="6" w:space="0" w:color="auto"/>
              <w:left w:val="nil"/>
              <w:bottom w:val="nil"/>
              <w:right w:val="nil"/>
            </w:tcBorders>
            <w:vAlign w:val="center"/>
          </w:tcPr>
          <w:p w14:paraId="7AF47837"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0FB4C58D"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250B7789"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43F576EB"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3ADFFF65"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3E55A05B" w14:textId="77777777" w:rsidR="00C8395F" w:rsidRPr="00C8395F" w:rsidRDefault="00C8395F" w:rsidP="00E02772">
            <w:pPr>
              <w:widowControl w:val="0"/>
              <w:tabs>
                <w:tab w:val="decimal" w:leader="dot" w:pos="428"/>
              </w:tabs>
              <w:autoSpaceDE w:val="0"/>
              <w:autoSpaceDN w:val="0"/>
              <w:adjustRightInd w:val="0"/>
              <w:rPr>
                <w:sz w:val="20"/>
                <w:szCs w:val="20"/>
              </w:rPr>
            </w:pPr>
          </w:p>
        </w:tc>
      </w:tr>
      <w:tr w:rsidR="00C8395F" w:rsidRPr="00C8395F" w14:paraId="5531720C" w14:textId="77777777" w:rsidTr="00E02772">
        <w:tc>
          <w:tcPr>
            <w:tcW w:w="1835" w:type="dxa"/>
            <w:tcBorders>
              <w:top w:val="nil"/>
              <w:left w:val="nil"/>
              <w:bottom w:val="nil"/>
              <w:right w:val="nil"/>
            </w:tcBorders>
            <w:vAlign w:val="center"/>
          </w:tcPr>
          <w:p w14:paraId="6954C373" w14:textId="77777777" w:rsidR="00C8395F" w:rsidRPr="00C8395F" w:rsidRDefault="00C8395F" w:rsidP="00E02772">
            <w:pPr>
              <w:widowControl w:val="0"/>
              <w:autoSpaceDE w:val="0"/>
              <w:autoSpaceDN w:val="0"/>
              <w:adjustRightInd w:val="0"/>
              <w:rPr>
                <w:sz w:val="20"/>
                <w:szCs w:val="20"/>
              </w:rPr>
            </w:pPr>
            <w:r w:rsidRPr="00C8395F">
              <w:rPr>
                <w:sz w:val="20"/>
                <w:szCs w:val="20"/>
              </w:rPr>
              <w:t>1. Christian Privilege Awareness Scale (CPAS)</w:t>
            </w:r>
          </w:p>
        </w:tc>
        <w:tc>
          <w:tcPr>
            <w:tcW w:w="1225" w:type="dxa"/>
            <w:tcBorders>
              <w:top w:val="nil"/>
              <w:left w:val="nil"/>
              <w:bottom w:val="nil"/>
              <w:right w:val="nil"/>
            </w:tcBorders>
            <w:vAlign w:val="center"/>
          </w:tcPr>
          <w:p w14:paraId="73DB0B7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7.59</w:t>
            </w:r>
          </w:p>
        </w:tc>
        <w:tc>
          <w:tcPr>
            <w:tcW w:w="1224" w:type="dxa"/>
            <w:tcBorders>
              <w:top w:val="nil"/>
              <w:left w:val="nil"/>
              <w:bottom w:val="nil"/>
              <w:right w:val="nil"/>
            </w:tcBorders>
            <w:vAlign w:val="center"/>
          </w:tcPr>
          <w:p w14:paraId="355485C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1.74</w:t>
            </w:r>
          </w:p>
        </w:tc>
        <w:tc>
          <w:tcPr>
            <w:tcW w:w="1224" w:type="dxa"/>
            <w:tcBorders>
              <w:top w:val="nil"/>
              <w:left w:val="nil"/>
              <w:bottom w:val="nil"/>
              <w:right w:val="nil"/>
            </w:tcBorders>
            <w:vAlign w:val="center"/>
          </w:tcPr>
          <w:p w14:paraId="069D660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F601DF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56A7D8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15D592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34B4569A" w14:textId="77777777" w:rsidTr="00E02772">
        <w:tc>
          <w:tcPr>
            <w:tcW w:w="1835" w:type="dxa"/>
            <w:tcBorders>
              <w:top w:val="nil"/>
              <w:left w:val="nil"/>
              <w:bottom w:val="nil"/>
              <w:right w:val="nil"/>
            </w:tcBorders>
            <w:vAlign w:val="center"/>
          </w:tcPr>
          <w:p w14:paraId="64F12A7F"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12F838C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7A81B8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7355BC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50E57D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24D246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4798371"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69A823E2" w14:textId="77777777" w:rsidTr="00E02772">
        <w:tc>
          <w:tcPr>
            <w:tcW w:w="1835" w:type="dxa"/>
            <w:tcBorders>
              <w:top w:val="nil"/>
              <w:left w:val="nil"/>
              <w:bottom w:val="nil"/>
              <w:right w:val="nil"/>
            </w:tcBorders>
            <w:vAlign w:val="center"/>
          </w:tcPr>
          <w:p w14:paraId="056B0F8A" w14:textId="77777777" w:rsidR="00C8395F" w:rsidRPr="00C8395F" w:rsidRDefault="00C8395F" w:rsidP="00E02772">
            <w:pPr>
              <w:widowControl w:val="0"/>
              <w:autoSpaceDE w:val="0"/>
              <w:autoSpaceDN w:val="0"/>
              <w:adjustRightInd w:val="0"/>
              <w:rPr>
                <w:sz w:val="20"/>
                <w:szCs w:val="20"/>
              </w:rPr>
            </w:pPr>
            <w:r w:rsidRPr="00C8395F">
              <w:rPr>
                <w:sz w:val="20"/>
                <w:szCs w:val="20"/>
              </w:rPr>
              <w:t>2. CPAS: Christian Exceptionalism</w:t>
            </w:r>
          </w:p>
        </w:tc>
        <w:tc>
          <w:tcPr>
            <w:tcW w:w="1225" w:type="dxa"/>
            <w:tcBorders>
              <w:top w:val="nil"/>
              <w:left w:val="nil"/>
              <w:bottom w:val="nil"/>
              <w:right w:val="nil"/>
            </w:tcBorders>
            <w:vAlign w:val="center"/>
          </w:tcPr>
          <w:p w14:paraId="773FE07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7.29</w:t>
            </w:r>
          </w:p>
        </w:tc>
        <w:tc>
          <w:tcPr>
            <w:tcW w:w="1224" w:type="dxa"/>
            <w:tcBorders>
              <w:top w:val="nil"/>
              <w:left w:val="nil"/>
              <w:bottom w:val="nil"/>
              <w:right w:val="nil"/>
            </w:tcBorders>
            <w:vAlign w:val="center"/>
          </w:tcPr>
          <w:p w14:paraId="689261E8"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1.99</w:t>
            </w:r>
          </w:p>
        </w:tc>
        <w:tc>
          <w:tcPr>
            <w:tcW w:w="1224" w:type="dxa"/>
            <w:tcBorders>
              <w:top w:val="nil"/>
              <w:left w:val="nil"/>
              <w:bottom w:val="nil"/>
              <w:right w:val="nil"/>
            </w:tcBorders>
            <w:vAlign w:val="center"/>
          </w:tcPr>
          <w:p w14:paraId="52C30215"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.98**</w:t>
            </w:r>
          </w:p>
        </w:tc>
        <w:tc>
          <w:tcPr>
            <w:tcW w:w="1224" w:type="dxa"/>
            <w:tcBorders>
              <w:top w:val="nil"/>
              <w:left w:val="nil"/>
              <w:bottom w:val="nil"/>
              <w:right w:val="nil"/>
            </w:tcBorders>
            <w:vAlign w:val="center"/>
          </w:tcPr>
          <w:p w14:paraId="1E33C2B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2C0925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0BBA4A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37E20E88" w14:textId="77777777" w:rsidTr="00E02772">
        <w:tc>
          <w:tcPr>
            <w:tcW w:w="1835" w:type="dxa"/>
            <w:tcBorders>
              <w:top w:val="nil"/>
              <w:left w:val="nil"/>
              <w:bottom w:val="nil"/>
              <w:right w:val="nil"/>
            </w:tcBorders>
            <w:vAlign w:val="center"/>
          </w:tcPr>
          <w:p w14:paraId="72757C20"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2027CE7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2286201"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24491B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[.97, .98]</w:t>
            </w:r>
          </w:p>
        </w:tc>
        <w:tc>
          <w:tcPr>
            <w:tcW w:w="1224" w:type="dxa"/>
            <w:tcBorders>
              <w:top w:val="nil"/>
              <w:left w:val="nil"/>
              <w:bottom w:val="nil"/>
              <w:right w:val="nil"/>
            </w:tcBorders>
            <w:vAlign w:val="center"/>
          </w:tcPr>
          <w:p w14:paraId="2B97BD2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741460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E2977B5"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09459A1" w14:textId="77777777" w:rsidTr="00E02772">
        <w:tc>
          <w:tcPr>
            <w:tcW w:w="1835" w:type="dxa"/>
            <w:tcBorders>
              <w:top w:val="nil"/>
              <w:left w:val="nil"/>
              <w:bottom w:val="nil"/>
              <w:right w:val="nil"/>
            </w:tcBorders>
            <w:vAlign w:val="center"/>
          </w:tcPr>
          <w:p w14:paraId="76543E96"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18F1EFC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487DBA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B01E73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30FEB2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4BCACD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53F184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F9EBB7D" w14:textId="77777777" w:rsidTr="00E02772">
        <w:tc>
          <w:tcPr>
            <w:tcW w:w="1835" w:type="dxa"/>
            <w:tcBorders>
              <w:top w:val="nil"/>
              <w:left w:val="nil"/>
              <w:bottom w:val="nil"/>
              <w:right w:val="nil"/>
            </w:tcBorders>
            <w:vAlign w:val="center"/>
          </w:tcPr>
          <w:p w14:paraId="263F418B"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3. CPAS: Freedom </w:t>
            </w:r>
            <w:proofErr w:type="gramStart"/>
            <w:r w:rsidRPr="00C8395F">
              <w:rPr>
                <w:sz w:val="20"/>
                <w:szCs w:val="20"/>
              </w:rPr>
              <w:t>From</w:t>
            </w:r>
            <w:proofErr w:type="gramEnd"/>
            <w:r w:rsidRPr="00C8395F">
              <w:rPr>
                <w:sz w:val="20"/>
                <w:szCs w:val="20"/>
              </w:rPr>
              <w:t xml:space="preserve"> Discrimination</w:t>
            </w:r>
          </w:p>
        </w:tc>
        <w:tc>
          <w:tcPr>
            <w:tcW w:w="1225" w:type="dxa"/>
            <w:tcBorders>
              <w:top w:val="nil"/>
              <w:left w:val="nil"/>
              <w:bottom w:val="nil"/>
              <w:right w:val="nil"/>
            </w:tcBorders>
            <w:vAlign w:val="center"/>
          </w:tcPr>
          <w:p w14:paraId="63C232F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8.52</w:t>
            </w:r>
          </w:p>
        </w:tc>
        <w:tc>
          <w:tcPr>
            <w:tcW w:w="1224" w:type="dxa"/>
            <w:tcBorders>
              <w:top w:val="nil"/>
              <w:left w:val="nil"/>
              <w:bottom w:val="nil"/>
              <w:right w:val="nil"/>
            </w:tcBorders>
            <w:vAlign w:val="center"/>
          </w:tcPr>
          <w:p w14:paraId="2C2ABDF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1.79</w:t>
            </w:r>
          </w:p>
        </w:tc>
        <w:tc>
          <w:tcPr>
            <w:tcW w:w="1224" w:type="dxa"/>
            <w:tcBorders>
              <w:top w:val="nil"/>
              <w:left w:val="nil"/>
              <w:bottom w:val="nil"/>
              <w:right w:val="nil"/>
            </w:tcBorders>
            <w:vAlign w:val="center"/>
          </w:tcPr>
          <w:p w14:paraId="7EC5C2E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.61**</w:t>
            </w:r>
          </w:p>
        </w:tc>
        <w:tc>
          <w:tcPr>
            <w:tcW w:w="1224" w:type="dxa"/>
            <w:tcBorders>
              <w:top w:val="nil"/>
              <w:left w:val="nil"/>
              <w:bottom w:val="nil"/>
              <w:right w:val="nil"/>
            </w:tcBorders>
            <w:vAlign w:val="center"/>
          </w:tcPr>
          <w:p w14:paraId="03D4126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.42**</w:t>
            </w:r>
          </w:p>
        </w:tc>
        <w:tc>
          <w:tcPr>
            <w:tcW w:w="1224" w:type="dxa"/>
            <w:tcBorders>
              <w:top w:val="nil"/>
              <w:left w:val="nil"/>
              <w:bottom w:val="nil"/>
              <w:right w:val="nil"/>
            </w:tcBorders>
            <w:vAlign w:val="center"/>
          </w:tcPr>
          <w:p w14:paraId="79D1FF0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832CAE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BD11151" w14:textId="77777777" w:rsidTr="00E02772">
        <w:tc>
          <w:tcPr>
            <w:tcW w:w="1835" w:type="dxa"/>
            <w:tcBorders>
              <w:top w:val="nil"/>
              <w:left w:val="nil"/>
              <w:bottom w:val="nil"/>
              <w:right w:val="nil"/>
            </w:tcBorders>
            <w:vAlign w:val="center"/>
          </w:tcPr>
          <w:p w14:paraId="278B6D66"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2AF0A45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CDE7A78"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0D430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[.54, .67]</w:t>
            </w:r>
          </w:p>
        </w:tc>
        <w:tc>
          <w:tcPr>
            <w:tcW w:w="1224" w:type="dxa"/>
            <w:tcBorders>
              <w:top w:val="nil"/>
              <w:left w:val="nil"/>
              <w:bottom w:val="nil"/>
              <w:right w:val="nil"/>
            </w:tcBorders>
            <w:vAlign w:val="center"/>
          </w:tcPr>
          <w:p w14:paraId="4DD06F7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[.33, .49]</w:t>
            </w:r>
          </w:p>
        </w:tc>
        <w:tc>
          <w:tcPr>
            <w:tcW w:w="1224" w:type="dxa"/>
            <w:tcBorders>
              <w:top w:val="nil"/>
              <w:left w:val="nil"/>
              <w:bottom w:val="nil"/>
              <w:right w:val="nil"/>
            </w:tcBorders>
            <w:vAlign w:val="center"/>
          </w:tcPr>
          <w:p w14:paraId="50518DA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B46D4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6341F6B1" w14:textId="77777777" w:rsidTr="00E02772">
        <w:tc>
          <w:tcPr>
            <w:tcW w:w="1835" w:type="dxa"/>
            <w:tcBorders>
              <w:top w:val="nil"/>
              <w:left w:val="nil"/>
              <w:bottom w:val="nil"/>
              <w:right w:val="nil"/>
            </w:tcBorders>
            <w:vAlign w:val="center"/>
          </w:tcPr>
          <w:p w14:paraId="3E91FFB5"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20B8DD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04CFE5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4C73BC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A4C69A1"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07D0B8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830CD5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709D4745" w14:textId="77777777" w:rsidTr="00E02772">
        <w:tc>
          <w:tcPr>
            <w:tcW w:w="1835" w:type="dxa"/>
            <w:tcBorders>
              <w:top w:val="nil"/>
              <w:left w:val="nil"/>
              <w:bottom w:val="nil"/>
              <w:right w:val="nil"/>
            </w:tcBorders>
            <w:vAlign w:val="center"/>
          </w:tcPr>
          <w:p w14:paraId="74A1CE2C" w14:textId="77777777" w:rsidR="00C8395F" w:rsidRPr="00C8395F" w:rsidRDefault="00C8395F" w:rsidP="00E02772">
            <w:pPr>
              <w:widowControl w:val="0"/>
              <w:autoSpaceDE w:val="0"/>
              <w:autoSpaceDN w:val="0"/>
              <w:adjustRightInd w:val="0"/>
              <w:rPr>
                <w:sz w:val="20"/>
                <w:szCs w:val="20"/>
              </w:rPr>
            </w:pPr>
            <w:r w:rsidRPr="00C8395F">
              <w:rPr>
                <w:sz w:val="20"/>
                <w:szCs w:val="20"/>
              </w:rPr>
              <w:t>4. POI: Christian</w:t>
            </w:r>
          </w:p>
        </w:tc>
        <w:tc>
          <w:tcPr>
            <w:tcW w:w="1225" w:type="dxa"/>
            <w:tcBorders>
              <w:top w:val="nil"/>
              <w:left w:val="nil"/>
              <w:bottom w:val="nil"/>
              <w:right w:val="nil"/>
            </w:tcBorders>
            <w:vAlign w:val="center"/>
          </w:tcPr>
          <w:p w14:paraId="7E6F611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4.18</w:t>
            </w:r>
          </w:p>
        </w:tc>
        <w:tc>
          <w:tcPr>
            <w:tcW w:w="1224" w:type="dxa"/>
            <w:tcBorders>
              <w:top w:val="nil"/>
              <w:left w:val="nil"/>
              <w:bottom w:val="nil"/>
              <w:right w:val="nil"/>
            </w:tcBorders>
            <w:vAlign w:val="center"/>
          </w:tcPr>
          <w:p w14:paraId="11EBEFB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1.09</w:t>
            </w:r>
          </w:p>
        </w:tc>
        <w:tc>
          <w:tcPr>
            <w:tcW w:w="1224" w:type="dxa"/>
            <w:tcBorders>
              <w:top w:val="nil"/>
              <w:left w:val="nil"/>
              <w:bottom w:val="nil"/>
              <w:right w:val="nil"/>
            </w:tcBorders>
            <w:vAlign w:val="center"/>
          </w:tcPr>
          <w:p w14:paraId="23591DC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.84**</w:t>
            </w:r>
          </w:p>
        </w:tc>
        <w:tc>
          <w:tcPr>
            <w:tcW w:w="1224" w:type="dxa"/>
            <w:tcBorders>
              <w:top w:val="nil"/>
              <w:left w:val="nil"/>
              <w:bottom w:val="nil"/>
              <w:right w:val="nil"/>
            </w:tcBorders>
            <w:vAlign w:val="center"/>
          </w:tcPr>
          <w:p w14:paraId="2CD7EEE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.81**</w:t>
            </w:r>
          </w:p>
        </w:tc>
        <w:tc>
          <w:tcPr>
            <w:tcW w:w="1224" w:type="dxa"/>
            <w:tcBorders>
              <w:top w:val="nil"/>
              <w:left w:val="nil"/>
              <w:bottom w:val="nil"/>
              <w:right w:val="nil"/>
            </w:tcBorders>
            <w:vAlign w:val="center"/>
          </w:tcPr>
          <w:p w14:paraId="72F5C43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.54**</w:t>
            </w:r>
          </w:p>
        </w:tc>
        <w:tc>
          <w:tcPr>
            <w:tcW w:w="1224" w:type="dxa"/>
            <w:tcBorders>
              <w:top w:val="nil"/>
              <w:left w:val="nil"/>
              <w:bottom w:val="nil"/>
              <w:right w:val="nil"/>
            </w:tcBorders>
            <w:vAlign w:val="center"/>
          </w:tcPr>
          <w:p w14:paraId="5974CB0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37AE3F6" w14:textId="77777777" w:rsidTr="00E02772">
        <w:tc>
          <w:tcPr>
            <w:tcW w:w="1835" w:type="dxa"/>
            <w:tcBorders>
              <w:top w:val="nil"/>
              <w:left w:val="nil"/>
              <w:bottom w:val="nil"/>
              <w:right w:val="nil"/>
            </w:tcBorders>
            <w:vAlign w:val="center"/>
          </w:tcPr>
          <w:p w14:paraId="5CC414B5"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695B3A4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BD8479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3EEE0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[.81, .87]</w:t>
            </w:r>
          </w:p>
        </w:tc>
        <w:tc>
          <w:tcPr>
            <w:tcW w:w="1224" w:type="dxa"/>
            <w:tcBorders>
              <w:top w:val="nil"/>
              <w:left w:val="nil"/>
              <w:bottom w:val="nil"/>
              <w:right w:val="nil"/>
            </w:tcBorders>
            <w:vAlign w:val="center"/>
          </w:tcPr>
          <w:p w14:paraId="003E66B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[.78, .84]</w:t>
            </w:r>
          </w:p>
        </w:tc>
        <w:tc>
          <w:tcPr>
            <w:tcW w:w="1224" w:type="dxa"/>
            <w:tcBorders>
              <w:top w:val="nil"/>
              <w:left w:val="nil"/>
              <w:bottom w:val="nil"/>
              <w:right w:val="nil"/>
            </w:tcBorders>
            <w:vAlign w:val="center"/>
          </w:tcPr>
          <w:p w14:paraId="74F79B6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[.46, .60]</w:t>
            </w:r>
          </w:p>
        </w:tc>
        <w:tc>
          <w:tcPr>
            <w:tcW w:w="1224" w:type="dxa"/>
            <w:tcBorders>
              <w:top w:val="nil"/>
              <w:left w:val="nil"/>
              <w:bottom w:val="nil"/>
              <w:right w:val="nil"/>
            </w:tcBorders>
            <w:vAlign w:val="center"/>
          </w:tcPr>
          <w:p w14:paraId="5A1284B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2FDD9514" w14:textId="77777777" w:rsidTr="00E02772">
        <w:tc>
          <w:tcPr>
            <w:tcW w:w="1835" w:type="dxa"/>
            <w:tcBorders>
              <w:top w:val="nil"/>
              <w:left w:val="nil"/>
              <w:bottom w:val="nil"/>
              <w:right w:val="nil"/>
            </w:tcBorders>
            <w:vAlign w:val="center"/>
          </w:tcPr>
          <w:p w14:paraId="6C8808AA"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39C159B8"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99BBA5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64874E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BA48F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98F083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F3B454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5C415AEB" w14:textId="77777777" w:rsidTr="00E02772">
        <w:tc>
          <w:tcPr>
            <w:tcW w:w="1835" w:type="dxa"/>
            <w:tcBorders>
              <w:top w:val="nil"/>
              <w:left w:val="nil"/>
              <w:bottom w:val="nil"/>
              <w:right w:val="nil"/>
            </w:tcBorders>
            <w:vAlign w:val="center"/>
          </w:tcPr>
          <w:p w14:paraId="62ACE366" w14:textId="77777777" w:rsidR="00C8395F" w:rsidRPr="00C8395F" w:rsidRDefault="00C8395F" w:rsidP="00E02772">
            <w:pPr>
              <w:widowControl w:val="0"/>
              <w:autoSpaceDE w:val="0"/>
              <w:autoSpaceDN w:val="0"/>
              <w:adjustRightInd w:val="0"/>
              <w:rPr>
                <w:sz w:val="20"/>
                <w:szCs w:val="20"/>
              </w:rPr>
            </w:pPr>
            <w:r w:rsidRPr="00C8395F">
              <w:rPr>
                <w:sz w:val="20"/>
                <w:szCs w:val="20"/>
              </w:rPr>
              <w:t>5. Sanctification of Social Justice (SSJS)</w:t>
            </w:r>
          </w:p>
        </w:tc>
        <w:tc>
          <w:tcPr>
            <w:tcW w:w="1225" w:type="dxa"/>
            <w:tcBorders>
              <w:top w:val="nil"/>
              <w:left w:val="nil"/>
              <w:bottom w:val="nil"/>
              <w:right w:val="nil"/>
            </w:tcBorders>
            <w:vAlign w:val="center"/>
          </w:tcPr>
          <w:p w14:paraId="1D9CB6A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5.05</w:t>
            </w:r>
          </w:p>
        </w:tc>
        <w:tc>
          <w:tcPr>
            <w:tcW w:w="1224" w:type="dxa"/>
            <w:tcBorders>
              <w:top w:val="nil"/>
              <w:left w:val="nil"/>
              <w:bottom w:val="nil"/>
              <w:right w:val="nil"/>
            </w:tcBorders>
            <w:vAlign w:val="center"/>
          </w:tcPr>
          <w:p w14:paraId="2018863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1.63</w:t>
            </w:r>
          </w:p>
        </w:tc>
        <w:tc>
          <w:tcPr>
            <w:tcW w:w="1224" w:type="dxa"/>
            <w:tcBorders>
              <w:top w:val="nil"/>
              <w:left w:val="nil"/>
              <w:bottom w:val="nil"/>
              <w:right w:val="nil"/>
            </w:tcBorders>
            <w:vAlign w:val="center"/>
          </w:tcPr>
          <w:p w14:paraId="67E148B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.59**</w:t>
            </w:r>
          </w:p>
        </w:tc>
        <w:tc>
          <w:tcPr>
            <w:tcW w:w="1224" w:type="dxa"/>
            <w:tcBorders>
              <w:top w:val="nil"/>
              <w:left w:val="nil"/>
              <w:bottom w:val="nil"/>
              <w:right w:val="nil"/>
            </w:tcBorders>
            <w:vAlign w:val="center"/>
          </w:tcPr>
          <w:p w14:paraId="48AE72E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.61**</w:t>
            </w:r>
          </w:p>
        </w:tc>
        <w:tc>
          <w:tcPr>
            <w:tcW w:w="1224" w:type="dxa"/>
            <w:tcBorders>
              <w:top w:val="nil"/>
              <w:left w:val="nil"/>
              <w:bottom w:val="nil"/>
              <w:right w:val="nil"/>
            </w:tcBorders>
            <w:vAlign w:val="center"/>
          </w:tcPr>
          <w:p w14:paraId="677C235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.27**</w:t>
            </w:r>
          </w:p>
        </w:tc>
        <w:tc>
          <w:tcPr>
            <w:tcW w:w="1224" w:type="dxa"/>
            <w:tcBorders>
              <w:top w:val="nil"/>
              <w:left w:val="nil"/>
              <w:bottom w:val="nil"/>
              <w:right w:val="nil"/>
            </w:tcBorders>
            <w:vAlign w:val="center"/>
          </w:tcPr>
          <w:p w14:paraId="2064F61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.57**</w:t>
            </w:r>
          </w:p>
        </w:tc>
      </w:tr>
      <w:tr w:rsidR="00C8395F" w:rsidRPr="00C8395F" w14:paraId="74F346C8" w14:textId="77777777" w:rsidTr="00E02772">
        <w:tc>
          <w:tcPr>
            <w:tcW w:w="1835" w:type="dxa"/>
            <w:tcBorders>
              <w:top w:val="nil"/>
              <w:left w:val="nil"/>
              <w:bottom w:val="nil"/>
              <w:right w:val="nil"/>
            </w:tcBorders>
            <w:vAlign w:val="center"/>
          </w:tcPr>
          <w:p w14:paraId="5249DAA9"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765677C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E3F280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7F04B4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[.53, .66]</w:t>
            </w:r>
          </w:p>
        </w:tc>
        <w:tc>
          <w:tcPr>
            <w:tcW w:w="1224" w:type="dxa"/>
            <w:tcBorders>
              <w:top w:val="nil"/>
              <w:left w:val="nil"/>
              <w:bottom w:val="nil"/>
              <w:right w:val="nil"/>
            </w:tcBorders>
            <w:vAlign w:val="center"/>
          </w:tcPr>
          <w:p w14:paraId="28847A1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[.54, .67]</w:t>
            </w:r>
          </w:p>
        </w:tc>
        <w:tc>
          <w:tcPr>
            <w:tcW w:w="1224" w:type="dxa"/>
            <w:tcBorders>
              <w:top w:val="nil"/>
              <w:left w:val="nil"/>
              <w:bottom w:val="nil"/>
              <w:right w:val="nil"/>
            </w:tcBorders>
            <w:vAlign w:val="center"/>
          </w:tcPr>
          <w:p w14:paraId="7D4CD75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[.18, .36]</w:t>
            </w:r>
          </w:p>
        </w:tc>
        <w:tc>
          <w:tcPr>
            <w:tcW w:w="1224" w:type="dxa"/>
            <w:tcBorders>
              <w:top w:val="nil"/>
              <w:left w:val="nil"/>
              <w:bottom w:val="nil"/>
              <w:right w:val="nil"/>
            </w:tcBorders>
            <w:vAlign w:val="center"/>
          </w:tcPr>
          <w:p w14:paraId="07EEF32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[.50, .63]</w:t>
            </w:r>
          </w:p>
        </w:tc>
      </w:tr>
      <w:tr w:rsidR="00C8395F" w:rsidRPr="00C8395F" w14:paraId="22927F92" w14:textId="77777777" w:rsidTr="00E02772">
        <w:tc>
          <w:tcPr>
            <w:tcW w:w="1835" w:type="dxa"/>
            <w:tcBorders>
              <w:top w:val="nil"/>
              <w:left w:val="nil"/>
              <w:bottom w:val="single" w:sz="6" w:space="0" w:color="auto"/>
              <w:right w:val="nil"/>
            </w:tcBorders>
            <w:vAlign w:val="center"/>
          </w:tcPr>
          <w:p w14:paraId="33EF4D29"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single" w:sz="6" w:space="0" w:color="auto"/>
              <w:right w:val="nil"/>
            </w:tcBorders>
            <w:vAlign w:val="center"/>
          </w:tcPr>
          <w:p w14:paraId="7E6FE3F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2588DB1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0E4AA88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612EFC7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6298ED8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1FDDFF2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bl>
    <w:p w14:paraId="6934B5F0" w14:textId="77777777" w:rsidR="00C8395F" w:rsidRPr="00C8395F" w:rsidRDefault="00C8395F" w:rsidP="00C8395F">
      <w:pPr>
        <w:widowControl w:val="0"/>
        <w:autoSpaceDE w:val="0"/>
        <w:autoSpaceDN w:val="0"/>
        <w:adjustRightInd w:val="0"/>
        <w:rPr>
          <w:sz w:val="20"/>
          <w:szCs w:val="20"/>
        </w:rPr>
      </w:pPr>
    </w:p>
    <w:p w14:paraId="562EE9E1" w14:textId="47B96E3A" w:rsidR="003A6432" w:rsidRPr="003A6432" w:rsidRDefault="00C8395F" w:rsidP="003A6432">
      <w:pPr>
        <w:widowControl w:val="0"/>
        <w:autoSpaceDE w:val="0"/>
        <w:autoSpaceDN w:val="0"/>
        <w:adjustRightInd w:val="0"/>
        <w:spacing w:line="480" w:lineRule="auto"/>
        <w:rPr>
          <w:sz w:val="20"/>
          <w:szCs w:val="20"/>
        </w:rPr>
        <w:sectPr w:rsidR="003A6432" w:rsidRPr="003A6432" w:rsidSect="003A6432">
          <w:type w:val="continuous"/>
          <w:pgSz w:w="15840" w:h="12240" w:orient="landscape"/>
          <w:pgMar w:top="1440" w:right="1440" w:bottom="1440" w:left="1440" w:header="720" w:footer="720" w:gutter="0"/>
          <w:cols w:space="720"/>
          <w:titlePg/>
          <w:docGrid w:linePitch="360"/>
        </w:sectPr>
      </w:pPr>
      <w:r w:rsidRPr="00C8395F">
        <w:rPr>
          <w:sz w:val="20"/>
          <w:szCs w:val="20"/>
        </w:rPr>
        <w:t xml:space="preserve">Note. M and SD are used to represent mean and standard deviation, respectively. </w:t>
      </w:r>
      <w:r w:rsidR="00516890">
        <w:rPr>
          <w:sz w:val="20"/>
          <w:szCs w:val="20"/>
        </w:rPr>
        <w:t xml:space="preserve">The POI: Christian label refers to the Christian privilege subscale within the Privilege and Oppression Inventory. </w:t>
      </w:r>
      <w:r w:rsidRPr="00C8395F">
        <w:rPr>
          <w:sz w:val="20"/>
          <w:szCs w:val="20"/>
        </w:rPr>
        <w:t>Values in square brackets indicate the 95% confidence interval for each correlation. * p &lt; .05. ** p &lt; .01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E77604" w14:paraId="182300EB" w14:textId="77777777" w:rsidTr="003A6432">
        <w:tc>
          <w:tcPr>
            <w:tcW w:w="9360" w:type="dxa"/>
            <w:tcBorders>
              <w:top w:val="nil"/>
              <w:left w:val="nil"/>
              <w:bottom w:val="single" w:sz="4" w:space="0" w:color="auto"/>
              <w:right w:val="nil"/>
            </w:tcBorders>
            <w:shd w:val="clear" w:color="auto" w:fill="auto"/>
          </w:tcPr>
          <w:p w14:paraId="78596274" w14:textId="77777777" w:rsidR="003A6432" w:rsidRPr="00E77604" w:rsidRDefault="003A6432" w:rsidP="003A6432">
            <w:pPr>
              <w:spacing w:line="480" w:lineRule="auto"/>
            </w:pPr>
            <w:r>
              <w:lastRenderedPageBreak/>
              <w:t>Appendix A. Color Blind Racial Attitudes Scale (</w:t>
            </w:r>
            <w:proofErr w:type="spellStart"/>
            <w:r>
              <w:t>CoBRAS</w:t>
            </w:r>
            <w:proofErr w:type="spellEnd"/>
            <w:r>
              <w:t>) Items</w:t>
            </w:r>
          </w:p>
        </w:tc>
      </w:tr>
      <w:tr w:rsidR="003A6432" w:rsidRPr="00E77604"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Default="003A6432" w:rsidP="003A6432"/>
          <w:p w14:paraId="657E3977" w14:textId="77777777" w:rsidR="003A6432" w:rsidRPr="00E77604" w:rsidRDefault="003A6432" w:rsidP="003A6432">
            <w:pPr>
              <w:spacing w:line="480" w:lineRule="auto"/>
            </w:pPr>
            <w:r w:rsidRPr="00E77604">
              <w:t>1. Everyone who works hard, no matter what race they are, has an equal chance to become rich.</w:t>
            </w:r>
          </w:p>
        </w:tc>
      </w:tr>
      <w:tr w:rsidR="003A6432" w:rsidRPr="00E77604" w14:paraId="7CC1416A" w14:textId="77777777" w:rsidTr="003A6432">
        <w:tc>
          <w:tcPr>
            <w:tcW w:w="9360" w:type="dxa"/>
            <w:tcBorders>
              <w:top w:val="nil"/>
              <w:left w:val="nil"/>
              <w:bottom w:val="nil"/>
              <w:right w:val="nil"/>
            </w:tcBorders>
            <w:shd w:val="clear" w:color="auto" w:fill="auto"/>
          </w:tcPr>
          <w:p w14:paraId="6B8F8A80" w14:textId="77777777" w:rsidR="003A6432" w:rsidRPr="00E77604" w:rsidRDefault="003A6432" w:rsidP="003A6432">
            <w:pPr>
              <w:spacing w:line="480" w:lineRule="auto"/>
            </w:pPr>
            <w:r w:rsidRPr="00E77604">
              <w:t>2. Race plays a major role in the type of social services (such as type of health care or day care) that people receive in the U.S. (R)</w:t>
            </w:r>
          </w:p>
        </w:tc>
      </w:tr>
      <w:tr w:rsidR="003A6432" w:rsidRPr="00E77604" w14:paraId="5C644C73" w14:textId="77777777" w:rsidTr="003A6432">
        <w:tc>
          <w:tcPr>
            <w:tcW w:w="9360" w:type="dxa"/>
            <w:tcBorders>
              <w:top w:val="nil"/>
              <w:left w:val="nil"/>
              <w:bottom w:val="nil"/>
              <w:right w:val="nil"/>
            </w:tcBorders>
            <w:shd w:val="clear" w:color="auto" w:fill="auto"/>
          </w:tcPr>
          <w:p w14:paraId="1CF77586" w14:textId="77777777" w:rsidR="003A6432" w:rsidRPr="00E77604" w:rsidRDefault="003A6432" w:rsidP="003A6432">
            <w:pPr>
              <w:spacing w:line="480" w:lineRule="auto"/>
            </w:pPr>
            <w:r w:rsidRPr="00E77604">
              <w:t>3. It is important that people begin to think of themselves as American and not African American, Mexican American or Italian American.</w:t>
            </w:r>
          </w:p>
        </w:tc>
      </w:tr>
      <w:tr w:rsidR="003A6432" w:rsidRPr="00E77604" w14:paraId="3A5FB24E" w14:textId="77777777" w:rsidTr="003A6432">
        <w:tc>
          <w:tcPr>
            <w:tcW w:w="9360" w:type="dxa"/>
            <w:tcBorders>
              <w:top w:val="nil"/>
              <w:left w:val="nil"/>
              <w:bottom w:val="nil"/>
              <w:right w:val="nil"/>
            </w:tcBorders>
            <w:shd w:val="clear" w:color="auto" w:fill="auto"/>
          </w:tcPr>
          <w:p w14:paraId="0ED5CF84" w14:textId="77777777" w:rsidR="003A6432" w:rsidRPr="00E77604" w:rsidRDefault="003A6432" w:rsidP="003A6432">
            <w:pPr>
              <w:spacing w:line="480" w:lineRule="auto"/>
            </w:pPr>
            <w:r w:rsidRPr="00E77604">
              <w:t>4. Due to racial discrimination, programs such as affirmative action are necessary to</w:t>
            </w:r>
          </w:p>
          <w:p w14:paraId="3B86B878" w14:textId="77777777" w:rsidR="003A6432" w:rsidRPr="00E77604" w:rsidRDefault="003A6432" w:rsidP="003A6432">
            <w:pPr>
              <w:spacing w:line="480" w:lineRule="auto"/>
            </w:pPr>
            <w:r w:rsidRPr="00E77604">
              <w:t>help create equality. (R)</w:t>
            </w:r>
          </w:p>
        </w:tc>
      </w:tr>
      <w:tr w:rsidR="003A6432" w:rsidRPr="00E77604" w14:paraId="5EB08EEB" w14:textId="77777777" w:rsidTr="003A6432">
        <w:tc>
          <w:tcPr>
            <w:tcW w:w="9360" w:type="dxa"/>
            <w:tcBorders>
              <w:top w:val="nil"/>
              <w:left w:val="nil"/>
              <w:bottom w:val="nil"/>
              <w:right w:val="nil"/>
            </w:tcBorders>
            <w:shd w:val="clear" w:color="auto" w:fill="auto"/>
          </w:tcPr>
          <w:p w14:paraId="04482498" w14:textId="77777777" w:rsidR="003A6432" w:rsidRPr="00E77604" w:rsidRDefault="003A6432" w:rsidP="003A6432">
            <w:pPr>
              <w:spacing w:line="480" w:lineRule="auto"/>
            </w:pPr>
            <w:r w:rsidRPr="00E77604">
              <w:t>5. Racism is a major problem in the U.S. (R)</w:t>
            </w:r>
          </w:p>
        </w:tc>
      </w:tr>
      <w:tr w:rsidR="003A6432" w:rsidRPr="00E77604" w14:paraId="436F3E4E" w14:textId="77777777" w:rsidTr="003A6432">
        <w:tc>
          <w:tcPr>
            <w:tcW w:w="9360" w:type="dxa"/>
            <w:tcBorders>
              <w:top w:val="nil"/>
              <w:left w:val="nil"/>
              <w:bottom w:val="nil"/>
              <w:right w:val="nil"/>
            </w:tcBorders>
            <w:shd w:val="clear" w:color="auto" w:fill="auto"/>
          </w:tcPr>
          <w:p w14:paraId="3667B3F3" w14:textId="77777777" w:rsidR="003A6432" w:rsidRPr="00E77604" w:rsidRDefault="003A6432" w:rsidP="003A6432">
            <w:pPr>
              <w:spacing w:line="480" w:lineRule="auto"/>
            </w:pPr>
            <w:r w:rsidRPr="00E77604">
              <w:t>6. Race is very important in determining who is successful and who is not. (R)</w:t>
            </w:r>
          </w:p>
        </w:tc>
      </w:tr>
      <w:tr w:rsidR="003A6432" w:rsidRPr="00E77604" w14:paraId="6B04F21F" w14:textId="77777777" w:rsidTr="003A6432">
        <w:tc>
          <w:tcPr>
            <w:tcW w:w="9360" w:type="dxa"/>
            <w:tcBorders>
              <w:top w:val="nil"/>
              <w:left w:val="nil"/>
              <w:bottom w:val="nil"/>
              <w:right w:val="nil"/>
            </w:tcBorders>
            <w:shd w:val="clear" w:color="auto" w:fill="auto"/>
          </w:tcPr>
          <w:p w14:paraId="1DB605B0" w14:textId="77777777" w:rsidR="003A6432" w:rsidRPr="00E77604" w:rsidRDefault="003A6432" w:rsidP="003A6432">
            <w:pPr>
              <w:spacing w:line="480" w:lineRule="auto"/>
            </w:pPr>
            <w:r w:rsidRPr="00E77604">
              <w:t>7. Racism may have been a problem in the past, it is not an important problem today.</w:t>
            </w:r>
          </w:p>
        </w:tc>
      </w:tr>
      <w:tr w:rsidR="003A6432" w:rsidRPr="00E77604" w14:paraId="4AB9D82B" w14:textId="77777777" w:rsidTr="003A6432">
        <w:tc>
          <w:tcPr>
            <w:tcW w:w="9360" w:type="dxa"/>
            <w:tcBorders>
              <w:top w:val="nil"/>
              <w:left w:val="nil"/>
              <w:bottom w:val="nil"/>
              <w:right w:val="nil"/>
            </w:tcBorders>
            <w:shd w:val="clear" w:color="auto" w:fill="auto"/>
          </w:tcPr>
          <w:p w14:paraId="37C99084" w14:textId="77777777" w:rsidR="003A6432" w:rsidRPr="00E77604" w:rsidRDefault="003A6432" w:rsidP="003A6432">
            <w:pPr>
              <w:spacing w:line="480" w:lineRule="auto"/>
            </w:pPr>
            <w:r w:rsidRPr="00E77604">
              <w:t>8. Racial and ethnic minorities do not have the same opportunities as white people in the U.S.(R)</w:t>
            </w:r>
          </w:p>
        </w:tc>
      </w:tr>
      <w:tr w:rsidR="003A6432" w:rsidRPr="00E77604" w14:paraId="54B9CDA7" w14:textId="77777777" w:rsidTr="003A6432">
        <w:tc>
          <w:tcPr>
            <w:tcW w:w="9360" w:type="dxa"/>
            <w:tcBorders>
              <w:top w:val="nil"/>
              <w:left w:val="nil"/>
              <w:bottom w:val="nil"/>
              <w:right w:val="nil"/>
            </w:tcBorders>
            <w:shd w:val="clear" w:color="auto" w:fill="auto"/>
          </w:tcPr>
          <w:p w14:paraId="56A6B6A5" w14:textId="77777777" w:rsidR="003A6432" w:rsidRPr="00E77604" w:rsidRDefault="003A6432" w:rsidP="003A6432">
            <w:pPr>
              <w:spacing w:line="480" w:lineRule="auto"/>
            </w:pPr>
            <w:r w:rsidRPr="00E77604">
              <w:t xml:space="preserve">9. White people in the U.S. are discriminated against because of the color of their skin. </w:t>
            </w:r>
          </w:p>
        </w:tc>
      </w:tr>
      <w:tr w:rsidR="003A6432" w:rsidRPr="00E77604" w14:paraId="3E6BAA3B" w14:textId="77777777" w:rsidTr="003A6432">
        <w:tc>
          <w:tcPr>
            <w:tcW w:w="9360" w:type="dxa"/>
            <w:tcBorders>
              <w:top w:val="nil"/>
              <w:left w:val="nil"/>
              <w:bottom w:val="nil"/>
              <w:right w:val="nil"/>
            </w:tcBorders>
            <w:shd w:val="clear" w:color="auto" w:fill="auto"/>
          </w:tcPr>
          <w:p w14:paraId="77136737" w14:textId="40635730" w:rsidR="003A6432" w:rsidRPr="00E77604" w:rsidRDefault="003A6432" w:rsidP="003A6432">
            <w:pPr>
              <w:spacing w:line="480" w:lineRule="auto"/>
            </w:pPr>
            <w:r>
              <w:t>11. It is important for political leaders to talk about racism to help work through or solve society’s problems. (R)</w:t>
            </w:r>
          </w:p>
        </w:tc>
      </w:tr>
      <w:tr w:rsidR="003A6432" w:rsidRPr="00E77604" w14:paraId="0131C01F" w14:textId="77777777" w:rsidTr="003A6432">
        <w:tc>
          <w:tcPr>
            <w:tcW w:w="9360" w:type="dxa"/>
            <w:tcBorders>
              <w:top w:val="nil"/>
              <w:left w:val="nil"/>
              <w:bottom w:val="nil"/>
              <w:right w:val="nil"/>
            </w:tcBorders>
            <w:shd w:val="clear" w:color="auto" w:fill="auto"/>
          </w:tcPr>
          <w:p w14:paraId="436E8003" w14:textId="3E149831" w:rsidR="003A6432" w:rsidRPr="00E77604" w:rsidRDefault="003A6432" w:rsidP="003A6432">
            <w:pPr>
              <w:spacing w:line="480" w:lineRule="auto"/>
            </w:pPr>
            <w:r w:rsidRPr="00E77604">
              <w:t>12. White people in the U.S. have certain advantages because of the color of their skin. (R)</w:t>
            </w:r>
          </w:p>
        </w:tc>
      </w:tr>
      <w:tr w:rsidR="003A6432" w:rsidRPr="00E77604" w14:paraId="22F60CDE" w14:textId="77777777" w:rsidTr="003A6432">
        <w:tc>
          <w:tcPr>
            <w:tcW w:w="9360" w:type="dxa"/>
            <w:tcBorders>
              <w:top w:val="nil"/>
              <w:left w:val="nil"/>
              <w:bottom w:val="nil"/>
              <w:right w:val="nil"/>
            </w:tcBorders>
            <w:shd w:val="clear" w:color="auto" w:fill="auto"/>
          </w:tcPr>
          <w:p w14:paraId="4910C22D" w14:textId="5458764A" w:rsidR="003A6432" w:rsidRPr="00E77604" w:rsidRDefault="003A6432" w:rsidP="003A6432">
            <w:pPr>
              <w:spacing w:line="480" w:lineRule="auto"/>
            </w:pPr>
            <w:r w:rsidRPr="00E77604">
              <w:t>13. Immigrants should try to fit into the culture and values of the U.S.</w:t>
            </w:r>
          </w:p>
        </w:tc>
      </w:tr>
      <w:tr w:rsidR="003A6432" w:rsidRPr="00E77604" w14:paraId="33EEBCB0" w14:textId="77777777" w:rsidTr="003A6432">
        <w:tc>
          <w:tcPr>
            <w:tcW w:w="9360" w:type="dxa"/>
            <w:tcBorders>
              <w:top w:val="nil"/>
              <w:left w:val="nil"/>
              <w:bottom w:val="nil"/>
              <w:right w:val="nil"/>
            </w:tcBorders>
            <w:shd w:val="clear" w:color="auto" w:fill="auto"/>
          </w:tcPr>
          <w:p w14:paraId="1696D825" w14:textId="68C97D15" w:rsidR="003A6432" w:rsidRPr="00E77604" w:rsidRDefault="003A6432" w:rsidP="003A6432">
            <w:pPr>
              <w:spacing w:line="480" w:lineRule="auto"/>
            </w:pPr>
            <w:r w:rsidRPr="00E77604">
              <w:t>14. English should be the only official language in the U.S.</w:t>
            </w:r>
          </w:p>
        </w:tc>
      </w:tr>
      <w:tr w:rsidR="003A6432" w:rsidRPr="00E77604" w14:paraId="6B10F8F7" w14:textId="77777777" w:rsidTr="003A6432">
        <w:tc>
          <w:tcPr>
            <w:tcW w:w="9360" w:type="dxa"/>
            <w:tcBorders>
              <w:top w:val="nil"/>
              <w:left w:val="nil"/>
              <w:bottom w:val="nil"/>
              <w:right w:val="nil"/>
            </w:tcBorders>
            <w:shd w:val="clear" w:color="auto" w:fill="auto"/>
          </w:tcPr>
          <w:p w14:paraId="1E6385CE" w14:textId="052C005D" w:rsidR="003A6432" w:rsidRPr="00E77604" w:rsidRDefault="003A6432" w:rsidP="003A6432">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3A6432" w:rsidRPr="00E77604" w14:paraId="506C9E8A" w14:textId="77777777" w:rsidTr="003A6432">
        <w:tc>
          <w:tcPr>
            <w:tcW w:w="9360" w:type="dxa"/>
            <w:tcBorders>
              <w:top w:val="nil"/>
              <w:left w:val="nil"/>
              <w:bottom w:val="nil"/>
              <w:right w:val="nil"/>
            </w:tcBorders>
            <w:shd w:val="clear" w:color="auto" w:fill="auto"/>
          </w:tcPr>
          <w:p w14:paraId="720AFE4E" w14:textId="77777777" w:rsidR="003A6432" w:rsidRDefault="003A6432" w:rsidP="003A6432"/>
          <w:p w14:paraId="733196A1" w14:textId="598854AE" w:rsidR="003A6432" w:rsidRPr="00E77604" w:rsidRDefault="003A6432" w:rsidP="003A6432">
            <w:pPr>
              <w:spacing w:line="480" w:lineRule="auto"/>
            </w:pPr>
            <w:r>
              <w:lastRenderedPageBreak/>
              <w:t>Appendix A. Color Blind Racial Attitudes Scale (</w:t>
            </w:r>
            <w:proofErr w:type="spellStart"/>
            <w:r>
              <w:t>CoBRAS</w:t>
            </w:r>
            <w:proofErr w:type="spellEnd"/>
            <w:r>
              <w:t>) Items (continued)</w:t>
            </w:r>
          </w:p>
        </w:tc>
      </w:tr>
      <w:tr w:rsidR="003A6432" w:rsidRPr="00E77604" w14:paraId="7B6C2A03" w14:textId="77777777" w:rsidTr="003A6432">
        <w:tc>
          <w:tcPr>
            <w:tcW w:w="9360" w:type="dxa"/>
            <w:tcBorders>
              <w:top w:val="nil"/>
              <w:left w:val="nil"/>
              <w:bottom w:val="nil"/>
              <w:right w:val="nil"/>
            </w:tcBorders>
            <w:shd w:val="clear" w:color="auto" w:fill="auto"/>
          </w:tcPr>
          <w:p w14:paraId="7743369D" w14:textId="77777777" w:rsidR="003A6432" w:rsidRDefault="003A6432" w:rsidP="003A6432">
            <w:r w:rsidRPr="00E77604">
              <w:lastRenderedPageBreak/>
              <w:t>16. Social policies, such as affirmative action, discriminate unfairly against white people.</w:t>
            </w:r>
          </w:p>
          <w:p w14:paraId="3EFFEE77" w14:textId="7BC2B268" w:rsidR="003A6432" w:rsidRDefault="003A6432" w:rsidP="003A6432"/>
        </w:tc>
      </w:tr>
      <w:tr w:rsidR="003A6432" w:rsidRPr="00E77604" w14:paraId="59972C6C" w14:textId="77777777" w:rsidTr="003A6432">
        <w:tc>
          <w:tcPr>
            <w:tcW w:w="9360" w:type="dxa"/>
            <w:tcBorders>
              <w:top w:val="nil"/>
              <w:left w:val="nil"/>
              <w:bottom w:val="nil"/>
              <w:right w:val="nil"/>
            </w:tcBorders>
            <w:shd w:val="clear" w:color="auto" w:fill="auto"/>
          </w:tcPr>
          <w:p w14:paraId="17901A22" w14:textId="77777777" w:rsidR="003A6432" w:rsidRPr="00E77604" w:rsidRDefault="003A6432" w:rsidP="003A6432">
            <w:pPr>
              <w:spacing w:line="480" w:lineRule="auto"/>
            </w:pPr>
            <w:r w:rsidRPr="00E77604">
              <w:t>17. It is important for public schools to teach about the history and contributions of</w:t>
            </w:r>
          </w:p>
          <w:p w14:paraId="3985B5AB" w14:textId="0E47373D" w:rsidR="003A6432" w:rsidRDefault="003A6432" w:rsidP="003A6432">
            <w:r w:rsidRPr="00E77604">
              <w:t>racial and ethnic minorities. (R)</w:t>
            </w:r>
          </w:p>
        </w:tc>
      </w:tr>
      <w:tr w:rsidR="003A6432" w:rsidRPr="00E77604" w14:paraId="095F7EE7" w14:textId="77777777" w:rsidTr="003A6432">
        <w:tc>
          <w:tcPr>
            <w:tcW w:w="9360" w:type="dxa"/>
            <w:tcBorders>
              <w:top w:val="nil"/>
              <w:left w:val="nil"/>
              <w:bottom w:val="nil"/>
              <w:right w:val="nil"/>
            </w:tcBorders>
            <w:shd w:val="clear" w:color="auto" w:fill="auto"/>
          </w:tcPr>
          <w:p w14:paraId="016135F4" w14:textId="2F940C4F" w:rsidR="003A6432" w:rsidRPr="00E77604" w:rsidRDefault="003A6432" w:rsidP="003A6432">
            <w:pPr>
              <w:spacing w:line="480" w:lineRule="auto"/>
            </w:pPr>
            <w:r w:rsidRPr="00E77604">
              <w:t>18. Racial and ethnic minorities in the U.S. have certain advantages because of the color of their skin.</w:t>
            </w:r>
          </w:p>
        </w:tc>
      </w:tr>
      <w:tr w:rsidR="003A6432" w:rsidRPr="00E77604" w14:paraId="31B1B8D2" w14:textId="77777777" w:rsidTr="003A6432">
        <w:tc>
          <w:tcPr>
            <w:tcW w:w="9360" w:type="dxa"/>
            <w:tcBorders>
              <w:top w:val="nil"/>
              <w:left w:val="nil"/>
              <w:bottom w:val="nil"/>
              <w:right w:val="nil"/>
            </w:tcBorders>
            <w:shd w:val="clear" w:color="auto" w:fill="auto"/>
          </w:tcPr>
          <w:p w14:paraId="0A0C0F9B" w14:textId="77777777" w:rsidR="003A6432" w:rsidRDefault="003A6432" w:rsidP="003A6432">
            <w:pPr>
              <w:spacing w:line="480" w:lineRule="auto"/>
            </w:pPr>
            <w:r w:rsidRPr="00E77604">
              <w:t>19. Racial problems in the U.S. are rare, isolated situations.</w:t>
            </w:r>
          </w:p>
          <w:p w14:paraId="34BF8082" w14:textId="0BBF7372" w:rsidR="003A6432" w:rsidRPr="00E77604" w:rsidRDefault="003A6432" w:rsidP="003A6432">
            <w:pPr>
              <w:spacing w:line="480" w:lineRule="auto"/>
            </w:pPr>
            <w:r w:rsidRPr="00E77604">
              <w:t>20. Race plays an important role in who gets sent to prison. (R)</w:t>
            </w:r>
          </w:p>
        </w:tc>
      </w:tr>
    </w:tbl>
    <w:p w14:paraId="463364F0" w14:textId="7155C98C" w:rsidR="00D04C6F" w:rsidRPr="003A6432" w:rsidRDefault="00D04C6F" w:rsidP="003A6432"/>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65C5F611" w14:textId="110FE67B" w:rsidR="001E177E" w:rsidRDefault="001E177E" w:rsidP="009367EC">
      <w:pPr>
        <w:spacing w:line="480" w:lineRule="auto"/>
        <w:rPr>
          <w:color w:val="000000"/>
        </w:rPr>
      </w:pPr>
      <w:r>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1C6D3B" w14:paraId="5311E7E7" w14:textId="77777777" w:rsidTr="000B54EE">
        <w:tc>
          <w:tcPr>
            <w:tcW w:w="9350" w:type="dxa"/>
            <w:tcBorders>
              <w:bottom w:val="single" w:sz="4" w:space="0" w:color="auto"/>
            </w:tcBorders>
            <w:shd w:val="clear" w:color="auto" w:fill="auto"/>
          </w:tcPr>
          <w:p w14:paraId="6FE74F7E" w14:textId="77777777" w:rsidR="009367EC" w:rsidRDefault="003A6432" w:rsidP="00DE6106">
            <w:pPr>
              <w:rPr>
                <w:color w:val="000000"/>
              </w:rPr>
            </w:pPr>
            <w:r>
              <w:rPr>
                <w:color w:val="000000"/>
              </w:rPr>
              <w:lastRenderedPageBreak/>
              <w:t>Appendix C. Religious Fundamentalism Scale Items</w:t>
            </w:r>
          </w:p>
          <w:p w14:paraId="767DCC42" w14:textId="7AF3A3FE" w:rsidR="000B54EE" w:rsidRPr="001C6D3B" w:rsidRDefault="000B54EE" w:rsidP="000B54EE">
            <w:pPr>
              <w:rPr>
                <w:color w:val="333333"/>
              </w:rPr>
            </w:pPr>
          </w:p>
        </w:tc>
      </w:tr>
      <w:tr w:rsidR="00DE6106" w:rsidRPr="001C6D3B" w14:paraId="504F8249" w14:textId="77777777" w:rsidTr="000B54EE">
        <w:tc>
          <w:tcPr>
            <w:tcW w:w="9350" w:type="dxa"/>
            <w:tcBorders>
              <w:top w:val="single" w:sz="4" w:space="0" w:color="auto"/>
            </w:tcBorders>
            <w:shd w:val="clear" w:color="auto" w:fill="auto"/>
          </w:tcPr>
          <w:p w14:paraId="3FAABFC8" w14:textId="77777777" w:rsidR="000B54EE" w:rsidRDefault="000B54EE" w:rsidP="000B54EE">
            <w:pPr>
              <w:rPr>
                <w:color w:val="333333"/>
              </w:rPr>
            </w:pPr>
          </w:p>
          <w:p w14:paraId="70FA605B" w14:textId="17E1774F" w:rsidR="00DE6106" w:rsidRPr="001C6D3B" w:rsidRDefault="00DE6106" w:rsidP="000B54EE">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0B54EE">
        <w:tc>
          <w:tcPr>
            <w:tcW w:w="9350" w:type="dxa"/>
            <w:shd w:val="clear" w:color="auto" w:fill="auto"/>
          </w:tcPr>
          <w:p w14:paraId="154614D9" w14:textId="77777777" w:rsidR="00DE6106" w:rsidRPr="001C6D3B" w:rsidRDefault="00DE6106" w:rsidP="000B54EE">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0B54EE">
        <w:tc>
          <w:tcPr>
            <w:tcW w:w="9350" w:type="dxa"/>
            <w:shd w:val="clear" w:color="auto" w:fill="auto"/>
          </w:tcPr>
          <w:p w14:paraId="0C2CE50F" w14:textId="77777777" w:rsidR="00DE6106" w:rsidRPr="001C6D3B" w:rsidRDefault="00DE6106" w:rsidP="000B54EE">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0B54EE">
        <w:tc>
          <w:tcPr>
            <w:tcW w:w="9350" w:type="dxa"/>
            <w:shd w:val="clear" w:color="auto" w:fill="auto"/>
          </w:tcPr>
          <w:p w14:paraId="35F7F6FD" w14:textId="77777777" w:rsidR="00DE6106" w:rsidRPr="001C6D3B" w:rsidRDefault="00DE6106" w:rsidP="000B54EE">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0B54EE">
        <w:tc>
          <w:tcPr>
            <w:tcW w:w="9350" w:type="dxa"/>
            <w:shd w:val="clear" w:color="auto" w:fill="auto"/>
          </w:tcPr>
          <w:p w14:paraId="7CD55735" w14:textId="77777777" w:rsidR="00DE6106" w:rsidRPr="001C6D3B" w:rsidRDefault="00DE6106" w:rsidP="000B54EE">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0B54EE">
        <w:tc>
          <w:tcPr>
            <w:tcW w:w="9350" w:type="dxa"/>
            <w:shd w:val="clear" w:color="auto" w:fill="auto"/>
          </w:tcPr>
          <w:p w14:paraId="7A929DCD" w14:textId="77777777" w:rsidR="00DE6106" w:rsidRPr="001C6D3B" w:rsidRDefault="00DE6106" w:rsidP="000B54EE">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0B54EE">
        <w:tc>
          <w:tcPr>
            <w:tcW w:w="9350" w:type="dxa"/>
            <w:shd w:val="clear" w:color="auto" w:fill="auto"/>
          </w:tcPr>
          <w:p w14:paraId="173EE613" w14:textId="77777777" w:rsidR="00DE6106" w:rsidRPr="001C6D3B" w:rsidRDefault="00DE6106" w:rsidP="000B54EE">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0B54EE">
        <w:tc>
          <w:tcPr>
            <w:tcW w:w="9350" w:type="dxa"/>
            <w:shd w:val="clear" w:color="auto" w:fill="auto"/>
          </w:tcPr>
          <w:p w14:paraId="0B1851A0" w14:textId="3B6B948F" w:rsidR="003A6432" w:rsidRPr="003A6432" w:rsidRDefault="00DE6106" w:rsidP="000B54EE">
            <w:pPr>
              <w:spacing w:line="480" w:lineRule="auto"/>
              <w:rPr>
                <w:color w:val="333333"/>
              </w:rPr>
            </w:pPr>
            <w:r w:rsidRPr="001C6D3B">
              <w:rPr>
                <w:color w:val="333333"/>
              </w:rPr>
              <w:t>8. To lead the best, most meaningful life, one must belong to the one, fundamentally true religion.</w:t>
            </w:r>
          </w:p>
        </w:tc>
      </w:tr>
      <w:tr w:rsidR="00C4610D" w:rsidRPr="001C6D3B" w14:paraId="357FCCE7" w14:textId="77777777" w:rsidTr="000B54EE">
        <w:tc>
          <w:tcPr>
            <w:tcW w:w="9350" w:type="dxa"/>
            <w:shd w:val="clear" w:color="auto" w:fill="auto"/>
          </w:tcPr>
          <w:p w14:paraId="23816155" w14:textId="2EFF858D" w:rsidR="00C4610D" w:rsidRPr="003A6432" w:rsidRDefault="003A6432" w:rsidP="000B54EE">
            <w:pPr>
              <w:spacing w:line="480" w:lineRule="auto"/>
              <w:rPr>
                <w:color w:val="000000"/>
              </w:rPr>
            </w:pPr>
            <w:r>
              <w:rPr>
                <w:color w:val="000000"/>
              </w:rPr>
              <w:t>9.</w:t>
            </w:r>
            <w:r w:rsidRPr="001C6D3B">
              <w:rPr>
                <w:color w:val="333333"/>
              </w:rPr>
              <w:t xml:space="preserve"> “Satan” is just the name people give to their own bad impulses. There really is no such thing as a diabolical “Prince of Darkness” who tempts us.</w:t>
            </w:r>
          </w:p>
        </w:tc>
      </w:tr>
      <w:tr w:rsidR="003A6432" w:rsidRPr="001C6D3B" w14:paraId="0E134532" w14:textId="77777777" w:rsidTr="000B54EE">
        <w:tc>
          <w:tcPr>
            <w:tcW w:w="9350" w:type="dxa"/>
            <w:shd w:val="clear" w:color="auto" w:fill="auto"/>
          </w:tcPr>
          <w:p w14:paraId="77D3A94F" w14:textId="3457D54F" w:rsidR="003A6432" w:rsidRDefault="003A6432" w:rsidP="000B54EE">
            <w:pPr>
              <w:spacing w:line="480" w:lineRule="auto"/>
              <w:rPr>
                <w:color w:val="000000"/>
              </w:rPr>
            </w:pPr>
            <w:r>
              <w:rPr>
                <w:color w:val="000000"/>
              </w:rPr>
              <w:t>10.</w:t>
            </w:r>
            <w:r w:rsidRPr="001C6D3B">
              <w:rPr>
                <w:color w:val="333333"/>
              </w:rPr>
              <w:t xml:space="preserve"> Whenever science and sacred scripture conflict, science is probably right.</w:t>
            </w:r>
          </w:p>
        </w:tc>
      </w:tr>
      <w:tr w:rsidR="000B54EE" w:rsidRPr="001C6D3B" w14:paraId="643F022E" w14:textId="77777777" w:rsidTr="000B54EE">
        <w:tc>
          <w:tcPr>
            <w:tcW w:w="9350" w:type="dxa"/>
            <w:shd w:val="clear" w:color="auto" w:fill="auto"/>
          </w:tcPr>
          <w:p w14:paraId="66E7C35F" w14:textId="471C00F9" w:rsidR="000B54EE" w:rsidRDefault="000B54EE" w:rsidP="000B54EE">
            <w:pPr>
              <w:spacing w:line="480" w:lineRule="auto"/>
              <w:rPr>
                <w:color w:val="000000"/>
              </w:rPr>
            </w:pPr>
            <w:r>
              <w:rPr>
                <w:color w:val="000000"/>
              </w:rPr>
              <w:t xml:space="preserve">11. </w:t>
            </w:r>
            <w:r w:rsidRPr="001C6D3B">
              <w:rPr>
                <w:color w:val="333333"/>
              </w:rPr>
              <w:t>The fundamentals of God’s religion should never be tampered with or compromised with others’ beliefs.</w:t>
            </w:r>
          </w:p>
        </w:tc>
      </w:tr>
    </w:tbl>
    <w:p w14:paraId="4A9A1B03" w14:textId="77777777" w:rsidR="000B54EE" w:rsidRDefault="000B54EE">
      <w:r>
        <w:br w:type="page"/>
      </w:r>
    </w:p>
    <w:tbl>
      <w:tblPr>
        <w:tblW w:w="0" w:type="auto"/>
        <w:tblBorders>
          <w:bottom w:val="single" w:sz="4" w:space="0" w:color="auto"/>
        </w:tblBorders>
        <w:tblLook w:val="04A0" w:firstRow="1" w:lastRow="0" w:firstColumn="1" w:lastColumn="0" w:noHBand="0" w:noVBand="1"/>
      </w:tblPr>
      <w:tblGrid>
        <w:gridCol w:w="9350"/>
      </w:tblGrid>
      <w:tr w:rsidR="003A6432" w:rsidRPr="001C6D3B" w14:paraId="535A2774" w14:textId="77777777" w:rsidTr="000B54EE">
        <w:tc>
          <w:tcPr>
            <w:tcW w:w="9350" w:type="dxa"/>
            <w:tcBorders>
              <w:bottom w:val="single" w:sz="4" w:space="0" w:color="auto"/>
            </w:tcBorders>
            <w:shd w:val="clear" w:color="auto" w:fill="auto"/>
          </w:tcPr>
          <w:p w14:paraId="7814DC73" w14:textId="23B3A824" w:rsidR="000B54EE" w:rsidRPr="003A6432" w:rsidRDefault="000B54EE" w:rsidP="000B54EE">
            <w:pPr>
              <w:spacing w:line="480" w:lineRule="auto"/>
              <w:rPr>
                <w:color w:val="333333"/>
              </w:rPr>
            </w:pPr>
            <w:r>
              <w:rPr>
                <w:color w:val="000000"/>
              </w:rPr>
              <w:lastRenderedPageBreak/>
              <w:t>Appendix C</w:t>
            </w:r>
            <w:r w:rsidR="003A6432" w:rsidRPr="001C6D3B">
              <w:rPr>
                <w:color w:val="333333"/>
              </w:rPr>
              <w:t>.</w:t>
            </w:r>
            <w:r>
              <w:rPr>
                <w:color w:val="333333"/>
              </w:rPr>
              <w:t xml:space="preserve"> Religious Fundamentalism Scale (continued)</w:t>
            </w:r>
          </w:p>
        </w:tc>
      </w:tr>
      <w:tr w:rsidR="000B54EE" w:rsidRPr="001C6D3B" w14:paraId="312EAEE2" w14:textId="77777777" w:rsidTr="000B54EE">
        <w:tc>
          <w:tcPr>
            <w:tcW w:w="9350" w:type="dxa"/>
            <w:tcBorders>
              <w:top w:val="single" w:sz="4" w:space="0" w:color="auto"/>
            </w:tcBorders>
            <w:shd w:val="clear" w:color="auto" w:fill="auto"/>
          </w:tcPr>
          <w:p w14:paraId="24C30918" w14:textId="77777777" w:rsidR="000B54EE" w:rsidRDefault="000B54EE" w:rsidP="000B54EE">
            <w:pPr>
              <w:rPr>
                <w:color w:val="333333"/>
              </w:rPr>
            </w:pPr>
          </w:p>
          <w:p w14:paraId="6040CE14" w14:textId="3E4629EC" w:rsidR="000B54EE" w:rsidRDefault="000B54EE" w:rsidP="000B54EE">
            <w:pPr>
              <w:spacing w:line="480" w:lineRule="auto"/>
              <w:rPr>
                <w:color w:val="333333"/>
              </w:rPr>
            </w:pPr>
            <w:r>
              <w:rPr>
                <w:color w:val="333333"/>
              </w:rPr>
              <w:t xml:space="preserve">12. </w:t>
            </w:r>
            <w:r w:rsidRPr="001C6D3B">
              <w:rPr>
                <w:color w:val="333333"/>
              </w:rPr>
              <w:t xml:space="preserve">All of the religions in the world have flaws and wrong teachings. There is </w:t>
            </w:r>
            <w:proofErr w:type="gramStart"/>
            <w:r w:rsidRPr="001C6D3B">
              <w:rPr>
                <w:color w:val="333333"/>
              </w:rPr>
              <w:t>no</w:t>
            </w:r>
            <w:proofErr w:type="gramEnd"/>
            <w:r w:rsidRPr="001C6D3B">
              <w:rPr>
                <w:color w:val="333333"/>
              </w:rPr>
              <w:t xml:space="preserve"> perfectly true, right religion.</w:t>
            </w:r>
          </w:p>
        </w:tc>
      </w:tr>
    </w:tbl>
    <w:p w14:paraId="4CAB59C1" w14:textId="77777777" w:rsidR="003A6432" w:rsidRDefault="003A6432" w:rsidP="009367EC">
      <w:pPr>
        <w:spacing w:line="480" w:lineRule="auto"/>
        <w:rPr>
          <w:color w:val="000000"/>
        </w:rPr>
      </w:pPr>
    </w:p>
    <w:p w14:paraId="49BC9313" w14:textId="77777777" w:rsidR="003A6432" w:rsidRDefault="003A6432">
      <w:pPr>
        <w:rPr>
          <w:color w:val="000000"/>
        </w:rPr>
      </w:pPr>
      <w:r>
        <w:rPr>
          <w:color w:val="000000"/>
        </w:rPr>
        <w:br w:type="page"/>
      </w:r>
    </w:p>
    <w:p w14:paraId="030BDC85" w14:textId="649F2E35" w:rsidR="001E177E" w:rsidRDefault="00701285" w:rsidP="009367EC">
      <w:pPr>
        <w:spacing w:line="480" w:lineRule="auto"/>
        <w:rPr>
          <w:color w:val="000000"/>
        </w:rPr>
      </w:pPr>
      <w:r>
        <w:rPr>
          <w:color w:val="000000"/>
        </w:rPr>
        <w:lastRenderedPageBreak/>
        <w:t xml:space="preserve">Appendix </w:t>
      </w:r>
      <w:r w:rsidR="00B13A48">
        <w:rPr>
          <w:color w:val="000000"/>
        </w:rPr>
        <w:t>D</w:t>
      </w:r>
      <w:r w:rsidR="001E177E">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2B848062" w:rsidR="00AF75C0" w:rsidRDefault="00AC26FB" w:rsidP="009367EC">
      <w:pPr>
        <w:spacing w:line="480" w:lineRule="auto"/>
        <w:rPr>
          <w:color w:val="000000"/>
        </w:rPr>
      </w:pPr>
      <w:r>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584B99" w14:paraId="771A273D" w14:textId="77777777" w:rsidTr="000B54EE">
        <w:tc>
          <w:tcPr>
            <w:tcW w:w="9350" w:type="dxa"/>
            <w:tcBorders>
              <w:bottom w:val="single" w:sz="4" w:space="0" w:color="auto"/>
            </w:tcBorders>
          </w:tcPr>
          <w:p w14:paraId="0553B382" w14:textId="29631EDC" w:rsidR="00584B99" w:rsidRPr="00584B99" w:rsidRDefault="00584B99" w:rsidP="00584B99">
            <w:pPr>
              <w:spacing w:line="480" w:lineRule="auto"/>
            </w:pPr>
            <w:r w:rsidRPr="00584B99">
              <w:rPr>
                <w:color w:val="000000"/>
              </w:rPr>
              <w:lastRenderedPageBreak/>
              <w:t>Appendix F. Privilege and Oppression Inventory Items</w:t>
            </w:r>
          </w:p>
        </w:tc>
      </w:tr>
      <w:tr w:rsidR="00584B99" w:rsidRPr="00584B99" w14:paraId="310BEAAC" w14:textId="77777777" w:rsidTr="000B54EE">
        <w:tc>
          <w:tcPr>
            <w:tcW w:w="9350" w:type="dxa"/>
            <w:tcBorders>
              <w:top w:val="single" w:sz="4" w:space="0" w:color="auto"/>
            </w:tcBorders>
          </w:tcPr>
          <w:p w14:paraId="2604A04F" w14:textId="77777777" w:rsidR="00584B99" w:rsidRDefault="00584B99" w:rsidP="00584B99"/>
          <w:p w14:paraId="3D8BA37E" w14:textId="2EEBC581" w:rsidR="00584B99" w:rsidRPr="00584B99" w:rsidRDefault="00584B99" w:rsidP="00584B99">
            <w:pPr>
              <w:spacing w:line="480" w:lineRule="auto"/>
            </w:pPr>
            <w:r w:rsidRPr="00584B99">
              <w:t>1. Being White and having an advantage go hand in hand.</w:t>
            </w:r>
          </w:p>
        </w:tc>
      </w:tr>
      <w:tr w:rsidR="00584B99" w:rsidRPr="00584B99" w14:paraId="154F1ABC" w14:textId="77777777" w:rsidTr="000B54EE">
        <w:tc>
          <w:tcPr>
            <w:tcW w:w="9350" w:type="dxa"/>
          </w:tcPr>
          <w:p w14:paraId="3136906B" w14:textId="3FBB041A" w:rsidR="00584B99" w:rsidRPr="00584B99" w:rsidRDefault="00584B99" w:rsidP="00584B99">
            <w:pPr>
              <w:spacing w:line="480" w:lineRule="auto"/>
            </w:pPr>
            <w:r w:rsidRPr="00584B99">
              <w:t>2. I believe that being white is an advantage in society.</w:t>
            </w:r>
          </w:p>
        </w:tc>
      </w:tr>
      <w:tr w:rsidR="00584B99" w:rsidRPr="00584B99" w14:paraId="15395EC3" w14:textId="77777777" w:rsidTr="000B54EE">
        <w:tc>
          <w:tcPr>
            <w:tcW w:w="9350" w:type="dxa"/>
          </w:tcPr>
          <w:p w14:paraId="16C16B2D" w14:textId="0499261A" w:rsidR="00584B99" w:rsidRPr="00584B99" w:rsidRDefault="00584B99" w:rsidP="00584B99">
            <w:pPr>
              <w:spacing w:line="480" w:lineRule="auto"/>
            </w:pPr>
            <w:r w:rsidRPr="00584B99">
              <w:t>3. Whites generally have more resources and opportunities</w:t>
            </w:r>
          </w:p>
        </w:tc>
      </w:tr>
      <w:tr w:rsidR="00584B99" w:rsidRPr="00584B99" w14:paraId="5C16B934" w14:textId="77777777" w:rsidTr="000B54EE">
        <w:tc>
          <w:tcPr>
            <w:tcW w:w="9350" w:type="dxa"/>
          </w:tcPr>
          <w:p w14:paraId="54F52845" w14:textId="02575FF5" w:rsidR="00584B99" w:rsidRPr="00584B99" w:rsidRDefault="00584B99" w:rsidP="00584B99">
            <w:pPr>
              <w:spacing w:line="480" w:lineRule="auto"/>
            </w:pPr>
            <w:r w:rsidRPr="00584B99">
              <w:t>4. Whites have the power to exclude other groups.</w:t>
            </w:r>
          </w:p>
        </w:tc>
      </w:tr>
      <w:tr w:rsidR="00584B99" w:rsidRPr="00584B99" w14:paraId="2060AA98" w14:textId="77777777" w:rsidTr="000B54EE">
        <w:tc>
          <w:tcPr>
            <w:tcW w:w="9350" w:type="dxa"/>
          </w:tcPr>
          <w:p w14:paraId="6ECBED6F" w14:textId="6D08E96E" w:rsidR="00584B99" w:rsidRPr="00584B99" w:rsidRDefault="00584B99" w:rsidP="00584B99">
            <w:pPr>
              <w:spacing w:line="480" w:lineRule="auto"/>
            </w:pPr>
            <w:r w:rsidRPr="00584B99">
              <w:t>5. Government policies favor Whites.</w:t>
            </w:r>
          </w:p>
        </w:tc>
      </w:tr>
      <w:tr w:rsidR="00584B99" w:rsidRPr="00584B99" w14:paraId="5ECCD973" w14:textId="77777777" w:rsidTr="000B54EE">
        <w:tc>
          <w:tcPr>
            <w:tcW w:w="9350" w:type="dxa"/>
          </w:tcPr>
          <w:p w14:paraId="377D5905" w14:textId="09F02058" w:rsidR="00584B99" w:rsidRPr="00584B99" w:rsidRDefault="00584B99" w:rsidP="00584B99">
            <w:pPr>
              <w:spacing w:line="480" w:lineRule="auto"/>
            </w:pPr>
            <w:r w:rsidRPr="00584B99">
              <w:t>6. There are benefits to being White in this society.</w:t>
            </w:r>
          </w:p>
        </w:tc>
      </w:tr>
      <w:tr w:rsidR="00584B99" w:rsidRPr="00584B99" w14:paraId="006EE7BA" w14:textId="77777777" w:rsidTr="000B54EE">
        <w:tc>
          <w:tcPr>
            <w:tcW w:w="9350" w:type="dxa"/>
          </w:tcPr>
          <w:p w14:paraId="73BEF94D" w14:textId="5C15926E" w:rsidR="00584B99" w:rsidRPr="00584B99" w:rsidRDefault="00584B99" w:rsidP="00584B99">
            <w:pPr>
              <w:spacing w:line="480" w:lineRule="auto"/>
            </w:pPr>
            <w:r w:rsidRPr="00584B99">
              <w:t>7. Individuals do not receive advantages just because they are White.</w:t>
            </w:r>
          </w:p>
        </w:tc>
      </w:tr>
      <w:tr w:rsidR="00584B99" w:rsidRPr="00584B99" w14:paraId="0EE0682D" w14:textId="77777777" w:rsidTr="000B54EE">
        <w:tc>
          <w:tcPr>
            <w:tcW w:w="9350" w:type="dxa"/>
          </w:tcPr>
          <w:p w14:paraId="39BC7BA6" w14:textId="429F6439" w:rsidR="00584B99" w:rsidRPr="00584B99" w:rsidRDefault="00584B99" w:rsidP="00584B99">
            <w:pPr>
              <w:spacing w:line="480" w:lineRule="auto"/>
            </w:pPr>
            <w:r w:rsidRPr="00584B99">
              <w:t>8. White culture characteristics are more valued than those of people of color.</w:t>
            </w:r>
          </w:p>
        </w:tc>
      </w:tr>
      <w:tr w:rsidR="00584B99" w:rsidRPr="00584B99" w14:paraId="4566D78F" w14:textId="77777777" w:rsidTr="000B54EE">
        <w:tc>
          <w:tcPr>
            <w:tcW w:w="9350" w:type="dxa"/>
          </w:tcPr>
          <w:p w14:paraId="52092F42" w14:textId="77D4A583" w:rsidR="00584B99" w:rsidRPr="00584B99" w:rsidRDefault="00584B99" w:rsidP="00584B99">
            <w:pPr>
              <w:spacing w:line="480" w:lineRule="auto"/>
            </w:pPr>
            <w:r w:rsidRPr="00584B99">
              <w:t xml:space="preserve">9. Most White high-level executives are promoted based on their race. </w:t>
            </w:r>
          </w:p>
        </w:tc>
      </w:tr>
      <w:tr w:rsidR="00584B99" w:rsidRPr="00584B99" w14:paraId="61690821" w14:textId="77777777" w:rsidTr="000B54EE">
        <w:tc>
          <w:tcPr>
            <w:tcW w:w="9350" w:type="dxa"/>
          </w:tcPr>
          <w:p w14:paraId="156867F6" w14:textId="33DE8562" w:rsidR="00584B99" w:rsidRPr="00584B99" w:rsidRDefault="00584B99" w:rsidP="00584B99">
            <w:pPr>
              <w:spacing w:line="480" w:lineRule="auto"/>
            </w:pPr>
            <w:r w:rsidRPr="00584B99">
              <w:t xml:space="preserve">10. The lighter your skin color, the less prejudice and discrimination you experience. </w:t>
            </w:r>
          </w:p>
        </w:tc>
      </w:tr>
      <w:tr w:rsidR="00584B99" w:rsidRPr="00584B99" w14:paraId="1674978A" w14:textId="77777777" w:rsidTr="000B54EE">
        <w:tc>
          <w:tcPr>
            <w:tcW w:w="9350" w:type="dxa"/>
          </w:tcPr>
          <w:p w14:paraId="1569C9EF" w14:textId="7AAFBE90" w:rsidR="00584B99" w:rsidRPr="00584B99" w:rsidRDefault="00584B99" w:rsidP="00584B99">
            <w:pPr>
              <w:spacing w:line="480" w:lineRule="auto"/>
            </w:pPr>
            <w:r w:rsidRPr="00584B99">
              <w:t>11. The media (e.g., television, radio) favors Whites.</w:t>
            </w:r>
          </w:p>
        </w:tc>
      </w:tr>
      <w:tr w:rsidR="00584B99" w:rsidRPr="00584B99" w14:paraId="4A67CA8E" w14:textId="77777777" w:rsidTr="000B54EE">
        <w:tc>
          <w:tcPr>
            <w:tcW w:w="9350" w:type="dxa"/>
          </w:tcPr>
          <w:p w14:paraId="11E64813" w14:textId="432EA2D5" w:rsidR="00584B99" w:rsidRPr="00584B99" w:rsidRDefault="00584B99" w:rsidP="00584B99">
            <w:pPr>
              <w:spacing w:line="480" w:lineRule="auto"/>
            </w:pPr>
            <w:r w:rsidRPr="00584B99">
              <w:t xml:space="preserve">12. Many movies negatively stereotype people of color. </w:t>
            </w:r>
          </w:p>
        </w:tc>
      </w:tr>
      <w:tr w:rsidR="00584B99" w:rsidRPr="00584B99" w14:paraId="4C3639AB" w14:textId="77777777" w:rsidTr="000B54EE">
        <w:tc>
          <w:tcPr>
            <w:tcW w:w="9350" w:type="dxa"/>
          </w:tcPr>
          <w:p w14:paraId="0AD298A2" w14:textId="6F299D6B" w:rsidR="00584B99" w:rsidRPr="00584B99" w:rsidRDefault="00584B99" w:rsidP="00584B99">
            <w:pPr>
              <w:spacing w:line="480" w:lineRule="auto"/>
            </w:pPr>
            <w:r w:rsidRPr="00584B99">
              <w:t xml:space="preserve">13. The majority of positive role models in movie are White. </w:t>
            </w:r>
          </w:p>
        </w:tc>
      </w:tr>
      <w:tr w:rsidR="00584B99" w:rsidRPr="00584B99" w14:paraId="172A9E1D" w14:textId="77777777" w:rsidTr="000B54EE">
        <w:tc>
          <w:tcPr>
            <w:tcW w:w="9350" w:type="dxa"/>
          </w:tcPr>
          <w:p w14:paraId="574F4583" w14:textId="2A88FC1F" w:rsidR="00584B99" w:rsidRPr="00584B99" w:rsidRDefault="00584B99" w:rsidP="00584B99">
            <w:pPr>
              <w:spacing w:line="480" w:lineRule="auto"/>
            </w:pPr>
            <w:r w:rsidRPr="00584B99">
              <w:t>14. Gay, lesbian and bisexual individuals lack power in the legal system.</w:t>
            </w:r>
          </w:p>
        </w:tc>
      </w:tr>
      <w:tr w:rsidR="00584B99" w:rsidRPr="00584B99" w14:paraId="04E5A371" w14:textId="77777777" w:rsidTr="000B54EE">
        <w:tc>
          <w:tcPr>
            <w:tcW w:w="9350" w:type="dxa"/>
          </w:tcPr>
          <w:p w14:paraId="59008B1C" w14:textId="643CFA9D" w:rsidR="00584B99" w:rsidRPr="00584B99" w:rsidRDefault="00584B99" w:rsidP="00584B99">
            <w:pPr>
              <w:spacing w:line="480" w:lineRule="auto"/>
            </w:pPr>
            <w:r w:rsidRPr="00584B99">
              <w:t>15. Heterosexuals have access to more resources than gay, lesbian, and bisexual individuals.</w:t>
            </w:r>
          </w:p>
        </w:tc>
      </w:tr>
      <w:tr w:rsidR="00584B99" w:rsidRPr="00584B99" w14:paraId="7E3E3723" w14:textId="77777777" w:rsidTr="000B54EE">
        <w:tc>
          <w:tcPr>
            <w:tcW w:w="9350" w:type="dxa"/>
          </w:tcPr>
          <w:p w14:paraId="67713D01" w14:textId="0730D103" w:rsidR="00584B99" w:rsidRPr="00584B99" w:rsidRDefault="00584B99" w:rsidP="00584B99">
            <w:pPr>
              <w:spacing w:line="480" w:lineRule="auto"/>
            </w:pPr>
            <w:r>
              <w:t>16. Openly gay, lesbian, and bisexual individuals lack power in today’s society</w:t>
            </w:r>
          </w:p>
        </w:tc>
      </w:tr>
      <w:tr w:rsidR="00584B99" w:rsidRPr="00584B99" w14:paraId="155E2350" w14:textId="77777777" w:rsidTr="000B54EE">
        <w:tc>
          <w:tcPr>
            <w:tcW w:w="9350" w:type="dxa"/>
          </w:tcPr>
          <w:p w14:paraId="2DEA6CD6" w14:textId="20D77658" w:rsidR="00584B99" w:rsidRPr="00584B99" w:rsidRDefault="00584B99" w:rsidP="00584B99">
            <w:pPr>
              <w:spacing w:line="480" w:lineRule="auto"/>
            </w:pPr>
            <w:r w:rsidRPr="00584B99">
              <w:t xml:space="preserve">17. Gay, lesbian and bisexual individuals do not have the same advantages as heterosexuals. </w:t>
            </w:r>
          </w:p>
        </w:tc>
      </w:tr>
      <w:tr w:rsidR="00584B99" w:rsidRPr="00584B99" w14:paraId="03780E19" w14:textId="77777777" w:rsidTr="000B54EE">
        <w:tc>
          <w:tcPr>
            <w:tcW w:w="9350" w:type="dxa"/>
          </w:tcPr>
          <w:p w14:paraId="577D782C" w14:textId="04E3D681" w:rsidR="00584B99" w:rsidRPr="00584B99" w:rsidRDefault="00584B99" w:rsidP="00584B99">
            <w:pPr>
              <w:spacing w:line="480" w:lineRule="auto"/>
            </w:pPr>
            <w:r w:rsidRPr="00584B99">
              <w:t>18. May gay, lesbian, and bisexual individuals fear for their safety.</w:t>
            </w:r>
          </w:p>
        </w:tc>
      </w:tr>
      <w:tr w:rsidR="00584B99" w:rsidRPr="00584B99" w14:paraId="2F6F9E50" w14:textId="77777777" w:rsidTr="000B54EE">
        <w:tc>
          <w:tcPr>
            <w:tcW w:w="9350" w:type="dxa"/>
          </w:tcPr>
          <w:p w14:paraId="2FC18DF4" w14:textId="33A8BFBF" w:rsidR="00584B99" w:rsidRPr="00584B99" w:rsidRDefault="00584B99" w:rsidP="00584B99">
            <w:pPr>
              <w:spacing w:line="480" w:lineRule="auto"/>
            </w:pPr>
            <w:r w:rsidRPr="00584B99">
              <w:t>19. The media negatively stereotypes gay, lesbian, and bisexual individuals.</w:t>
            </w:r>
          </w:p>
        </w:tc>
      </w:tr>
      <w:tr w:rsidR="00584B99" w:rsidRPr="00584B99" w14:paraId="26F82CFF" w14:textId="77777777" w:rsidTr="000B54EE">
        <w:tc>
          <w:tcPr>
            <w:tcW w:w="9350" w:type="dxa"/>
          </w:tcPr>
          <w:p w14:paraId="68192047" w14:textId="6BD0D4A8" w:rsidR="00584B99" w:rsidRPr="00584B99" w:rsidRDefault="00584B99" w:rsidP="00584B99">
            <w:pPr>
              <w:spacing w:line="480" w:lineRule="auto"/>
            </w:pPr>
            <w:r w:rsidRPr="00584B99">
              <w:t>20. Gay, lesbian, and bisexual individuals experience discrimination.</w:t>
            </w:r>
          </w:p>
        </w:tc>
      </w:tr>
      <w:tr w:rsidR="00584B99" w:rsidRPr="00584B99" w14:paraId="30C536A8" w14:textId="77777777" w:rsidTr="000B54EE">
        <w:tc>
          <w:tcPr>
            <w:tcW w:w="9350" w:type="dxa"/>
          </w:tcPr>
          <w:p w14:paraId="19E2E704" w14:textId="457B1BCE" w:rsidR="00584B99" w:rsidRPr="00584B99" w:rsidRDefault="00584B99" w:rsidP="00584B99">
            <w:pPr>
              <w:spacing w:line="480" w:lineRule="auto"/>
            </w:pPr>
            <w:r w:rsidRPr="00584B99">
              <w:t>21. Some individuals are devalued in society because of their sexual orientation.</w:t>
            </w:r>
          </w:p>
        </w:tc>
      </w:tr>
      <w:tr w:rsidR="00584B99" w:rsidRPr="00584B99" w14:paraId="48DD2499" w14:textId="77777777" w:rsidTr="000B54EE">
        <w:tc>
          <w:tcPr>
            <w:tcW w:w="9350" w:type="dxa"/>
            <w:tcBorders>
              <w:bottom w:val="single" w:sz="4" w:space="0" w:color="auto"/>
            </w:tcBorders>
          </w:tcPr>
          <w:p w14:paraId="18CE9956" w14:textId="7BE5588B" w:rsidR="00584B99" w:rsidRPr="00584B99" w:rsidRDefault="000B54EE" w:rsidP="00584B99">
            <w:pPr>
              <w:spacing w:line="480" w:lineRule="auto"/>
            </w:pPr>
            <w:r w:rsidRPr="00584B99">
              <w:rPr>
                <w:color w:val="000000"/>
              </w:rPr>
              <w:lastRenderedPageBreak/>
              <w:t>Appendix F. Privilege and Oppression Inventory Items</w:t>
            </w:r>
          </w:p>
        </w:tc>
      </w:tr>
      <w:tr w:rsidR="000B54EE" w:rsidRPr="00584B99" w14:paraId="2A9D6171" w14:textId="77777777" w:rsidTr="000B54EE">
        <w:tc>
          <w:tcPr>
            <w:tcW w:w="9350" w:type="dxa"/>
            <w:tcBorders>
              <w:top w:val="single" w:sz="4" w:space="0" w:color="auto"/>
              <w:bottom w:val="nil"/>
            </w:tcBorders>
          </w:tcPr>
          <w:p w14:paraId="3BCE8DF7" w14:textId="77777777" w:rsidR="000B54EE" w:rsidRDefault="000B54EE" w:rsidP="000B54EE"/>
          <w:p w14:paraId="2C574276" w14:textId="0A0E884F" w:rsidR="000B54EE" w:rsidRPr="00584B99" w:rsidRDefault="000B54EE" w:rsidP="00584B99">
            <w:pPr>
              <w:spacing w:line="480" w:lineRule="auto"/>
            </w:pPr>
            <w:r w:rsidRPr="00584B99">
              <w:t>22. I think gay, lesbian, and bisexual individuals exaggerate their hardships.</w:t>
            </w:r>
          </w:p>
        </w:tc>
      </w:tr>
      <w:tr w:rsidR="00584B99" w:rsidRPr="00584B99" w14:paraId="1EE96CBB" w14:textId="77777777" w:rsidTr="000B54EE">
        <w:tc>
          <w:tcPr>
            <w:tcW w:w="9350" w:type="dxa"/>
            <w:tcBorders>
              <w:bottom w:val="nil"/>
            </w:tcBorders>
          </w:tcPr>
          <w:p w14:paraId="66D1EFCD" w14:textId="0C041421" w:rsidR="00584B99" w:rsidRPr="00584B99" w:rsidRDefault="00584B99" w:rsidP="00584B99">
            <w:pPr>
              <w:spacing w:line="480" w:lineRule="auto"/>
            </w:pPr>
            <w:r w:rsidRPr="00584B99">
              <w:t>23. Heterosexuals are treated better in society than those who are not heterosexual.</w:t>
            </w:r>
          </w:p>
        </w:tc>
      </w:tr>
      <w:tr w:rsidR="00584B99" w:rsidRPr="00584B99" w14:paraId="36CC1BDD" w14:textId="77777777" w:rsidTr="000B54EE">
        <w:tc>
          <w:tcPr>
            <w:tcW w:w="9350" w:type="dxa"/>
            <w:tcBorders>
              <w:bottom w:val="nil"/>
            </w:tcBorders>
          </w:tcPr>
          <w:p w14:paraId="7BFD12EE" w14:textId="1384E1AD" w:rsidR="00584B99" w:rsidRPr="00584B99" w:rsidRDefault="00584B99" w:rsidP="00584B99">
            <w:pPr>
              <w:spacing w:line="480" w:lineRule="auto"/>
            </w:pPr>
            <w:r w:rsidRPr="00584B99">
              <w:t xml:space="preserve">24. Christians hold a lot of power because this country is based on their views. </w:t>
            </w:r>
          </w:p>
        </w:tc>
      </w:tr>
      <w:tr w:rsidR="00584B99" w:rsidRPr="00584B99" w14:paraId="26D67E8B" w14:textId="77777777" w:rsidTr="000B54EE">
        <w:tc>
          <w:tcPr>
            <w:tcW w:w="9350" w:type="dxa"/>
            <w:tcBorders>
              <w:bottom w:val="nil"/>
            </w:tcBorders>
          </w:tcPr>
          <w:p w14:paraId="4F55BA3C" w14:textId="6BD2595A" w:rsidR="00584B99" w:rsidRPr="00584B99" w:rsidRDefault="00584B99" w:rsidP="00584B99">
            <w:pPr>
              <w:spacing w:line="480" w:lineRule="auto"/>
            </w:pPr>
            <w:r w:rsidRPr="00584B99">
              <w:t xml:space="preserve">25. Christianity is valued more in this society than other religions. </w:t>
            </w:r>
          </w:p>
        </w:tc>
      </w:tr>
      <w:tr w:rsidR="00584B99" w:rsidRPr="00584B99" w14:paraId="4E853C59" w14:textId="77777777" w:rsidTr="000B54EE">
        <w:tc>
          <w:tcPr>
            <w:tcW w:w="9350" w:type="dxa"/>
            <w:tcBorders>
              <w:bottom w:val="nil"/>
            </w:tcBorders>
          </w:tcPr>
          <w:p w14:paraId="0DC15FCF" w14:textId="7FBAB1AD" w:rsidR="00584B99" w:rsidRPr="00584B99" w:rsidRDefault="00584B99" w:rsidP="00584B99">
            <w:pPr>
              <w:spacing w:line="480" w:lineRule="auto"/>
            </w:pPr>
            <w:r w:rsidRPr="00584B99">
              <w:t xml:space="preserve">26. Christians are represented positively in history books. </w:t>
            </w:r>
          </w:p>
        </w:tc>
      </w:tr>
      <w:tr w:rsidR="00584B99" w:rsidRPr="00584B99" w14:paraId="210BD9B9" w14:textId="77777777" w:rsidTr="000B54EE">
        <w:tc>
          <w:tcPr>
            <w:tcW w:w="9350" w:type="dxa"/>
            <w:tcBorders>
              <w:bottom w:val="nil"/>
            </w:tcBorders>
          </w:tcPr>
          <w:p w14:paraId="68690C5A" w14:textId="383F2DEA" w:rsidR="00584B99" w:rsidRPr="00584B99" w:rsidRDefault="00584B99" w:rsidP="00584B99">
            <w:pPr>
              <w:spacing w:line="480" w:lineRule="auto"/>
            </w:pPr>
            <w:r w:rsidRPr="00584B99">
              <w:t xml:space="preserve">27. Society is biased positively toward Christians. </w:t>
            </w:r>
          </w:p>
        </w:tc>
      </w:tr>
      <w:tr w:rsidR="00584B99" w:rsidRPr="00584B99" w14:paraId="15E43443" w14:textId="77777777" w:rsidTr="000B54EE">
        <w:tc>
          <w:tcPr>
            <w:tcW w:w="9350" w:type="dxa"/>
            <w:tcBorders>
              <w:bottom w:val="nil"/>
            </w:tcBorders>
          </w:tcPr>
          <w:p w14:paraId="5EAC5FCD" w14:textId="6AD12B6B" w:rsidR="00584B99" w:rsidRPr="00584B99" w:rsidRDefault="00584B99" w:rsidP="00584B99">
            <w:pPr>
              <w:spacing w:line="480" w:lineRule="auto"/>
            </w:pPr>
            <w:r w:rsidRPr="00584B99">
              <w:t>28. To be Christian is to have religious advantage in this country.</w:t>
            </w:r>
          </w:p>
        </w:tc>
      </w:tr>
      <w:tr w:rsidR="00584B99" w:rsidRPr="00584B99" w14:paraId="47EE2D88" w14:textId="77777777" w:rsidTr="000B54EE">
        <w:tc>
          <w:tcPr>
            <w:tcW w:w="9350" w:type="dxa"/>
            <w:tcBorders>
              <w:bottom w:val="nil"/>
            </w:tcBorders>
          </w:tcPr>
          <w:p w14:paraId="6EB59A52" w14:textId="757B97A9" w:rsidR="00584B99" w:rsidRPr="00584B99" w:rsidRDefault="00584B99" w:rsidP="00584B99">
            <w:pPr>
              <w:spacing w:line="480" w:lineRule="auto"/>
            </w:pPr>
            <w:r w:rsidRPr="00584B99">
              <w:t xml:space="preserve">29. Christians have the opportunity of being around other Christians most of the time. </w:t>
            </w:r>
          </w:p>
        </w:tc>
      </w:tr>
      <w:tr w:rsidR="00584B99" w:rsidRPr="00584B99" w14:paraId="479E1826" w14:textId="77777777" w:rsidTr="000B54EE">
        <w:tc>
          <w:tcPr>
            <w:tcW w:w="9350" w:type="dxa"/>
            <w:tcBorders>
              <w:bottom w:val="nil"/>
            </w:tcBorders>
          </w:tcPr>
          <w:p w14:paraId="17558A0F" w14:textId="21762EE6" w:rsidR="00584B99" w:rsidRPr="00584B99" w:rsidRDefault="00584B99" w:rsidP="00584B99">
            <w:pPr>
              <w:spacing w:line="480" w:lineRule="auto"/>
            </w:pPr>
            <w:r w:rsidRPr="00584B99">
              <w:t>30. Christian holidays are given more prominence in society than non-Christian holidays.</w:t>
            </w:r>
          </w:p>
        </w:tc>
      </w:tr>
      <w:tr w:rsidR="00584B99" w:rsidRPr="00584B99" w14:paraId="0433CF72" w14:textId="77777777" w:rsidTr="000B54EE">
        <w:tc>
          <w:tcPr>
            <w:tcW w:w="9350" w:type="dxa"/>
            <w:tcBorders>
              <w:bottom w:val="nil"/>
            </w:tcBorders>
          </w:tcPr>
          <w:p w14:paraId="46E2C1DB" w14:textId="76DAD5EE" w:rsidR="00584B99" w:rsidRPr="00584B99" w:rsidRDefault="00584B99" w:rsidP="00584B99">
            <w:pPr>
              <w:spacing w:line="480" w:lineRule="auto"/>
            </w:pPr>
            <w:r>
              <w:t xml:space="preserve">31. Christianity is the norm in this society. </w:t>
            </w:r>
          </w:p>
        </w:tc>
      </w:tr>
      <w:tr w:rsidR="00584B99" w:rsidRPr="00584B99" w14:paraId="1BF2EC0E" w14:textId="77777777" w:rsidTr="000B54EE">
        <w:tc>
          <w:tcPr>
            <w:tcW w:w="9350" w:type="dxa"/>
            <w:tcBorders>
              <w:bottom w:val="nil"/>
            </w:tcBorders>
          </w:tcPr>
          <w:p w14:paraId="25C544F3" w14:textId="56499F6F" w:rsidR="00584B99" w:rsidRPr="00584B99" w:rsidRDefault="00584B99" w:rsidP="00584B99">
            <w:pPr>
              <w:spacing w:line="480" w:lineRule="auto"/>
            </w:pPr>
            <w:r w:rsidRPr="00584B99">
              <w:t xml:space="preserve">32. I am aware that men typically make more money than women do. </w:t>
            </w:r>
          </w:p>
        </w:tc>
      </w:tr>
      <w:tr w:rsidR="00584B99" w:rsidRPr="00584B99" w14:paraId="02E0EA09" w14:textId="77777777" w:rsidTr="000B54EE">
        <w:tc>
          <w:tcPr>
            <w:tcW w:w="9350" w:type="dxa"/>
            <w:tcBorders>
              <w:bottom w:val="nil"/>
            </w:tcBorders>
          </w:tcPr>
          <w:p w14:paraId="51569D64" w14:textId="6176574A" w:rsidR="00584B99" w:rsidRPr="00584B99" w:rsidRDefault="00584B99" w:rsidP="00584B99">
            <w:pPr>
              <w:spacing w:line="480" w:lineRule="auto"/>
            </w:pPr>
            <w:r w:rsidRPr="00584B99">
              <w:t xml:space="preserve">33. I am aware that women are not recognized in their careers as often as men. </w:t>
            </w:r>
          </w:p>
        </w:tc>
      </w:tr>
      <w:tr w:rsidR="00584B99" w:rsidRPr="00584B99" w14:paraId="6B1D7EC8" w14:textId="77777777" w:rsidTr="000B54EE">
        <w:tc>
          <w:tcPr>
            <w:tcW w:w="9350" w:type="dxa"/>
            <w:tcBorders>
              <w:bottom w:val="nil"/>
            </w:tcBorders>
          </w:tcPr>
          <w:p w14:paraId="097F138B" w14:textId="13FF964A" w:rsidR="00584B99" w:rsidRPr="00584B99" w:rsidRDefault="00584B99" w:rsidP="00584B99">
            <w:pPr>
              <w:spacing w:line="480" w:lineRule="auto"/>
            </w:pPr>
            <w:r w:rsidRPr="00584B99">
              <w:t>34. Women are disadvantaged compared to men.</w:t>
            </w:r>
          </w:p>
        </w:tc>
      </w:tr>
      <w:tr w:rsidR="00584B99" w:rsidRPr="00584B99" w14:paraId="3B20E6BE" w14:textId="77777777" w:rsidTr="000B54EE">
        <w:tc>
          <w:tcPr>
            <w:tcW w:w="9350" w:type="dxa"/>
            <w:tcBorders>
              <w:bottom w:val="nil"/>
            </w:tcBorders>
          </w:tcPr>
          <w:p w14:paraId="6595B3D5" w14:textId="4F3557A5" w:rsidR="00584B99" w:rsidRPr="00584B99" w:rsidRDefault="00584B99" w:rsidP="00584B99">
            <w:pPr>
              <w:spacing w:line="480" w:lineRule="auto"/>
            </w:pPr>
            <w:r w:rsidRPr="00584B99">
              <w:t xml:space="preserve">35. Women lack power in today’s society compared to men. </w:t>
            </w:r>
          </w:p>
        </w:tc>
      </w:tr>
      <w:tr w:rsidR="00584B99" w:rsidRPr="00584B99" w14:paraId="6C80AA23" w14:textId="77777777" w:rsidTr="000B54EE">
        <w:tc>
          <w:tcPr>
            <w:tcW w:w="9350" w:type="dxa"/>
            <w:tcBorders>
              <w:bottom w:val="nil"/>
            </w:tcBorders>
          </w:tcPr>
          <w:p w14:paraId="7840E43B" w14:textId="4C7028B6" w:rsidR="00584B99" w:rsidRPr="00584B99" w:rsidRDefault="00584B99" w:rsidP="00584B99">
            <w:pPr>
              <w:spacing w:line="480" w:lineRule="auto"/>
            </w:pPr>
            <w:r w:rsidRPr="00584B99">
              <w:t>36. Women experience discrimination.</w:t>
            </w:r>
          </w:p>
        </w:tc>
      </w:tr>
      <w:tr w:rsidR="00584B99" w:rsidRPr="00584B99" w14:paraId="25B240FD" w14:textId="77777777" w:rsidTr="000B54EE">
        <w:tc>
          <w:tcPr>
            <w:tcW w:w="9350" w:type="dxa"/>
            <w:tcBorders>
              <w:bottom w:val="nil"/>
            </w:tcBorders>
          </w:tcPr>
          <w:p w14:paraId="1F0BE08D" w14:textId="05D6AACF" w:rsidR="00584B99" w:rsidRPr="00584B99" w:rsidRDefault="00584B99" w:rsidP="00584B99">
            <w:pPr>
              <w:spacing w:line="480" w:lineRule="auto"/>
            </w:pPr>
            <w:r w:rsidRPr="00584B99">
              <w:t>37. Femininity is less valued in this society.</w:t>
            </w:r>
          </w:p>
        </w:tc>
      </w:tr>
      <w:tr w:rsidR="00584B99" w:rsidRPr="00584B99" w14:paraId="7550EA7C" w14:textId="77777777" w:rsidTr="000B54EE">
        <w:tc>
          <w:tcPr>
            <w:tcW w:w="9350" w:type="dxa"/>
            <w:tcBorders>
              <w:bottom w:val="nil"/>
            </w:tcBorders>
          </w:tcPr>
          <w:p w14:paraId="4273F37D" w14:textId="17636EC4" w:rsidR="00584B99" w:rsidRPr="00584B99" w:rsidRDefault="00584B99" w:rsidP="00584B99">
            <w:pPr>
              <w:spacing w:line="480" w:lineRule="auto"/>
            </w:pPr>
            <w:r w:rsidRPr="00584B99">
              <w:t>38. There are different standards and expectations for men and women in this society.</w:t>
            </w:r>
          </w:p>
        </w:tc>
      </w:tr>
      <w:tr w:rsidR="00584B99" w14:paraId="10EF525A" w14:textId="77777777" w:rsidTr="000B54EE">
        <w:tc>
          <w:tcPr>
            <w:tcW w:w="9350" w:type="dxa"/>
            <w:tcBorders>
              <w:bottom w:val="single" w:sz="4" w:space="0" w:color="auto"/>
            </w:tcBorders>
          </w:tcPr>
          <w:p w14:paraId="3C407C5A" w14:textId="5C9D0515" w:rsidR="00584B99" w:rsidRPr="00584B99" w:rsidRDefault="00584B99" w:rsidP="00584B99">
            <w:pPr>
              <w:spacing w:line="480" w:lineRule="auto"/>
            </w:pPr>
            <w:r w:rsidRPr="00584B99">
              <w:t xml:space="preserve">39. Advertisers set standards for how women should appear. </w:t>
            </w:r>
          </w:p>
        </w:tc>
      </w:tr>
    </w:tbl>
    <w:p w14:paraId="0CFA8860" w14:textId="77777777" w:rsidR="00AF75C0" w:rsidRDefault="00AF75C0" w:rsidP="009367EC">
      <w:pPr>
        <w:spacing w:line="480" w:lineRule="auto"/>
      </w:pPr>
    </w:p>
    <w:p w14:paraId="7AAC41E6" w14:textId="24785F4B" w:rsidR="00AC26FB" w:rsidRPr="000B54EE" w:rsidRDefault="00AF75C0" w:rsidP="000B54EE">
      <w:r>
        <w:br w:type="page"/>
      </w:r>
    </w:p>
    <w:tbl>
      <w:tblPr>
        <w:tblW w:w="0" w:type="auto"/>
        <w:tblBorders>
          <w:bottom w:val="single" w:sz="4" w:space="0" w:color="auto"/>
        </w:tblBorders>
        <w:tblLook w:val="04A0" w:firstRow="1" w:lastRow="0" w:firstColumn="1" w:lastColumn="0" w:noHBand="0" w:noVBand="1"/>
      </w:tblPr>
      <w:tblGrid>
        <w:gridCol w:w="9350"/>
      </w:tblGrid>
      <w:tr w:rsidR="009367EC" w:rsidRPr="00921806" w14:paraId="0376666B" w14:textId="77777777" w:rsidTr="00F36E96">
        <w:tc>
          <w:tcPr>
            <w:tcW w:w="9350" w:type="dxa"/>
            <w:tcBorders>
              <w:bottom w:val="single" w:sz="4" w:space="0" w:color="auto"/>
            </w:tcBorders>
            <w:shd w:val="clear" w:color="auto" w:fill="auto"/>
          </w:tcPr>
          <w:p w14:paraId="6D8AD76C" w14:textId="77777777" w:rsidR="009367EC" w:rsidRDefault="000B54EE" w:rsidP="009367EC">
            <w:pPr>
              <w:pStyle w:val="MediumGrid1-Accent21"/>
              <w:ind w:left="0"/>
            </w:pPr>
            <w:r>
              <w:lastRenderedPageBreak/>
              <w:t>Appendix G</w:t>
            </w:r>
            <w:r w:rsidRPr="00921806">
              <w:t xml:space="preserve">. </w:t>
            </w:r>
            <w:r>
              <w:t>Christian Privilege Awareness Scale (CPAS)</w:t>
            </w:r>
            <w:r w:rsidRPr="00921806">
              <w:t xml:space="preserve"> </w:t>
            </w:r>
            <w:r>
              <w:t>Items</w:t>
            </w:r>
          </w:p>
          <w:p w14:paraId="3D6915CE" w14:textId="0C38791C" w:rsidR="00F36E96" w:rsidRDefault="00F36E96" w:rsidP="009367EC">
            <w:pPr>
              <w:pStyle w:val="MediumGrid1-Accent21"/>
              <w:ind w:left="0"/>
              <w:rPr>
                <w:rFonts w:eastAsia="Calibri"/>
              </w:rPr>
            </w:pPr>
          </w:p>
        </w:tc>
      </w:tr>
      <w:tr w:rsidR="00AC26FB" w:rsidRPr="00921806" w14:paraId="71CB001E" w14:textId="77777777" w:rsidTr="00F36E96">
        <w:tc>
          <w:tcPr>
            <w:tcW w:w="9350" w:type="dxa"/>
            <w:tcBorders>
              <w:top w:val="single" w:sz="4" w:space="0" w:color="auto"/>
            </w:tcBorders>
            <w:shd w:val="clear" w:color="auto" w:fill="auto"/>
          </w:tcPr>
          <w:p w14:paraId="225A3F43" w14:textId="77777777" w:rsidR="000B54EE" w:rsidRDefault="000B54EE" w:rsidP="000B54EE">
            <w:pPr>
              <w:pStyle w:val="MediumGrid1-Accent21"/>
              <w:ind w:left="0"/>
              <w:rPr>
                <w:rFonts w:eastAsia="Calibri"/>
              </w:rPr>
            </w:pPr>
          </w:p>
          <w:p w14:paraId="7043BD88" w14:textId="63A7404A"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F36E96">
        <w:tc>
          <w:tcPr>
            <w:tcW w:w="9350"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F36E96">
        <w:tc>
          <w:tcPr>
            <w:tcW w:w="9350"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F36E96">
        <w:tc>
          <w:tcPr>
            <w:tcW w:w="9350"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F36E96">
        <w:tc>
          <w:tcPr>
            <w:tcW w:w="9350"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F36E96">
        <w:tc>
          <w:tcPr>
            <w:tcW w:w="9350"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F36E96">
        <w:tc>
          <w:tcPr>
            <w:tcW w:w="9350"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F36E96">
        <w:tc>
          <w:tcPr>
            <w:tcW w:w="9350"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F36E96">
        <w:tc>
          <w:tcPr>
            <w:tcW w:w="9350"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F36E96">
        <w:tc>
          <w:tcPr>
            <w:tcW w:w="9350"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F36E96">
        <w:tc>
          <w:tcPr>
            <w:tcW w:w="9350"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F36E96">
        <w:tc>
          <w:tcPr>
            <w:tcW w:w="9350"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584B99" w:rsidRPr="00921806" w14:paraId="236785D8" w14:textId="77777777" w:rsidTr="00F36E96">
        <w:tc>
          <w:tcPr>
            <w:tcW w:w="9350" w:type="dxa"/>
            <w:shd w:val="clear" w:color="auto" w:fill="auto"/>
          </w:tcPr>
          <w:p w14:paraId="0A34B745" w14:textId="4D7360E4" w:rsidR="00584B99" w:rsidRDefault="00584B99" w:rsidP="009367EC">
            <w:pPr>
              <w:pStyle w:val="MediumGrid1-Accent21"/>
              <w:spacing w:line="480" w:lineRule="auto"/>
              <w:ind w:left="0"/>
              <w:rPr>
                <w:rFonts w:eastAsia="Calibri"/>
              </w:rPr>
            </w:pPr>
            <w:r>
              <w:rPr>
                <w:rFonts w:eastAsia="Calibri"/>
              </w:rPr>
              <w:t xml:space="preserve">13. Christian doctors should not lose their jobs due to an unwillingness to provide services that violate their religious beliefs. </w:t>
            </w:r>
          </w:p>
        </w:tc>
      </w:tr>
      <w:tr w:rsidR="00AC26FB" w:rsidRPr="00921806" w14:paraId="26F29561" w14:textId="77777777" w:rsidTr="00F36E96">
        <w:tc>
          <w:tcPr>
            <w:tcW w:w="9350"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F36E96">
        <w:tc>
          <w:tcPr>
            <w:tcW w:w="9350"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F36E96">
        <w:tc>
          <w:tcPr>
            <w:tcW w:w="9350" w:type="dxa"/>
            <w:tcBorders>
              <w:bottom w:val="nil"/>
            </w:tcBorders>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F36E96">
        <w:tc>
          <w:tcPr>
            <w:tcW w:w="9350" w:type="dxa"/>
            <w:tcBorders>
              <w:bottom w:val="single" w:sz="4" w:space="0" w:color="auto"/>
            </w:tcBorders>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F36E96" w:rsidRPr="00921806" w14:paraId="0ED13DB1" w14:textId="77777777" w:rsidTr="00F36E96">
        <w:tc>
          <w:tcPr>
            <w:tcW w:w="9350" w:type="dxa"/>
            <w:tcBorders>
              <w:top w:val="single" w:sz="4" w:space="0" w:color="auto"/>
              <w:bottom w:val="nil"/>
            </w:tcBorders>
            <w:shd w:val="clear" w:color="auto" w:fill="auto"/>
          </w:tcPr>
          <w:p w14:paraId="598CEF9D" w14:textId="77777777" w:rsidR="00F36E96" w:rsidRDefault="00F36E96" w:rsidP="00F36E96">
            <w:pPr>
              <w:pStyle w:val="MediumGrid1-Accent21"/>
              <w:ind w:left="0"/>
              <w:rPr>
                <w:rFonts w:eastAsia="Calibri"/>
              </w:rPr>
            </w:pPr>
          </w:p>
        </w:tc>
      </w:tr>
      <w:tr w:rsidR="000B54EE" w:rsidRPr="00921806" w14:paraId="2E4E98A9" w14:textId="77777777" w:rsidTr="00F36E96">
        <w:tc>
          <w:tcPr>
            <w:tcW w:w="9350" w:type="dxa"/>
            <w:tcBorders>
              <w:bottom w:val="single" w:sz="4" w:space="0" w:color="auto"/>
            </w:tcBorders>
            <w:shd w:val="clear" w:color="auto" w:fill="auto"/>
          </w:tcPr>
          <w:p w14:paraId="3CC36035" w14:textId="75357AFD" w:rsidR="000B54EE" w:rsidRDefault="000B54EE" w:rsidP="000B54EE">
            <w:pPr>
              <w:pStyle w:val="MediumGrid1-Accent21"/>
              <w:spacing w:line="480" w:lineRule="auto"/>
              <w:ind w:left="0"/>
              <w:rPr>
                <w:rFonts w:eastAsia="Calibri"/>
              </w:rPr>
            </w:pPr>
            <w:r>
              <w:lastRenderedPageBreak/>
              <w:t>Appendix G</w:t>
            </w:r>
            <w:r w:rsidRPr="00921806">
              <w:t xml:space="preserve">. </w:t>
            </w:r>
            <w:r>
              <w:t>Christian Privilege Awareness Scale (CPAS)</w:t>
            </w:r>
            <w:r w:rsidRPr="00921806">
              <w:t xml:space="preserve"> </w:t>
            </w:r>
            <w:r>
              <w:t>Items</w:t>
            </w:r>
          </w:p>
        </w:tc>
      </w:tr>
      <w:tr w:rsidR="000B54EE" w:rsidRPr="00921806" w14:paraId="2CD44131" w14:textId="77777777" w:rsidTr="00F36E96">
        <w:tc>
          <w:tcPr>
            <w:tcW w:w="9350" w:type="dxa"/>
            <w:tcBorders>
              <w:top w:val="single" w:sz="4" w:space="0" w:color="auto"/>
            </w:tcBorders>
            <w:shd w:val="clear" w:color="auto" w:fill="auto"/>
          </w:tcPr>
          <w:p w14:paraId="75ABEE3F" w14:textId="77777777" w:rsidR="00F36E96" w:rsidRDefault="00F36E96" w:rsidP="00F36E96">
            <w:pPr>
              <w:pStyle w:val="MediumGrid1-Accent21"/>
              <w:ind w:left="0"/>
              <w:rPr>
                <w:rFonts w:eastAsia="Calibri"/>
              </w:rPr>
            </w:pPr>
          </w:p>
          <w:p w14:paraId="6D27D99D" w14:textId="65B897FF" w:rsidR="000B54EE" w:rsidRDefault="000B54EE" w:rsidP="000B54EE">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0B54EE" w:rsidRPr="00921806" w14:paraId="04F7A482" w14:textId="77777777" w:rsidTr="00F36E96">
        <w:tc>
          <w:tcPr>
            <w:tcW w:w="9350" w:type="dxa"/>
            <w:shd w:val="clear" w:color="auto" w:fill="auto"/>
          </w:tcPr>
          <w:p w14:paraId="6DF90311" w14:textId="5642DB9F" w:rsidR="000B54EE" w:rsidRDefault="000B54EE" w:rsidP="000B54EE">
            <w:pPr>
              <w:pStyle w:val="MediumGrid1-Accent21"/>
              <w:spacing w:line="480" w:lineRule="auto"/>
              <w:ind w:left="0"/>
              <w:rPr>
                <w:rFonts w:eastAsia="Calibri"/>
              </w:rPr>
            </w:pPr>
            <w:r>
              <w:rPr>
                <w:rFonts w:eastAsia="Calibri"/>
              </w:rPr>
              <w:t>20.</w:t>
            </w:r>
            <w:r w:rsidRPr="00921806">
              <w:rPr>
                <w:rFonts w:eastAsia="Calibri"/>
              </w:rPr>
              <w:t xml:space="preserve"> I do not have to worry about losing relationships because of my Christian faith</w:t>
            </w:r>
            <w:r>
              <w:rPr>
                <w:rFonts w:eastAsia="Calibri"/>
              </w:rPr>
              <w:t xml:space="preserve"> ***</w:t>
            </w:r>
          </w:p>
        </w:tc>
      </w:tr>
      <w:tr w:rsidR="000B54EE" w:rsidRPr="00921806" w14:paraId="67F9424E" w14:textId="77777777" w:rsidTr="00F36E96">
        <w:tc>
          <w:tcPr>
            <w:tcW w:w="9350" w:type="dxa"/>
            <w:shd w:val="clear" w:color="auto" w:fill="auto"/>
          </w:tcPr>
          <w:p w14:paraId="657F8409" w14:textId="67673AAE" w:rsidR="000B54EE" w:rsidRDefault="000B54EE" w:rsidP="000B54EE">
            <w:pPr>
              <w:pStyle w:val="MediumGrid1-Accent21"/>
              <w:spacing w:line="480" w:lineRule="auto"/>
              <w:ind w:left="0"/>
              <w:rPr>
                <w:rFonts w:eastAsia="Calibri"/>
              </w:rPr>
            </w:pPr>
            <w:r>
              <w:rPr>
                <w:rFonts w:eastAsia="Calibri"/>
              </w:rPr>
              <w:t>21.</w:t>
            </w:r>
            <w:r w:rsidRPr="00921806">
              <w:rPr>
                <w:rFonts w:eastAsia="Calibri"/>
              </w:rPr>
              <w:t xml:space="preserve"> I do not have to worry about being denied services because of my Christian faith</w:t>
            </w:r>
            <w:r>
              <w:rPr>
                <w:rFonts w:eastAsia="Calibri"/>
              </w:rPr>
              <w:t xml:space="preserve"> ***</w:t>
            </w:r>
          </w:p>
        </w:tc>
      </w:tr>
      <w:tr w:rsidR="000B54EE" w:rsidRPr="00921806" w14:paraId="3DE298C0" w14:textId="77777777" w:rsidTr="00F36E96">
        <w:tc>
          <w:tcPr>
            <w:tcW w:w="9350" w:type="dxa"/>
            <w:shd w:val="clear" w:color="auto" w:fill="auto"/>
          </w:tcPr>
          <w:p w14:paraId="0210142C" w14:textId="1D651EE0" w:rsidR="000B54EE" w:rsidRDefault="000B54EE" w:rsidP="000B54EE">
            <w:pPr>
              <w:pStyle w:val="MediumGrid1-Accent21"/>
              <w:spacing w:line="480" w:lineRule="auto"/>
              <w:ind w:left="0"/>
              <w:rPr>
                <w:rFonts w:eastAsia="Calibri"/>
              </w:rPr>
            </w:pPr>
            <w:r>
              <w:rPr>
                <w:rFonts w:eastAsia="Calibri"/>
              </w:rPr>
              <w:t>22.</w:t>
            </w:r>
            <w:r w:rsidRPr="00921806">
              <w:rPr>
                <w:rFonts w:eastAsia="Calibri"/>
              </w:rPr>
              <w:t xml:space="preserve"> If someone’s Christian values dictate that they </w:t>
            </w:r>
            <w:proofErr w:type="gramStart"/>
            <w:r w:rsidRPr="00921806">
              <w:rPr>
                <w:rFonts w:eastAsia="Calibri"/>
              </w:rPr>
              <w:t>not hire</w:t>
            </w:r>
            <w:proofErr w:type="gramEnd"/>
            <w:r w:rsidRPr="00921806">
              <w:rPr>
                <w:rFonts w:eastAsia="Calibri"/>
              </w:rPr>
              <w:t xml:space="preserve"> a gay/lesbian person for a job, then that choice should be respected by the rest of society.</w:t>
            </w:r>
          </w:p>
        </w:tc>
      </w:tr>
      <w:tr w:rsidR="000B54EE" w:rsidRPr="00921806" w14:paraId="07B8E3D8" w14:textId="77777777" w:rsidTr="00F36E96">
        <w:tc>
          <w:tcPr>
            <w:tcW w:w="9350" w:type="dxa"/>
            <w:shd w:val="clear" w:color="auto" w:fill="auto"/>
          </w:tcPr>
          <w:p w14:paraId="7C1D364B" w14:textId="01DB77CC" w:rsidR="000B54EE" w:rsidRDefault="000B54EE" w:rsidP="000B54EE">
            <w:pPr>
              <w:pStyle w:val="MediumGrid1-Accent21"/>
              <w:spacing w:line="480" w:lineRule="auto"/>
              <w:ind w:left="0"/>
              <w:rPr>
                <w:rFonts w:eastAsia="Calibri"/>
              </w:rPr>
            </w:pPr>
            <w:r>
              <w:rPr>
                <w:rFonts w:eastAsia="Calibri"/>
              </w:rPr>
              <w:t>23.</w:t>
            </w:r>
            <w:r w:rsidRPr="00921806">
              <w:rPr>
                <w:rFonts w:eastAsia="Calibri"/>
              </w:rPr>
              <w:t xml:space="preserve"> Doctors should be able to refuse service to patients if the doctor’s Christian values conflict with a patient’s lifestyle.</w:t>
            </w:r>
          </w:p>
        </w:tc>
      </w:tr>
      <w:tr w:rsidR="000B54EE" w:rsidRPr="00921806" w14:paraId="0BADDD73" w14:textId="77777777" w:rsidTr="00F36E96">
        <w:tc>
          <w:tcPr>
            <w:tcW w:w="9350" w:type="dxa"/>
            <w:shd w:val="clear" w:color="auto" w:fill="auto"/>
          </w:tcPr>
          <w:p w14:paraId="189AF4CB" w14:textId="65EB3155" w:rsidR="000B54EE" w:rsidRDefault="000B54EE" w:rsidP="000B54EE">
            <w:pPr>
              <w:pStyle w:val="MediumGrid1-Accent21"/>
              <w:spacing w:line="480" w:lineRule="auto"/>
              <w:ind w:left="0"/>
              <w:rPr>
                <w:rFonts w:eastAsia="Calibri"/>
              </w:rPr>
            </w:pPr>
            <w:r>
              <w:rPr>
                <w:rFonts w:eastAsia="Calibri"/>
              </w:rPr>
              <w:t xml:space="preserve">24. </w:t>
            </w:r>
            <w:r w:rsidRPr="00921806">
              <w:rPr>
                <w:rFonts w:eastAsia="Calibri"/>
              </w:rPr>
              <w:t>Think that ministers who want to posthumously baptize Jewish victims of the Holocaust so that these victims can be allowed into Heaven should be allowed to do this.</w:t>
            </w:r>
          </w:p>
        </w:tc>
      </w:tr>
      <w:tr w:rsidR="000B54EE" w:rsidRPr="00921806" w14:paraId="07892CCF" w14:textId="77777777" w:rsidTr="00F36E96">
        <w:tc>
          <w:tcPr>
            <w:tcW w:w="9350" w:type="dxa"/>
            <w:shd w:val="clear" w:color="auto" w:fill="auto"/>
          </w:tcPr>
          <w:p w14:paraId="79C4A209" w14:textId="375AC420" w:rsidR="000B54EE" w:rsidRDefault="000B54EE" w:rsidP="000B54EE">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0B54EE" w:rsidRPr="00921806" w14:paraId="1CF61E52" w14:textId="77777777" w:rsidTr="00F36E96">
        <w:tc>
          <w:tcPr>
            <w:tcW w:w="9350" w:type="dxa"/>
            <w:shd w:val="clear" w:color="auto" w:fill="auto"/>
          </w:tcPr>
          <w:p w14:paraId="2293D8EF" w14:textId="4E9CA941" w:rsidR="000B54EE" w:rsidRDefault="000B54EE" w:rsidP="000B54EE">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0B54EE" w:rsidRPr="00921806" w14:paraId="7CE48D28" w14:textId="77777777" w:rsidTr="00F36E96">
        <w:tc>
          <w:tcPr>
            <w:tcW w:w="9350" w:type="dxa"/>
            <w:shd w:val="clear" w:color="auto" w:fill="auto"/>
          </w:tcPr>
          <w:p w14:paraId="7D8F48B0" w14:textId="36199A0C" w:rsidR="000B54EE" w:rsidRDefault="000B54EE" w:rsidP="000B54EE">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0B54EE" w:rsidRPr="00921806" w14:paraId="7034B58A" w14:textId="77777777" w:rsidTr="00F36E96">
        <w:tc>
          <w:tcPr>
            <w:tcW w:w="9350" w:type="dxa"/>
            <w:tcBorders>
              <w:bottom w:val="nil"/>
            </w:tcBorders>
            <w:shd w:val="clear" w:color="auto" w:fill="auto"/>
          </w:tcPr>
          <w:p w14:paraId="41157BA1" w14:textId="35E69238" w:rsidR="000B54EE" w:rsidRDefault="000B54EE" w:rsidP="000B54EE">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0B54EE" w:rsidRPr="00921806" w14:paraId="2DDEC86A" w14:textId="77777777" w:rsidTr="00F36E96">
        <w:tc>
          <w:tcPr>
            <w:tcW w:w="9350" w:type="dxa"/>
            <w:tcBorders>
              <w:bottom w:val="single" w:sz="4" w:space="0" w:color="auto"/>
            </w:tcBorders>
            <w:shd w:val="clear" w:color="auto" w:fill="auto"/>
          </w:tcPr>
          <w:p w14:paraId="32457679" w14:textId="3498C4A5" w:rsidR="000B54EE" w:rsidRDefault="000B54EE" w:rsidP="000B54EE">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0B54EE" w:rsidRPr="00921806" w14:paraId="10BFA691" w14:textId="77777777" w:rsidTr="00F36E96">
        <w:tc>
          <w:tcPr>
            <w:tcW w:w="9350" w:type="dxa"/>
            <w:tcBorders>
              <w:top w:val="single" w:sz="4" w:space="0" w:color="auto"/>
              <w:bottom w:val="nil"/>
            </w:tcBorders>
            <w:shd w:val="clear" w:color="auto" w:fill="auto"/>
          </w:tcPr>
          <w:p w14:paraId="28DCCFB2" w14:textId="77777777" w:rsidR="00F36E96" w:rsidRDefault="00F36E96" w:rsidP="000B54EE">
            <w:pPr>
              <w:rPr>
                <w:b/>
                <w:bCs/>
              </w:rPr>
            </w:pPr>
          </w:p>
          <w:p w14:paraId="184456B9" w14:textId="5FDFD435" w:rsidR="000B54EE" w:rsidRPr="000B54EE" w:rsidRDefault="000B54EE" w:rsidP="000B54EE">
            <w:r w:rsidRPr="009367EC">
              <w:rPr>
                <w:b/>
                <w:bCs/>
              </w:rPr>
              <w:t>Note</w:t>
            </w:r>
            <w:r w:rsidRPr="00921806">
              <w:t xml:space="preserve">: Questions labeled with a * were adapted from the </w:t>
            </w:r>
            <w:proofErr w:type="spellStart"/>
            <w:r w:rsidRPr="00921806">
              <w:t>CoBRAS</w:t>
            </w:r>
            <w:proofErr w:type="spellEnd"/>
            <w:r w:rsidRPr="00921806">
              <w:t xml:space="preserve"> scale (Neville, Lilly, Duran, Lee &amp; Browne, 1999). Questions labeled with a ** were adapted from the WPAS (Pinterits, </w:t>
            </w:r>
            <w:proofErr w:type="spellStart"/>
            <w:r w:rsidRPr="00921806">
              <w:t>Poteat</w:t>
            </w:r>
            <w:proofErr w:type="spellEnd"/>
            <w:r w:rsidRPr="00921806">
              <w:t xml:space="preserve"> &amp; </w:t>
            </w:r>
            <w:proofErr w:type="spellStart"/>
            <w:r w:rsidRPr="00921806">
              <w:t>Spanierman</w:t>
            </w:r>
            <w:proofErr w:type="spellEnd"/>
            <w:r w:rsidRPr="00921806">
              <w:t>, 2009). Lastly, items with a *** were taken and or inspired by Schlosser (2003).</w:t>
            </w:r>
          </w:p>
        </w:tc>
      </w:tr>
    </w:tbl>
    <w:p w14:paraId="6714F2B2" w14:textId="3022C409" w:rsidR="009367EC" w:rsidRDefault="009367EC" w:rsidP="009367EC">
      <w:pPr>
        <w:spacing w:line="480" w:lineRule="auto"/>
        <w:rPr>
          <w:color w:val="000000"/>
        </w:rPr>
      </w:pPr>
    </w:p>
    <w:p w14:paraId="40C760E4" w14:textId="77777777" w:rsidR="000B54EE" w:rsidRDefault="000B54EE" w:rsidP="009367EC">
      <w:pPr>
        <w:spacing w:line="480" w:lineRule="auto"/>
        <w:rPr>
          <w:color w:val="000000"/>
        </w:rPr>
      </w:pPr>
    </w:p>
    <w:p w14:paraId="71C6AFF7" w14:textId="77777777" w:rsidR="000B54EE" w:rsidRDefault="000B54EE" w:rsidP="009367EC">
      <w:pPr>
        <w:spacing w:line="480" w:lineRule="auto"/>
        <w:rPr>
          <w:color w:val="000000"/>
        </w:rPr>
      </w:pPr>
    </w:p>
    <w:p w14:paraId="44D4EE4C" w14:textId="77E0B061" w:rsidR="000B54EE" w:rsidRPr="007434F0" w:rsidRDefault="000B54EE" w:rsidP="000B54EE">
      <w:pPr>
        <w:spacing w:line="480" w:lineRule="auto"/>
        <w:rPr>
          <w:color w:val="000000"/>
        </w:rPr>
      </w:pPr>
    </w:p>
    <w:p w14:paraId="5C39679F" w14:textId="012453F1" w:rsidR="000E10B9" w:rsidRDefault="000E10B9" w:rsidP="000E10B9">
      <w:pPr>
        <w:tabs>
          <w:tab w:val="right" w:leader="dot" w:pos="9360"/>
        </w:tabs>
        <w:spacing w:line="480" w:lineRule="auto"/>
      </w:pPr>
      <w:r>
        <w:rPr>
          <w:color w:val="000000"/>
        </w:rPr>
        <w:br w:type="page"/>
      </w:r>
    </w:p>
    <w:tbl>
      <w:tblPr>
        <w:tblW w:w="9576" w:type="dxa"/>
        <w:tblLook w:val="04A0" w:firstRow="1" w:lastRow="0" w:firstColumn="1" w:lastColumn="0" w:noHBand="0" w:noVBand="1"/>
      </w:tblPr>
      <w:tblGrid>
        <w:gridCol w:w="9576"/>
      </w:tblGrid>
      <w:tr w:rsidR="001B1E83" w14:paraId="02FEDEDD" w14:textId="77777777" w:rsidTr="00F36E96">
        <w:tc>
          <w:tcPr>
            <w:tcW w:w="9576" w:type="dxa"/>
            <w:tcBorders>
              <w:bottom w:val="single" w:sz="4" w:space="0" w:color="auto"/>
            </w:tcBorders>
            <w:shd w:val="clear" w:color="auto" w:fill="auto"/>
          </w:tcPr>
          <w:p w14:paraId="0ED10022" w14:textId="69B501C4" w:rsidR="001B1E83" w:rsidRDefault="000B54EE" w:rsidP="000B54EE">
            <w:pPr>
              <w:tabs>
                <w:tab w:val="right" w:leader="dot" w:pos="9360"/>
              </w:tabs>
              <w:spacing w:line="480" w:lineRule="auto"/>
            </w:pPr>
            <w:r>
              <w:lastRenderedPageBreak/>
              <w:t>Appendix H. DASS</w:t>
            </w:r>
          </w:p>
        </w:tc>
      </w:tr>
      <w:tr w:rsidR="000B54EE" w14:paraId="041F1D2B" w14:textId="77777777" w:rsidTr="00F36E96">
        <w:tc>
          <w:tcPr>
            <w:tcW w:w="9576" w:type="dxa"/>
            <w:tcBorders>
              <w:top w:val="single" w:sz="4" w:space="0" w:color="auto"/>
            </w:tcBorders>
            <w:shd w:val="clear" w:color="auto" w:fill="auto"/>
          </w:tcPr>
          <w:p w14:paraId="2003469F" w14:textId="77777777" w:rsidR="000B54EE" w:rsidRDefault="000B54EE" w:rsidP="000B54EE">
            <w:pPr>
              <w:tabs>
                <w:tab w:val="right" w:leader="dot" w:pos="9360"/>
              </w:tabs>
            </w:pPr>
          </w:p>
          <w:p w14:paraId="134CCB47" w14:textId="6011A567" w:rsidR="000B54EE" w:rsidRDefault="000B54EE" w:rsidP="000B54EE">
            <w:pPr>
              <w:tabs>
                <w:tab w:val="right" w:leader="dot" w:pos="9360"/>
              </w:tabs>
              <w:spacing w:line="480" w:lineRule="auto"/>
            </w:pPr>
            <w:r>
              <w:t xml:space="preserve">1. </w:t>
            </w:r>
            <w:r w:rsidRPr="001B1E83">
              <w:t>I found it hard to wind down.</w:t>
            </w:r>
          </w:p>
        </w:tc>
      </w:tr>
      <w:tr w:rsidR="001B1E83" w14:paraId="6D672A8E" w14:textId="77777777" w:rsidTr="00F36E96">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F36E96">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F36E96">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F36E96">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F36E96">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F36E96">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F36E96">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F36E96">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F36E96">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F36E96">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F36E96">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F36E96">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F36E96">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875560" w14:paraId="1B6C78B6" w14:textId="77777777" w:rsidTr="00F36E96">
        <w:tc>
          <w:tcPr>
            <w:tcW w:w="9576" w:type="dxa"/>
            <w:shd w:val="clear" w:color="auto" w:fill="auto"/>
          </w:tcPr>
          <w:p w14:paraId="1902CC83" w14:textId="677ACF44" w:rsidR="00875560" w:rsidRDefault="00875560" w:rsidP="00F23DFC">
            <w:pPr>
              <w:tabs>
                <w:tab w:val="right" w:leader="dot" w:pos="9360"/>
              </w:tabs>
              <w:spacing w:line="480" w:lineRule="auto"/>
            </w:pPr>
            <w:r>
              <w:t xml:space="preserve">15. I felt I was close to panic. </w:t>
            </w:r>
          </w:p>
        </w:tc>
      </w:tr>
      <w:tr w:rsidR="001B1E83" w14:paraId="307D7F20" w14:textId="77777777" w:rsidTr="00F36E96">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F36E96">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F36E96">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F36E96">
        <w:tc>
          <w:tcPr>
            <w:tcW w:w="9576" w:type="dxa"/>
            <w:tcBorders>
              <w:bottom w:val="single" w:sz="4" w:space="0" w:color="auto"/>
            </w:tcBorders>
            <w:shd w:val="clear" w:color="auto" w:fill="auto"/>
          </w:tcPr>
          <w:p w14:paraId="1561ADA4" w14:textId="77777777" w:rsidR="001B1E83" w:rsidRDefault="001B1E83" w:rsidP="00F36E96">
            <w:pPr>
              <w:pBdr>
                <w:bottom w:val="single" w:sz="4" w:space="1" w:color="auto"/>
              </w:pBdr>
              <w:tabs>
                <w:tab w:val="right" w:leader="dot" w:pos="9360"/>
              </w:tabs>
              <w:spacing w:line="480" w:lineRule="auto"/>
            </w:pPr>
            <w:r>
              <w:t xml:space="preserve">19. </w:t>
            </w:r>
            <w:r w:rsidRPr="001B1E83">
              <w:t>I was aware of the action of my heart in the absence of physical exertion (</w:t>
            </w:r>
            <w:proofErr w:type="gramStart"/>
            <w:r w:rsidRPr="001B1E83">
              <w:t>e.g.</w:t>
            </w:r>
            <w:proofErr w:type="gramEnd"/>
            <w:r w:rsidRPr="001B1E83">
              <w:t xml:space="preserve"> sense of heart rate increase, heart missing a beat).</w:t>
            </w:r>
          </w:p>
          <w:p w14:paraId="0454B2BB" w14:textId="4C9A1FA1" w:rsidR="00875560" w:rsidRDefault="000B54EE" w:rsidP="00F23DFC">
            <w:pPr>
              <w:tabs>
                <w:tab w:val="right" w:leader="dot" w:pos="9360"/>
              </w:tabs>
              <w:spacing w:line="480" w:lineRule="auto"/>
            </w:pPr>
            <w:r>
              <w:lastRenderedPageBreak/>
              <w:t>Appendix H. DASS</w:t>
            </w:r>
            <w:r>
              <w:t xml:space="preserve"> (continued)</w:t>
            </w:r>
          </w:p>
        </w:tc>
      </w:tr>
      <w:tr w:rsidR="000B54EE" w14:paraId="1AB9F126" w14:textId="77777777" w:rsidTr="00F36E96">
        <w:tc>
          <w:tcPr>
            <w:tcW w:w="9576" w:type="dxa"/>
            <w:tcBorders>
              <w:top w:val="single" w:sz="4" w:space="0" w:color="auto"/>
            </w:tcBorders>
            <w:shd w:val="clear" w:color="auto" w:fill="auto"/>
          </w:tcPr>
          <w:p w14:paraId="5D332DD7" w14:textId="77777777" w:rsidR="00F36E96" w:rsidRDefault="00F36E96" w:rsidP="00F36E96">
            <w:pPr>
              <w:tabs>
                <w:tab w:val="right" w:leader="dot" w:pos="9360"/>
              </w:tabs>
            </w:pPr>
          </w:p>
          <w:p w14:paraId="1E2C0B4B" w14:textId="3A189C5B" w:rsidR="000B54EE" w:rsidRDefault="000B54EE" w:rsidP="00F23DFC">
            <w:pPr>
              <w:tabs>
                <w:tab w:val="right" w:leader="dot" w:pos="9360"/>
              </w:tabs>
              <w:spacing w:line="480" w:lineRule="auto"/>
            </w:pPr>
            <w:r>
              <w:t>20. I felt scared without any good reason.</w:t>
            </w:r>
          </w:p>
        </w:tc>
      </w:tr>
      <w:tr w:rsidR="000B54EE" w14:paraId="3856A059" w14:textId="77777777" w:rsidTr="00F36E96">
        <w:tc>
          <w:tcPr>
            <w:tcW w:w="9576" w:type="dxa"/>
            <w:tcBorders>
              <w:bottom w:val="single" w:sz="4" w:space="0" w:color="auto"/>
            </w:tcBorders>
            <w:shd w:val="clear" w:color="auto" w:fill="auto"/>
          </w:tcPr>
          <w:p w14:paraId="2F0044A8" w14:textId="2A529E77" w:rsidR="000B54EE" w:rsidRDefault="000B54EE" w:rsidP="00F23DFC">
            <w:pPr>
              <w:tabs>
                <w:tab w:val="right" w:leader="dot" w:pos="9360"/>
              </w:tabs>
              <w:spacing w:line="480" w:lineRule="auto"/>
            </w:pPr>
            <w:r>
              <w:t>21. 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793D4A90" w14:textId="438D63E4" w:rsidR="00944A89" w:rsidRDefault="005559FA" w:rsidP="005559FA">
      <w:pPr>
        <w:tabs>
          <w:tab w:val="right" w:leader="dot" w:pos="9360"/>
        </w:tabs>
      </w:pPr>
      <w:r>
        <w:t xml:space="preserve"> </w:t>
      </w: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415C64BB" w:rsidR="001B1E83" w:rsidRDefault="00D04C6F" w:rsidP="001B1E83">
      <w:pPr>
        <w:tabs>
          <w:tab w:val="right" w:leader="dot" w:pos="9360"/>
        </w:tabs>
        <w:spacing w:line="480" w:lineRule="auto"/>
      </w:pPr>
      <w:r>
        <w:br w:type="page"/>
      </w:r>
      <w:r w:rsidR="000E10B9">
        <w:lastRenderedPageBreak/>
        <w:t xml:space="preserve">Appendix </w:t>
      </w:r>
      <w:r w:rsidR="005559FA">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2BA1B9F1" w:rsidR="005B7A14" w:rsidRDefault="000E10B9" w:rsidP="005B7A14">
      <w:pPr>
        <w:pStyle w:val="NormalWeb"/>
        <w:shd w:val="clear" w:color="auto" w:fill="FFFFFF"/>
        <w:spacing w:before="0" w:beforeAutospacing="0" w:after="0" w:afterAutospacing="0"/>
      </w:pPr>
      <w:r>
        <w:br w:type="page"/>
      </w:r>
      <w:r>
        <w:lastRenderedPageBreak/>
        <w:t xml:space="preserve">Appendix </w:t>
      </w:r>
      <w:r w:rsidR="005559FA">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Risk of Study Participation</w:t>
      </w:r>
      <w:r w:rsidRPr="005C2E92">
        <w:br/>
        <w:t> </w:t>
      </w:r>
      <w:r w:rsidRPr="005C2E92">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5C2E92">
        <w:lastRenderedPageBreak/>
        <w:t>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w:t>
      </w:r>
      <w:r w:rsidRPr="005C2E92">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312F285" w14:textId="77777777" w:rsidR="009836E4" w:rsidRDefault="005B7A14" w:rsidP="005B7A14">
      <w:pPr>
        <w:pStyle w:val="NormalWeb"/>
        <w:shd w:val="clear" w:color="auto" w:fill="FFFFFF"/>
        <w:spacing w:before="0" w:beforeAutospacing="0" w:after="0" w:afterAutospacing="0"/>
        <w:rPr>
          <w:rStyle w:val="Strong"/>
        </w:rPr>
      </w:pPr>
      <w:r w:rsidRPr="005C2E92">
        <w:t> </w:t>
      </w:r>
      <w:r w:rsidRPr="005C2E92">
        <w:br/>
      </w:r>
    </w:p>
    <w:p w14:paraId="37F2C43F" w14:textId="77777777" w:rsidR="00F36E96" w:rsidRDefault="005B7A14" w:rsidP="005B7A14">
      <w:pPr>
        <w:pStyle w:val="NormalWeb"/>
        <w:shd w:val="clear" w:color="auto" w:fill="FFFFFF"/>
        <w:spacing w:before="0" w:beforeAutospacing="0" w:after="0" w:afterAutospacing="0"/>
      </w:pPr>
      <w:r w:rsidRPr="005C2E92">
        <w:rPr>
          <w:rStyle w:val="Strong"/>
        </w:rPr>
        <w:t>Cost to Participant</w:t>
      </w:r>
      <w:r w:rsidRPr="005C2E92">
        <w:br/>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r>
    </w:p>
    <w:p w14:paraId="50F66753" w14:textId="0F7288B2" w:rsidR="005B7A14" w:rsidRPr="005C2E92" w:rsidRDefault="005B7A14" w:rsidP="005B7A14">
      <w:pPr>
        <w:pStyle w:val="NormalWeb"/>
        <w:shd w:val="clear" w:color="auto" w:fill="FFFFFF"/>
        <w:spacing w:before="0" w:beforeAutospacing="0" w:after="0" w:afterAutospacing="0"/>
      </w:pPr>
      <w:r w:rsidRPr="005C2E92">
        <w:lastRenderedPageBreak/>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3DAA2E62" w14:textId="6D783D02" w:rsidR="002B22D7" w:rsidRDefault="000E10B9" w:rsidP="002B22D7">
      <w:pPr>
        <w:tabs>
          <w:tab w:val="right" w:leader="dot" w:pos="9360"/>
        </w:tabs>
        <w:spacing w:line="480" w:lineRule="auto"/>
      </w:pPr>
      <w:r>
        <w:br w:type="page"/>
      </w:r>
      <w:r>
        <w:lastRenderedPageBreak/>
        <w:t xml:space="preserve">Appendix </w:t>
      </w:r>
      <w:r w:rsidR="005559FA">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F23DFC">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F23DFC">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5DBD57D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lastRenderedPageBreak/>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227C0BB2" w:rsidR="002B22D7" w:rsidRDefault="000E10B9" w:rsidP="002B22D7">
      <w:pPr>
        <w:tabs>
          <w:tab w:val="right" w:leader="dot" w:pos="9360"/>
        </w:tabs>
        <w:spacing w:line="480" w:lineRule="auto"/>
      </w:pPr>
      <w:r w:rsidRPr="00F23DFC">
        <w:rPr>
          <w:color w:val="000000"/>
        </w:rPr>
        <w:br w:type="page"/>
      </w:r>
      <w:r>
        <w:lastRenderedPageBreak/>
        <w:t xml:space="preserve">Appendix </w:t>
      </w:r>
      <w:r w:rsidR="005559FA">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360"/>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2E4BCC6E" w:rsidR="00834EBE" w:rsidRDefault="002B22D7" w:rsidP="000E10B9">
      <w:pPr>
        <w:tabs>
          <w:tab w:val="right" w:leader="dot" w:pos="9360"/>
        </w:tabs>
        <w:spacing w:line="480" w:lineRule="auto"/>
      </w:pPr>
      <w:r>
        <w:br w:type="page"/>
      </w:r>
      <w:r w:rsidR="00834EBE">
        <w:lastRenderedPageBreak/>
        <w:t xml:space="preserve">Appendix </w:t>
      </w:r>
      <w:r w:rsidR="005559FA">
        <w:t>M</w:t>
      </w:r>
      <w:r w:rsidR="00834EBE">
        <w:t>. COVID-19 Questions</w:t>
      </w:r>
    </w:p>
    <w:tbl>
      <w:tblPr>
        <w:tblW w:w="0" w:type="auto"/>
        <w:tblLook w:val="04A0" w:firstRow="1" w:lastRow="0" w:firstColumn="1" w:lastColumn="0" w:noHBand="0" w:noVBand="1"/>
      </w:tblPr>
      <w:tblGrid>
        <w:gridCol w:w="9360"/>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 xml:space="preserve">8. From a national perspective, how distressing </w:t>
            </w:r>
            <w:proofErr w:type="gramStart"/>
            <w:r w:rsidRPr="00F23DFC">
              <w:rPr>
                <w:color w:val="000000"/>
              </w:rPr>
              <w:t>do</w:t>
            </w:r>
            <w:proofErr w:type="gramEnd"/>
            <w:r w:rsidRPr="00F23DFC">
              <w:rPr>
                <w:color w:val="000000"/>
              </w:rPr>
              <w:t xml:space="preserve">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52207C30" w:rsidR="002B22D7" w:rsidRDefault="00834EBE" w:rsidP="000E10B9">
      <w:pPr>
        <w:tabs>
          <w:tab w:val="right" w:leader="dot" w:pos="9360"/>
        </w:tabs>
        <w:spacing w:line="480" w:lineRule="auto"/>
      </w:pPr>
      <w:r>
        <w:br w:type="page"/>
      </w:r>
      <w:r w:rsidR="000E10B9">
        <w:lastRenderedPageBreak/>
        <w:t xml:space="preserve">Appendix </w:t>
      </w:r>
      <w:r w:rsidR="005559FA">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E6D1E" w14:textId="77777777" w:rsidR="000E3CA4" w:rsidRDefault="000E3CA4" w:rsidP="00BD19D7">
      <w:r>
        <w:separator/>
      </w:r>
    </w:p>
  </w:endnote>
  <w:endnote w:type="continuationSeparator" w:id="0">
    <w:p w14:paraId="6F0BA1CF" w14:textId="77777777" w:rsidR="000E3CA4" w:rsidRDefault="000E3CA4"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AA5B1" w14:textId="77777777" w:rsidR="000E3CA4" w:rsidRDefault="000E3CA4" w:rsidP="00BD19D7">
      <w:r>
        <w:separator/>
      </w:r>
    </w:p>
  </w:footnote>
  <w:footnote w:type="continuationSeparator" w:id="0">
    <w:p w14:paraId="2A4D8DDB" w14:textId="77777777" w:rsidR="000E3CA4" w:rsidRDefault="000E3CA4"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3A6432" w:rsidRDefault="003A6432"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3A6432" w:rsidRDefault="003A6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3A6432" w:rsidRDefault="003A6432"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3A6432" w:rsidRDefault="003A6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1"/>
  </w:num>
  <w:num w:numId="4">
    <w:abstractNumId w:val="6"/>
  </w:num>
  <w:num w:numId="5">
    <w:abstractNumId w:val="19"/>
  </w:num>
  <w:num w:numId="6">
    <w:abstractNumId w:val="29"/>
  </w:num>
  <w:num w:numId="7">
    <w:abstractNumId w:val="7"/>
  </w:num>
  <w:num w:numId="8">
    <w:abstractNumId w:val="30"/>
  </w:num>
  <w:num w:numId="9">
    <w:abstractNumId w:val="31"/>
  </w:num>
  <w:num w:numId="10">
    <w:abstractNumId w:val="0"/>
  </w:num>
  <w:num w:numId="11">
    <w:abstractNumId w:val="21"/>
  </w:num>
  <w:num w:numId="12">
    <w:abstractNumId w:val="8"/>
  </w:num>
  <w:num w:numId="13">
    <w:abstractNumId w:val="12"/>
  </w:num>
  <w:num w:numId="14">
    <w:abstractNumId w:val="24"/>
  </w:num>
  <w:num w:numId="15">
    <w:abstractNumId w:val="3"/>
  </w:num>
  <w:num w:numId="16">
    <w:abstractNumId w:val="25"/>
  </w:num>
  <w:num w:numId="17">
    <w:abstractNumId w:val="1"/>
  </w:num>
  <w:num w:numId="18">
    <w:abstractNumId w:val="20"/>
  </w:num>
  <w:num w:numId="19">
    <w:abstractNumId w:val="2"/>
  </w:num>
  <w:num w:numId="20">
    <w:abstractNumId w:val="5"/>
  </w:num>
  <w:num w:numId="21">
    <w:abstractNumId w:val="4"/>
  </w:num>
  <w:num w:numId="22">
    <w:abstractNumId w:val="13"/>
  </w:num>
  <w:num w:numId="23">
    <w:abstractNumId w:val="15"/>
  </w:num>
  <w:num w:numId="24">
    <w:abstractNumId w:val="9"/>
  </w:num>
  <w:num w:numId="25">
    <w:abstractNumId w:val="33"/>
  </w:num>
  <w:num w:numId="26">
    <w:abstractNumId w:val="23"/>
  </w:num>
  <w:num w:numId="27">
    <w:abstractNumId w:val="10"/>
  </w:num>
  <w:num w:numId="28">
    <w:abstractNumId w:val="27"/>
  </w:num>
  <w:num w:numId="29">
    <w:abstractNumId w:val="17"/>
  </w:num>
  <w:num w:numId="30">
    <w:abstractNumId w:val="18"/>
  </w:num>
  <w:num w:numId="31">
    <w:abstractNumId w:val="16"/>
  </w:num>
  <w:num w:numId="32">
    <w:abstractNumId w:val="14"/>
  </w:num>
  <w:num w:numId="33">
    <w:abstractNumId w:val="2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3E02"/>
    <w:rsid w:val="00034A44"/>
    <w:rsid w:val="00034E6F"/>
    <w:rsid w:val="00036AF3"/>
    <w:rsid w:val="00037873"/>
    <w:rsid w:val="000425A4"/>
    <w:rsid w:val="00043EAA"/>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07D4"/>
    <w:rsid w:val="00094065"/>
    <w:rsid w:val="00095BCD"/>
    <w:rsid w:val="00096B28"/>
    <w:rsid w:val="000A0973"/>
    <w:rsid w:val="000A250D"/>
    <w:rsid w:val="000A28C6"/>
    <w:rsid w:val="000A3B0C"/>
    <w:rsid w:val="000A65A5"/>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4629B"/>
    <w:rsid w:val="00147DF8"/>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3E7D"/>
    <w:rsid w:val="0018441C"/>
    <w:rsid w:val="00185716"/>
    <w:rsid w:val="00186F28"/>
    <w:rsid w:val="00190C24"/>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409E"/>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3E5F"/>
    <w:rsid w:val="002D5A53"/>
    <w:rsid w:val="002D6C22"/>
    <w:rsid w:val="002D7DAA"/>
    <w:rsid w:val="002E0CB1"/>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32E7"/>
    <w:rsid w:val="003B382B"/>
    <w:rsid w:val="003B503E"/>
    <w:rsid w:val="003B5054"/>
    <w:rsid w:val="003B7275"/>
    <w:rsid w:val="003B74FD"/>
    <w:rsid w:val="003C07AC"/>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6529"/>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9FA"/>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7021"/>
    <w:rsid w:val="005C7BFC"/>
    <w:rsid w:val="005D0593"/>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17E4"/>
    <w:rsid w:val="006843FA"/>
    <w:rsid w:val="00690453"/>
    <w:rsid w:val="00690BA2"/>
    <w:rsid w:val="00693507"/>
    <w:rsid w:val="006939B1"/>
    <w:rsid w:val="0069408B"/>
    <w:rsid w:val="00695C0B"/>
    <w:rsid w:val="00696097"/>
    <w:rsid w:val="00696F0F"/>
    <w:rsid w:val="006979F0"/>
    <w:rsid w:val="00697A29"/>
    <w:rsid w:val="006A376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60D6"/>
    <w:rsid w:val="006D7E7A"/>
    <w:rsid w:val="006E1659"/>
    <w:rsid w:val="006E1DA0"/>
    <w:rsid w:val="006E454E"/>
    <w:rsid w:val="006E6FD8"/>
    <w:rsid w:val="006F05FB"/>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5DC0"/>
    <w:rsid w:val="007661F5"/>
    <w:rsid w:val="00766BA5"/>
    <w:rsid w:val="0077103A"/>
    <w:rsid w:val="00771D3F"/>
    <w:rsid w:val="00772634"/>
    <w:rsid w:val="00773873"/>
    <w:rsid w:val="00773CFD"/>
    <w:rsid w:val="00775BC3"/>
    <w:rsid w:val="007772AD"/>
    <w:rsid w:val="0078150B"/>
    <w:rsid w:val="00781967"/>
    <w:rsid w:val="00781E9F"/>
    <w:rsid w:val="007839A3"/>
    <w:rsid w:val="007840FE"/>
    <w:rsid w:val="0078509E"/>
    <w:rsid w:val="0078602C"/>
    <w:rsid w:val="00787E7C"/>
    <w:rsid w:val="00791ED8"/>
    <w:rsid w:val="007959A8"/>
    <w:rsid w:val="007965CF"/>
    <w:rsid w:val="007969C5"/>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5BB"/>
    <w:rsid w:val="00855A94"/>
    <w:rsid w:val="00855C64"/>
    <w:rsid w:val="00855E62"/>
    <w:rsid w:val="00860FCE"/>
    <w:rsid w:val="0086237A"/>
    <w:rsid w:val="00864BAC"/>
    <w:rsid w:val="00867F10"/>
    <w:rsid w:val="00870C4A"/>
    <w:rsid w:val="00871830"/>
    <w:rsid w:val="00871A4F"/>
    <w:rsid w:val="00871DFB"/>
    <w:rsid w:val="008722A5"/>
    <w:rsid w:val="00872CAF"/>
    <w:rsid w:val="008731AD"/>
    <w:rsid w:val="00875560"/>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3706"/>
    <w:rsid w:val="00964D60"/>
    <w:rsid w:val="0096541A"/>
    <w:rsid w:val="0096673D"/>
    <w:rsid w:val="0097037E"/>
    <w:rsid w:val="00972D0D"/>
    <w:rsid w:val="0097450D"/>
    <w:rsid w:val="00974F01"/>
    <w:rsid w:val="00975450"/>
    <w:rsid w:val="009768E9"/>
    <w:rsid w:val="00977207"/>
    <w:rsid w:val="00977218"/>
    <w:rsid w:val="009801A8"/>
    <w:rsid w:val="00983639"/>
    <w:rsid w:val="009836E4"/>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101"/>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49F2"/>
    <w:rsid w:val="00A85C49"/>
    <w:rsid w:val="00A91262"/>
    <w:rsid w:val="00A927F1"/>
    <w:rsid w:val="00A92A30"/>
    <w:rsid w:val="00A9304D"/>
    <w:rsid w:val="00A93CE9"/>
    <w:rsid w:val="00A95D66"/>
    <w:rsid w:val="00A96AC9"/>
    <w:rsid w:val="00A96C75"/>
    <w:rsid w:val="00A96EE0"/>
    <w:rsid w:val="00A96FD5"/>
    <w:rsid w:val="00AA0ABB"/>
    <w:rsid w:val="00AA1137"/>
    <w:rsid w:val="00AA1197"/>
    <w:rsid w:val="00AA1822"/>
    <w:rsid w:val="00AA7424"/>
    <w:rsid w:val="00AB043A"/>
    <w:rsid w:val="00AB18C7"/>
    <w:rsid w:val="00AB2FA0"/>
    <w:rsid w:val="00AB3207"/>
    <w:rsid w:val="00AB60A5"/>
    <w:rsid w:val="00AB7850"/>
    <w:rsid w:val="00AC237B"/>
    <w:rsid w:val="00AC26FB"/>
    <w:rsid w:val="00AC278B"/>
    <w:rsid w:val="00AC2A69"/>
    <w:rsid w:val="00AC47E6"/>
    <w:rsid w:val="00AC566F"/>
    <w:rsid w:val="00AC5819"/>
    <w:rsid w:val="00AC6591"/>
    <w:rsid w:val="00AC6B7A"/>
    <w:rsid w:val="00AD007D"/>
    <w:rsid w:val="00AD09C4"/>
    <w:rsid w:val="00AD0CA2"/>
    <w:rsid w:val="00AD0CFA"/>
    <w:rsid w:val="00AD135E"/>
    <w:rsid w:val="00AD2E2D"/>
    <w:rsid w:val="00AD3820"/>
    <w:rsid w:val="00AD4129"/>
    <w:rsid w:val="00AD43B6"/>
    <w:rsid w:val="00AD4850"/>
    <w:rsid w:val="00AD57B5"/>
    <w:rsid w:val="00AD5AE5"/>
    <w:rsid w:val="00AD64A4"/>
    <w:rsid w:val="00AD6B3D"/>
    <w:rsid w:val="00AE0033"/>
    <w:rsid w:val="00AE2067"/>
    <w:rsid w:val="00AE258A"/>
    <w:rsid w:val="00AE2BFD"/>
    <w:rsid w:val="00AE2F84"/>
    <w:rsid w:val="00AE5292"/>
    <w:rsid w:val="00AE583A"/>
    <w:rsid w:val="00AE70B2"/>
    <w:rsid w:val="00AF00DC"/>
    <w:rsid w:val="00AF11D0"/>
    <w:rsid w:val="00AF38C0"/>
    <w:rsid w:val="00AF566D"/>
    <w:rsid w:val="00AF5C42"/>
    <w:rsid w:val="00AF5E6E"/>
    <w:rsid w:val="00AF75C0"/>
    <w:rsid w:val="00B0042A"/>
    <w:rsid w:val="00B018F5"/>
    <w:rsid w:val="00B0236F"/>
    <w:rsid w:val="00B057D5"/>
    <w:rsid w:val="00B0660F"/>
    <w:rsid w:val="00B07A7B"/>
    <w:rsid w:val="00B11C30"/>
    <w:rsid w:val="00B13A48"/>
    <w:rsid w:val="00B13CA9"/>
    <w:rsid w:val="00B174D7"/>
    <w:rsid w:val="00B20829"/>
    <w:rsid w:val="00B20C4A"/>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3CF8"/>
    <w:rsid w:val="00B65EAF"/>
    <w:rsid w:val="00B670E9"/>
    <w:rsid w:val="00B71A24"/>
    <w:rsid w:val="00B737C3"/>
    <w:rsid w:val="00B755AE"/>
    <w:rsid w:val="00B76D66"/>
    <w:rsid w:val="00B80375"/>
    <w:rsid w:val="00B806FD"/>
    <w:rsid w:val="00B810E3"/>
    <w:rsid w:val="00B812E1"/>
    <w:rsid w:val="00B81792"/>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35C"/>
    <w:rsid w:val="00BC4BD3"/>
    <w:rsid w:val="00BC563F"/>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A7C78"/>
    <w:rsid w:val="00CB5067"/>
    <w:rsid w:val="00CB50D7"/>
    <w:rsid w:val="00CB540E"/>
    <w:rsid w:val="00CB5665"/>
    <w:rsid w:val="00CB6880"/>
    <w:rsid w:val="00CB68E1"/>
    <w:rsid w:val="00CC2C92"/>
    <w:rsid w:val="00CC667E"/>
    <w:rsid w:val="00CC77DC"/>
    <w:rsid w:val="00CC7DB7"/>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6F"/>
    <w:rsid w:val="00D04FA5"/>
    <w:rsid w:val="00D05E23"/>
    <w:rsid w:val="00D06E43"/>
    <w:rsid w:val="00D070C5"/>
    <w:rsid w:val="00D0759B"/>
    <w:rsid w:val="00D07945"/>
    <w:rsid w:val="00D10840"/>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77CC"/>
    <w:rsid w:val="00D5091C"/>
    <w:rsid w:val="00D53120"/>
    <w:rsid w:val="00D53159"/>
    <w:rsid w:val="00D556F2"/>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2772"/>
    <w:rsid w:val="00E03C30"/>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0AE3"/>
    <w:rsid w:val="00F7352C"/>
    <w:rsid w:val="00F73980"/>
    <w:rsid w:val="00F73D70"/>
    <w:rsid w:val="00F75CFF"/>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A6F54"/>
    <w:rsid w:val="00FA7CE9"/>
    <w:rsid w:val="00FB096C"/>
    <w:rsid w:val="00FB0E80"/>
    <w:rsid w:val="00FB6836"/>
    <w:rsid w:val="00FC0E2A"/>
    <w:rsid w:val="00FC44AA"/>
    <w:rsid w:val="00FC4A2B"/>
    <w:rsid w:val="00FC5454"/>
    <w:rsid w:val="00FC6EC3"/>
    <w:rsid w:val="00FC7B1B"/>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nessean.com/" TargetMode="External"/><Relationship Id="rId13" Type="http://schemas.openxmlformats.org/officeDocument/2006/relationships/hyperlink" Target="https://www.nbcnews.com" TargetMode="External"/><Relationship Id="rId18" Type="http://schemas.openxmlformats.org/officeDocument/2006/relationships/hyperlink" Target="https://www.forbe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merriam-webster.com/dictionary/Christianity" TargetMode="External"/><Relationship Id="rId17" Type="http://schemas.openxmlformats.org/officeDocument/2006/relationships/hyperlink" Target="https://www.pewresearch.org" TargetMode="External"/><Relationship Id="rId2" Type="http://schemas.openxmlformats.org/officeDocument/2006/relationships/numbering" Target="numbering.xml"/><Relationship Id="rId16" Type="http://schemas.openxmlformats.org/officeDocument/2006/relationships/hyperlink" Target="https://pewresearch.org" TargetMode="External"/><Relationship Id="rId20" Type="http://schemas.openxmlformats.org/officeDocument/2006/relationships/hyperlink" Target="https://www.tampba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snew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troitnews.com" TargetMode="External"/><Relationship Id="rId23" Type="http://schemas.openxmlformats.org/officeDocument/2006/relationships/fontTable" Target="fontTable.xml"/><Relationship Id="rId10" Type="http://schemas.openxmlformats.org/officeDocument/2006/relationships/hyperlink" Target="https://www.washintonpost.com" TargetMode="External"/><Relationship Id="rId19" Type="http://schemas.openxmlformats.org/officeDocument/2006/relationships/hyperlink" Target="https://www.pbs.org" TargetMode="External"/><Relationship Id="rId4" Type="http://schemas.openxmlformats.org/officeDocument/2006/relationships/settings" Target="settings.xml"/><Relationship Id="rId9" Type="http://schemas.openxmlformats.org/officeDocument/2006/relationships/hyperlink" Target="https://www.usnews.com" TargetMode="External"/><Relationship Id="rId14" Type="http://schemas.openxmlformats.org/officeDocument/2006/relationships/hyperlink" Target="https://www.guttmacher.org/state-policy/explore/refusing-provide-health-service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91</Pages>
  <Words>21788</Words>
  <Characters>124198</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145695</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9</cp:revision>
  <cp:lastPrinted>2021-01-30T21:05:00Z</cp:lastPrinted>
  <dcterms:created xsi:type="dcterms:W3CDTF">2021-01-30T21:39:00Z</dcterms:created>
  <dcterms:modified xsi:type="dcterms:W3CDTF">2021-02-01T15:38:00Z</dcterms:modified>
</cp:coreProperties>
</file>