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3D01" w:rsidRPr="00EF34F0" w:rsidRDefault="00EF34F0" w:rsidP="00EF34F0">
      <w:pPr>
        <w:jc w:val="center"/>
        <w:rPr>
          <w:rFonts w:ascii="Times New Roman" w:hAnsi="Times New Roman" w:cs="Times New Roman"/>
          <w:color w:val="FF0000"/>
        </w:rPr>
      </w:pPr>
      <w:r w:rsidRPr="00EF34F0">
        <w:rPr>
          <w:rFonts w:ascii="Times New Roman" w:hAnsi="Times New Roman" w:cs="Times New Roman"/>
          <w:color w:val="FF0000"/>
        </w:rPr>
        <w:t>Crescimento de regiões a partir de ponos homólogos</w:t>
      </w:r>
    </w:p>
    <w:p w:rsidR="00EF34F0" w:rsidRPr="00EF34F0" w:rsidRDefault="00EF34F0">
      <w:pPr>
        <w:rPr>
          <w:rFonts w:ascii="Times New Roman" w:hAnsi="Times New Roman" w:cs="Times New Roman"/>
        </w:rPr>
      </w:pPr>
    </w:p>
    <w:tbl>
      <w:tblPr>
        <w:tblW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245"/>
      </w:tblGrid>
      <w:tr w:rsidR="00EF34F0" w:rsidRPr="00EF34F0" w:rsidTr="00EF34F0">
        <w:trPr>
          <w:trHeight w:val="240"/>
        </w:trPr>
        <w:tc>
          <w:tcPr>
            <w:tcW w:w="4125" w:type="dxa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120" w:type="dxa"/>
            </w:tcMar>
            <w:hideMark/>
          </w:tcPr>
          <w:tbl>
            <w:tblPr>
              <w:tblW w:w="4125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4125"/>
            </w:tblGrid>
            <w:tr w:rsidR="00EF34F0" w:rsidRPr="00EF34F0">
              <w:tc>
                <w:tcPr>
                  <w:tcW w:w="0" w:type="auto"/>
                  <w:vAlign w:val="center"/>
                  <w:hideMark/>
                </w:tcPr>
                <w:p w:rsidR="00EF34F0" w:rsidRDefault="00EF34F0" w:rsidP="00EF34F0">
                  <w:pPr>
                    <w:spacing w:before="100" w:beforeAutospacing="1" w:after="100" w:afterAutospacing="1" w:line="240" w:lineRule="auto"/>
                    <w:jc w:val="both"/>
                    <w:outlineLvl w:val="2"/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lang w:eastAsia="pt-BR"/>
                    </w:rPr>
                    <w:t xml:space="preserve"> Bruno Giovanni</w:t>
                  </w:r>
                </w:p>
                <w:p w:rsidR="00EF34F0" w:rsidRDefault="00EF34F0" w:rsidP="00EF34F0">
                  <w:pPr>
                    <w:spacing w:before="100" w:beforeAutospacing="1" w:after="100" w:afterAutospacing="1" w:line="240" w:lineRule="auto"/>
                    <w:jc w:val="both"/>
                    <w:outlineLvl w:val="2"/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lang w:eastAsia="pt-BR"/>
                    </w:rPr>
                    <w:t xml:space="preserve">Carlos F.F. da Silva </w:t>
                  </w:r>
                </w:p>
                <w:p w:rsidR="00EF34F0" w:rsidRPr="00EF34F0" w:rsidRDefault="00EF34F0" w:rsidP="00EF34F0">
                  <w:pPr>
                    <w:spacing w:before="100" w:beforeAutospacing="1" w:after="100" w:afterAutospacing="1" w:line="240" w:lineRule="auto"/>
                    <w:jc w:val="both"/>
                    <w:outlineLvl w:val="2"/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lang w:eastAsia="pt-BR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lang w:eastAsia="pt-BR"/>
                    </w:rPr>
                    <w:t>Frederico</w:t>
                  </w:r>
                  <w:r w:rsidRPr="00EF34F0">
                    <w:rPr>
                      <w:rFonts w:ascii="Times New Roman" w:eastAsia="Times New Roman" w:hAnsi="Times New Roman" w:cs="Times New Roman"/>
                      <w:b/>
                      <w:bCs/>
                      <w:color w:val="222222"/>
                      <w:lang w:eastAsia="pt-BR"/>
                    </w:rPr>
                    <w:t xml:space="preserve"> Tosta.</w:t>
                  </w:r>
                </w:p>
              </w:tc>
            </w:tr>
          </w:tbl>
          <w:p w:rsidR="00EF34F0" w:rsidRPr="00EF34F0" w:rsidRDefault="00EF34F0" w:rsidP="00EF34F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  <w:lang w:eastAsia="pt-BR"/>
              </w:rPr>
            </w:pPr>
          </w:p>
        </w:tc>
      </w:tr>
    </w:tbl>
    <w:p w:rsidR="00EF34F0" w:rsidRDefault="00EF34F0" w:rsidP="00EF34F0">
      <w:pPr>
        <w:jc w:val="both"/>
      </w:pPr>
    </w:p>
    <w:p w:rsidR="00EF34F0" w:rsidRDefault="00EF34F0"/>
    <w:p w:rsidR="00EF34F0" w:rsidRDefault="00EF34F0"/>
    <w:p w:rsidR="00EF34F0" w:rsidRDefault="00EF34F0"/>
    <w:p w:rsidR="007F5E94" w:rsidRPr="00EF34F0" w:rsidRDefault="00EF34F0" w:rsidP="007F5E94">
      <w:pPr>
        <w:ind w:firstLine="708"/>
        <w:rPr>
          <w:rFonts w:ascii="Times New Roman" w:hAnsi="Times New Roman" w:cs="Times New Roman"/>
          <w:b/>
        </w:rPr>
      </w:pPr>
      <w:r w:rsidRPr="00EF34F0">
        <w:rPr>
          <w:rFonts w:ascii="Times New Roman" w:hAnsi="Times New Roman" w:cs="Times New Roman"/>
          <w:b/>
        </w:rPr>
        <w:t>Introdução</w:t>
      </w:r>
    </w:p>
    <w:p w:rsidR="007F5E94" w:rsidRDefault="007F5E94" w:rsidP="007F5E94">
      <w:pPr>
        <w:ind w:firstLine="708"/>
        <w:jc w:val="both"/>
        <w:rPr>
          <w:rFonts w:ascii="Times New Roman" w:hAnsi="Times New Roman" w:cs="Times New Roman"/>
        </w:rPr>
      </w:pPr>
      <w:r w:rsidRPr="007F5E94">
        <w:rPr>
          <w:rFonts w:ascii="Times New Roman" w:hAnsi="Times New Roman" w:cs="Times New Roman"/>
        </w:rPr>
        <w:t xml:space="preserve">Ao longo das últimas décadas o uso de fotografias </w:t>
      </w:r>
      <w:r w:rsidRPr="007F5E94">
        <w:rPr>
          <w:rFonts w:ascii="Times New Roman" w:hAnsi="Times New Roman" w:cs="Times New Roman"/>
          <w:color w:val="000000"/>
          <w:shd w:val="clear" w:color="auto" w:fill="FFFFFF"/>
        </w:rPr>
        <w:t>aéreas vem sendo utilizadas em procedimentos monoscópicos e estereoscópicos para interp</w:t>
      </w:r>
      <w:r>
        <w:rPr>
          <w:rFonts w:ascii="Times New Roman" w:hAnsi="Times New Roman" w:cs="Times New Roman"/>
          <w:color w:val="000000"/>
          <w:shd w:val="clear" w:color="auto" w:fill="FFFFFF"/>
        </w:rPr>
        <w:t>retação visual</w:t>
      </w:r>
      <w:r w:rsidR="00F90FD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>(</w:t>
      </w:r>
      <w:r w:rsidR="006D7BA1">
        <w:rPr>
          <w:rFonts w:ascii="Times New Roman" w:hAnsi="Times New Roman" w:cs="Times New Roman"/>
          <w:color w:val="000000"/>
          <w:shd w:val="clear" w:color="auto" w:fill="FFFFFF"/>
        </w:rPr>
        <w:t>VERSTAPPEN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1972</w:t>
      </w:r>
      <w:r w:rsidRPr="007F5E94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 w:rsidR="006D7BA1" w:rsidRPr="007F5E94">
        <w:rPr>
          <w:rFonts w:ascii="Times New Roman" w:hAnsi="Times New Roman" w:cs="Times New Roman"/>
          <w:color w:val="000000"/>
          <w:shd w:val="clear" w:color="auto" w:fill="FFFFFF"/>
        </w:rPr>
        <w:t>SMITH</w:t>
      </w:r>
      <w:r w:rsidRPr="007F5E94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7F5E94">
        <w:rPr>
          <w:rStyle w:val="apple-converted-space"/>
          <w:rFonts w:ascii="Times New Roman" w:hAnsi="Times New Roman" w:cs="Times New Roman"/>
          <w:i/>
          <w:color w:val="000000"/>
          <w:shd w:val="clear" w:color="auto" w:fill="FFFFFF"/>
        </w:rPr>
        <w:t>et al</w:t>
      </w:r>
      <w:r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. 2006</w:t>
      </w:r>
      <w:r w:rsidRPr="007F5E94">
        <w:rPr>
          <w:rFonts w:ascii="Times New Roman" w:hAnsi="Times New Roman" w:cs="Times New Roman"/>
          <w:color w:val="000000"/>
          <w:shd w:val="clear" w:color="auto" w:fill="FFFFFF"/>
        </w:rPr>
        <w:t>)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. Atualmente, com o desenvolvimento de de novos sensores, orbitais e aerotransportados, é possível obter dados mono e estereoscópicos com diversas resoluções espaciais. </w:t>
      </w:r>
    </w:p>
    <w:p w:rsidR="0042532F" w:rsidRDefault="00533CAB" w:rsidP="007F5E94">
      <w:pPr>
        <w:ind w:firstLine="708"/>
        <w:jc w:val="both"/>
        <w:rPr>
          <w:rFonts w:ascii="Times New Roman" w:hAnsi="Times New Roman" w:cs="Times New Roman"/>
        </w:rPr>
      </w:pPr>
      <w:r w:rsidRPr="00533CAB">
        <w:rPr>
          <w:rFonts w:ascii="Times New Roman" w:hAnsi="Times New Roman" w:cs="Times New Roman"/>
        </w:rPr>
        <w:t>Resultados com boa precisão podem ser obtidos através de métodos de classificação automática</w:t>
      </w:r>
      <w:r w:rsidR="00F90FDC">
        <w:rPr>
          <w:rFonts w:ascii="Times New Roman" w:hAnsi="Times New Roman" w:cs="Times New Roman"/>
        </w:rPr>
        <w:t xml:space="preserve"> </w:t>
      </w:r>
      <w:r w:rsidRPr="00533CAB">
        <w:rPr>
          <w:rFonts w:ascii="Times New Roman" w:hAnsi="Times New Roman" w:cs="Times New Roman"/>
        </w:rPr>
        <w:t xml:space="preserve">( </w:t>
      </w:r>
      <w:r w:rsidR="006D7BA1" w:rsidRPr="00533CAB">
        <w:rPr>
          <w:rFonts w:ascii="Times New Roman" w:hAnsi="Times New Roman" w:cs="Times New Roman"/>
        </w:rPr>
        <w:t>NASCIMENTO</w:t>
      </w:r>
      <w:r w:rsidRPr="00533CAB">
        <w:rPr>
          <w:rFonts w:ascii="Times New Roman" w:hAnsi="Times New Roman" w:cs="Times New Roman"/>
        </w:rPr>
        <w:t>, 1997). Algumas propriedades dos pixels,  como textura e nível de cinza por exemplo, permitem que uma imagem seja subdividida em regiões, no processo denominado segmentação</w:t>
      </w:r>
      <w:r w:rsidR="00F90FDC">
        <w:rPr>
          <w:rFonts w:ascii="Times New Roman" w:hAnsi="Times New Roman" w:cs="Times New Roman"/>
        </w:rPr>
        <w:t xml:space="preserve"> </w:t>
      </w:r>
      <w:r w:rsidRPr="00533CAB">
        <w:rPr>
          <w:rFonts w:ascii="Times New Roman" w:hAnsi="Times New Roman" w:cs="Times New Roman"/>
        </w:rPr>
        <w:t>(</w:t>
      </w:r>
      <w:r w:rsidR="006D7BA1" w:rsidRPr="00533CAB">
        <w:rPr>
          <w:rFonts w:ascii="Times New Roman" w:hAnsi="Times New Roman" w:cs="Times New Roman"/>
        </w:rPr>
        <w:t>HUSSAIN</w:t>
      </w:r>
      <w:r w:rsidRPr="00533CAB">
        <w:rPr>
          <w:rFonts w:ascii="Times New Roman" w:hAnsi="Times New Roman" w:cs="Times New Roman"/>
        </w:rPr>
        <w:t>, 1991). Um método simples é a agregação, onde a partir de pontos determinados, os quais são chamados “sementes”,  faz-se o crescimento de regiões  com a inclusão de pixels vizinhos que apresentam propriedades similares</w:t>
      </w:r>
      <w:r w:rsidR="00F90F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6D7BA1">
        <w:rPr>
          <w:rFonts w:ascii="Times New Roman" w:hAnsi="Times New Roman" w:cs="Times New Roman"/>
        </w:rPr>
        <w:t>GONZALEZ</w:t>
      </w:r>
      <w:r>
        <w:rPr>
          <w:rFonts w:ascii="Times New Roman" w:hAnsi="Times New Roman" w:cs="Times New Roman"/>
        </w:rPr>
        <w:t xml:space="preserve"> &amp; </w:t>
      </w:r>
      <w:r w:rsidR="006D7BA1">
        <w:rPr>
          <w:rFonts w:ascii="Times New Roman" w:hAnsi="Times New Roman" w:cs="Times New Roman"/>
        </w:rPr>
        <w:t>WINTZ</w:t>
      </w:r>
      <w:r>
        <w:rPr>
          <w:rFonts w:ascii="Times New Roman" w:hAnsi="Times New Roman" w:cs="Times New Roman"/>
        </w:rPr>
        <w:t xml:space="preserve">, </w:t>
      </w:r>
      <w:r w:rsidRPr="00533CAB">
        <w:rPr>
          <w:rFonts w:ascii="Times New Roman" w:hAnsi="Times New Roman" w:cs="Times New Roman"/>
        </w:rPr>
        <w:t>1987).</w:t>
      </w:r>
      <w:r>
        <w:rPr>
          <w:rFonts w:ascii="Times New Roman" w:hAnsi="Times New Roman" w:cs="Times New Roman"/>
        </w:rPr>
        <w:t xml:space="preserve"> </w:t>
      </w:r>
    </w:p>
    <w:p w:rsidR="00F90FDC" w:rsidRDefault="00F90FDC" w:rsidP="007F5E94">
      <w:pPr>
        <w:ind w:firstLine="708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F90FDC">
        <w:rPr>
          <w:rFonts w:ascii="Times New Roman" w:hAnsi="Times New Roman" w:cs="Times New Roman"/>
        </w:rPr>
        <w:t xml:space="preserve">O método de crescimento de regiões com a finalidade de obter objetos homogêneos através de pixels sementes é empregado para uma segmentação </w:t>
      </w:r>
      <w:r>
        <w:rPr>
          <w:rFonts w:ascii="Times New Roman" w:hAnsi="Times New Roman" w:cs="Times New Roman"/>
        </w:rPr>
        <w:t xml:space="preserve">de </w:t>
      </w:r>
      <w:r w:rsidRPr="00F90FDC">
        <w:rPr>
          <w:rFonts w:ascii="Times New Roman" w:hAnsi="Times New Roman" w:cs="Times New Roman"/>
        </w:rPr>
        <w:t xml:space="preserve">multiresolução. Alguns fatores são utilizados, como a cor, onde considera-se </w:t>
      </w:r>
      <w:r w:rsidRPr="00F90FDC">
        <w:rPr>
          <w:rFonts w:ascii="Times New Roman" w:hAnsi="Times New Roman" w:cs="Times New Roman"/>
          <w:color w:val="000000"/>
          <w:shd w:val="clear" w:color="auto" w:fill="FFFFFF"/>
        </w:rPr>
        <w:t>características espectrais da imagem, além de compacidade e suavidade, onde são levados em conta as formas dos objetos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F90FDC">
        <w:rPr>
          <w:rFonts w:ascii="Times New Roman" w:hAnsi="Times New Roman" w:cs="Times New Roman"/>
          <w:color w:val="000000"/>
          <w:shd w:val="clear" w:color="auto" w:fill="FFFFFF"/>
        </w:rPr>
        <w:t>(</w:t>
      </w:r>
      <w:r w:rsidR="006D7BA1" w:rsidRPr="00F90FDC">
        <w:rPr>
          <w:rFonts w:ascii="Times New Roman" w:hAnsi="Times New Roman" w:cs="Times New Roman"/>
          <w:color w:val="000000"/>
          <w:shd w:val="clear" w:color="auto" w:fill="FFFFFF"/>
        </w:rPr>
        <w:t>BAATZ</w:t>
      </w:r>
      <w:r w:rsidRPr="00F90FDC">
        <w:rPr>
          <w:rFonts w:ascii="Times New Roman" w:hAnsi="Times New Roman" w:cs="Times New Roman"/>
          <w:color w:val="000000"/>
          <w:shd w:val="clear" w:color="auto" w:fill="FFFFFF"/>
        </w:rPr>
        <w:t xml:space="preserve"> &amp; </w:t>
      </w:r>
      <w:r w:rsidR="006D7BA1" w:rsidRPr="00F90FDC">
        <w:rPr>
          <w:rFonts w:ascii="Times New Roman" w:hAnsi="Times New Roman" w:cs="Times New Roman"/>
          <w:color w:val="000000"/>
          <w:shd w:val="clear" w:color="auto" w:fill="FFFFFF"/>
        </w:rPr>
        <w:t>SCHÄPE</w:t>
      </w:r>
      <w:r w:rsidRPr="00F90FDC">
        <w:rPr>
          <w:rFonts w:ascii="Times New Roman" w:hAnsi="Times New Roman" w:cs="Times New Roman"/>
          <w:color w:val="000000"/>
          <w:shd w:val="clear" w:color="auto" w:fill="FFFFFF"/>
        </w:rPr>
        <w:t xml:space="preserve"> 2000).</w:t>
      </w:r>
    </w:p>
    <w:p w:rsidR="006D7BA1" w:rsidRPr="00181405" w:rsidRDefault="006D7BA1" w:rsidP="00181405">
      <w:pPr>
        <w:ind w:firstLine="708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Segundo Gruen</w:t>
      </w:r>
      <w:r w:rsidRPr="006D7BA1">
        <w:rPr>
          <w:rFonts w:ascii="Times New Roman" w:hAnsi="Times New Roman" w:cs="Times New Roman"/>
          <w:color w:val="000000"/>
          <w:shd w:val="clear" w:color="auto" w:fill="FFFFFF"/>
        </w:rPr>
        <w:t xml:space="preserve"> (1985)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, para o desenvolvimento de crescimento de regiões pode-se utilizar quadrados mínimos, gerando uma série de pontos homólogos de maneira que a imagem seja coberta em quase toda sua totalidade por essa malha de pontos similares. </w:t>
      </w:r>
      <w:r w:rsidR="005C7419">
        <w:rPr>
          <w:rFonts w:ascii="Times New Roman" w:hAnsi="Times New Roman" w:cs="Times New Roman"/>
          <w:color w:val="000000"/>
          <w:shd w:val="clear" w:color="auto" w:fill="FFFFFF"/>
        </w:rPr>
        <w:t>No entanto, imagens com deficiencia na textura de alguns objetos ou com distorsões acentuadas requerem intervenções nestes pontos, havendo assim a necessidade de medir manualmente pares de pontos homólogos</w:t>
      </w:r>
      <w:r w:rsidR="00181405">
        <w:rPr>
          <w:rFonts w:ascii="Times New Roman" w:hAnsi="Times New Roman" w:cs="Times New Roman"/>
          <w:color w:val="000000"/>
          <w:shd w:val="clear" w:color="auto" w:fill="FFFFFF"/>
        </w:rPr>
        <w:t xml:space="preserve"> para que o crescimento de região recomece, dependendo da qualidade da imagem esta ação pode ser diversas vezes solicitada, o que implica em um trabalho bastante exaustivo.</w:t>
      </w:r>
    </w:p>
    <w:p w:rsidR="00F90FDC" w:rsidRPr="00F90FDC" w:rsidRDefault="007F5E94" w:rsidP="00F90FDC">
      <w:pPr>
        <w:ind w:firstLine="708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Com o avanço da ciência da computação e da técnologia dos sensores, para que se possa fazer análises de imagens foram desenvolvidos algorítmos avançados, utilizados para o </w:t>
      </w:r>
      <w:r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sensoriamento remoto, por exemplo, onde algorítmos de</w:t>
      </w:r>
      <w:r w:rsidR="0042532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>segmentação agregam pixels em objetos disjuntos, uniformes e bidimensionais</w:t>
      </w:r>
      <w:r w:rsidR="00F90FDC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7F5E94">
        <w:rPr>
          <w:rFonts w:ascii="Times New Roman" w:hAnsi="Times New Roman" w:cs="Times New Roman"/>
          <w:color w:val="000000"/>
          <w:shd w:val="clear" w:color="auto" w:fill="FFFFFF"/>
        </w:rPr>
        <w:t>(</w:t>
      </w:r>
      <w:r w:rsidR="006D7BA1" w:rsidRPr="007F5E94">
        <w:rPr>
          <w:rFonts w:ascii="Times New Roman" w:hAnsi="Times New Roman" w:cs="Times New Roman"/>
          <w:color w:val="000000"/>
          <w:shd w:val="clear" w:color="auto" w:fill="FFFFFF"/>
        </w:rPr>
        <w:t>MUÑOZ</w:t>
      </w:r>
      <w:r w:rsidRPr="007F5E94">
        <w:rPr>
          <w:rFonts w:ascii="Times New Roman" w:hAnsi="Times New Roman" w:cs="Times New Roman"/>
          <w:color w:val="000000"/>
          <w:shd w:val="clear" w:color="auto" w:fill="FFFFFF"/>
        </w:rPr>
        <w:t xml:space="preserve"> 2003, </w:t>
      </w:r>
      <w:r w:rsidR="006D7BA1" w:rsidRPr="007F5E94">
        <w:rPr>
          <w:rFonts w:ascii="Times New Roman" w:hAnsi="Times New Roman" w:cs="Times New Roman"/>
          <w:color w:val="000000"/>
          <w:shd w:val="clear" w:color="auto" w:fill="FFFFFF"/>
        </w:rPr>
        <w:t>MUELLER</w:t>
      </w:r>
      <w:r w:rsidRPr="007F5E94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7F5E94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et al.</w:t>
      </w:r>
      <w:r w:rsidRPr="007F5E94">
        <w:rPr>
          <w:rFonts w:ascii="Times New Roman" w:hAnsi="Times New Roman" w:cs="Times New Roman"/>
          <w:color w:val="000000"/>
          <w:shd w:val="clear" w:color="auto" w:fill="FFFFFF"/>
        </w:rPr>
        <w:t>2004)</w:t>
      </w:r>
      <w:r w:rsidR="0042532F">
        <w:rPr>
          <w:rFonts w:ascii="Times New Roman" w:hAnsi="Times New Roman" w:cs="Times New Roman"/>
          <w:color w:val="000000"/>
          <w:shd w:val="clear" w:color="auto" w:fill="FFFFFF"/>
        </w:rPr>
        <w:t>.</w:t>
      </w:r>
      <w:r>
        <w:rPr>
          <w:rFonts w:ascii="Verdana" w:hAnsi="Verdana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</w:p>
    <w:p w:rsidR="007F5E94" w:rsidRDefault="00533CAB" w:rsidP="007F5E94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radiância que é registrada por um satélite é a resultante de diversos objetos presentes no campo de visada do sensor somada a radiância atmosférica. No método de classificação automática, </w:t>
      </w:r>
      <w:r w:rsidR="007F5E94">
        <w:rPr>
          <w:rFonts w:ascii="Times New Roman" w:hAnsi="Times New Roman" w:cs="Times New Roman"/>
        </w:rPr>
        <w:t>um possível problema está</w:t>
      </w:r>
      <w:r>
        <w:rPr>
          <w:rFonts w:ascii="Times New Roman" w:hAnsi="Times New Roman" w:cs="Times New Roman"/>
        </w:rPr>
        <w:t xml:space="preserve"> na aproximação da realidade, pois a radiância pode ser um fator que aumenta a dificuldade deste processo</w:t>
      </w:r>
      <w:r w:rsidR="00F90FD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6D7BA1">
        <w:rPr>
          <w:rFonts w:ascii="Times New Roman" w:hAnsi="Times New Roman" w:cs="Times New Roman"/>
        </w:rPr>
        <w:t>SHIMABUKURO</w:t>
      </w:r>
      <w:r>
        <w:rPr>
          <w:rFonts w:ascii="Times New Roman" w:hAnsi="Times New Roman" w:cs="Times New Roman"/>
        </w:rPr>
        <w:t xml:space="preserve"> </w:t>
      </w:r>
      <w:r w:rsidRPr="00533CAB">
        <w:rPr>
          <w:rFonts w:ascii="Times New Roman" w:hAnsi="Times New Roman" w:cs="Times New Roman"/>
        </w:rPr>
        <w:t xml:space="preserve">&amp; </w:t>
      </w:r>
      <w:r w:rsidR="006D7BA1" w:rsidRPr="00533CAB">
        <w:rPr>
          <w:rFonts w:ascii="Times New Roman" w:hAnsi="Times New Roman" w:cs="Times New Roman"/>
        </w:rPr>
        <w:t>SMITH</w:t>
      </w:r>
      <w:r>
        <w:rPr>
          <w:rFonts w:ascii="Times New Roman" w:hAnsi="Times New Roman" w:cs="Times New Roman"/>
        </w:rPr>
        <w:t>, 1991).</w:t>
      </w:r>
    </w:p>
    <w:p w:rsidR="0042532F" w:rsidRDefault="00C17341" w:rsidP="007F5E94">
      <w:pPr>
        <w:ind w:firstLine="708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</w:rPr>
        <w:t>Através de s</w:t>
      </w:r>
      <w:r w:rsidR="0042532F">
        <w:rPr>
          <w:rFonts w:ascii="Times New Roman" w:hAnsi="Times New Roman" w:cs="Times New Roman"/>
        </w:rPr>
        <w:t xml:space="preserve">istemas computacionais convencionais e especialistas, SEs e SCs, respectivamente, </w:t>
      </w:r>
      <w:r>
        <w:rPr>
          <w:rFonts w:ascii="Times New Roman" w:hAnsi="Times New Roman" w:cs="Times New Roman"/>
        </w:rPr>
        <w:t>pode ser feita a automa</w:t>
      </w:r>
      <w:r w:rsidR="009038D1">
        <w:rPr>
          <w:rFonts w:ascii="Times New Roman" w:hAnsi="Times New Roman" w:cs="Times New Roman"/>
        </w:rPr>
        <w:t>ção. Utilizando variáveis estatí</w:t>
      </w:r>
      <w:r>
        <w:rPr>
          <w:rFonts w:ascii="Times New Roman" w:hAnsi="Times New Roman" w:cs="Times New Roman"/>
        </w:rPr>
        <w:t>sticas dos dados, os SCs fazem o processamento de algorítmos, ao passo que os SEs, através de conhecimentos específicos e temáticos aplicam estratégias de modelagem</w:t>
      </w:r>
      <w:r w:rsidR="00F90FDC">
        <w:rPr>
          <w:rFonts w:ascii="Times New Roman" w:hAnsi="Times New Roman" w:cs="Times New Roman"/>
        </w:rPr>
        <w:t xml:space="preserve"> </w:t>
      </w:r>
      <w:r w:rsidRPr="00C17341">
        <w:rPr>
          <w:rFonts w:ascii="Times New Roman" w:hAnsi="Times New Roman" w:cs="Times New Roman"/>
          <w:color w:val="000000"/>
          <w:shd w:val="clear" w:color="auto" w:fill="FFFFFF"/>
        </w:rPr>
        <w:t>(</w:t>
      </w:r>
      <w:r w:rsidR="006D7BA1" w:rsidRPr="00C17341">
        <w:rPr>
          <w:rFonts w:ascii="Times New Roman" w:hAnsi="Times New Roman" w:cs="Times New Roman"/>
          <w:color w:val="000000"/>
          <w:shd w:val="clear" w:color="auto" w:fill="FFFFFF"/>
        </w:rPr>
        <w:t>MOORE</w:t>
      </w:r>
      <w:r w:rsidRPr="00C17341">
        <w:rPr>
          <w:rFonts w:ascii="Times New Roman" w:hAnsi="Times New Roman" w:cs="Times New Roman"/>
          <w:color w:val="000000"/>
          <w:shd w:val="clear" w:color="auto" w:fill="FFFFFF"/>
        </w:rPr>
        <w:t xml:space="preserve"> 2000).</w:t>
      </w:r>
    </w:p>
    <w:p w:rsidR="009038D1" w:rsidRPr="009136C3" w:rsidRDefault="006D7BA1" w:rsidP="00AD276B">
      <w:pPr>
        <w:ind w:firstLine="708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O processo de reconhecimento de uma imagem, pode ser executado através da associação  entre objetos ou regiões desta e objetos presentes em um modelo esquemático genérico (</w:t>
      </w:r>
      <w:r>
        <w:rPr>
          <w:rFonts w:ascii="Times New Roman" w:hAnsi="Times New Roman" w:cs="Times New Roman"/>
          <w:shd w:val="clear" w:color="auto" w:fill="FFFFFF"/>
        </w:rPr>
        <w:t xml:space="preserve">DUARTE, </w:t>
      </w:r>
      <w:r w:rsidRPr="006D7BA1">
        <w:rPr>
          <w:rFonts w:ascii="Times New Roman" w:hAnsi="Times New Roman" w:cs="Times New Roman"/>
          <w:shd w:val="clear" w:color="auto" w:fill="FFFFFF"/>
        </w:rPr>
        <w:t>2004)</w:t>
      </w:r>
      <w:r>
        <w:rPr>
          <w:rFonts w:ascii="Times New Roman" w:hAnsi="Times New Roman" w:cs="Times New Roman"/>
          <w:shd w:val="clear" w:color="auto" w:fill="FFFFFF"/>
        </w:rPr>
        <w:t>. A resolução para esta correlação entre as regiões e os objetos do modelo pode ser feita através da aplicação de técnicas de matching, ou seja, utilizando conj</w:t>
      </w:r>
      <w:r w:rsidR="009038D1">
        <w:rPr>
          <w:rFonts w:ascii="Times New Roman" w:hAnsi="Times New Roman" w:cs="Times New Roman"/>
          <w:shd w:val="clear" w:color="auto" w:fill="FFFFFF"/>
        </w:rPr>
        <w:t>untos de dados correspondentes a</w: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 w:rsidRPr="006D7BA1">
        <w:rPr>
          <w:rFonts w:ascii="Times New Roman" w:hAnsi="Times New Roman" w:cs="Times New Roman"/>
          <w:shd w:val="clear" w:color="auto" w:fill="FFFFFF"/>
        </w:rPr>
        <w:t>dados de Sistemas de Informações Geográficas (SIG)</w:t>
      </w:r>
      <w:r>
        <w:rPr>
          <w:rFonts w:ascii="Times New Roman" w:hAnsi="Times New Roman" w:cs="Times New Roman"/>
          <w:shd w:val="clear" w:color="auto" w:fill="FFFFFF"/>
        </w:rPr>
        <w:t xml:space="preserve">, imagens, modelos e mapas </w:t>
      </w:r>
      <w:r w:rsidR="009136C3">
        <w:rPr>
          <w:rFonts w:ascii="Times New Roman" w:hAnsi="Times New Roman" w:cs="Times New Roman"/>
          <w:shd w:val="clear" w:color="auto" w:fill="FFFFFF"/>
        </w:rPr>
        <w:t>(HEIPKE, 1997).</w:t>
      </w:r>
    </w:p>
    <w:p w:rsidR="00EF34F0" w:rsidRDefault="00EF34F0" w:rsidP="007F5E94">
      <w:pPr>
        <w:ind w:firstLine="708"/>
        <w:jc w:val="both"/>
        <w:rPr>
          <w:rFonts w:ascii="Times New Roman" w:hAnsi="Times New Roman" w:cs="Times New Roman"/>
          <w:color w:val="FF0000"/>
          <w:shd w:val="clear" w:color="auto" w:fill="FFFFFF"/>
        </w:rPr>
      </w:pPr>
      <w:r w:rsidRPr="00EF34F0">
        <w:rPr>
          <w:rFonts w:ascii="Times New Roman" w:hAnsi="Times New Roman" w:cs="Times New Roman"/>
          <w:color w:val="FF0000"/>
          <w:shd w:val="clear" w:color="auto" w:fill="FFFFFF"/>
        </w:rPr>
        <w:t>Este trabalho teve como objetivo o crescimento de regiões a partir do uso de pontos homólogos, onde .......</w:t>
      </w:r>
    </w:p>
    <w:p w:rsidR="0092026A" w:rsidRDefault="0092026A" w:rsidP="0092026A">
      <w:pPr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92026A">
        <w:rPr>
          <w:rFonts w:ascii="Times New Roman" w:hAnsi="Times New Roman" w:cs="Times New Roman"/>
          <w:b/>
          <w:shd w:val="clear" w:color="auto" w:fill="FFFFFF"/>
        </w:rPr>
        <w:t>Descrição da área</w:t>
      </w:r>
    </w:p>
    <w:p w:rsidR="0092026A" w:rsidRDefault="0092026A" w:rsidP="0092026A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imagens registradas são do bairro do Maracanã em sua totalidade, correspondente as </w:t>
      </w:r>
      <w:hyperlink r:id="rId4" w:tooltip="Coordenadas geográficas" w:history="1">
        <w:r w:rsidRPr="0092026A">
          <w:rPr>
            <w:rFonts w:ascii="Times New Roman" w:hAnsi="Times New Roman" w:cs="Times New Roman"/>
            <w:shd w:val="clear" w:color="auto" w:fill="FFFFFF"/>
          </w:rPr>
          <w:br/>
        </w:r>
        <w:r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c</w:t>
        </w:r>
        <w:r w:rsidRPr="0092026A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oordenadas</w:t>
        </w:r>
      </w:hyperlink>
      <w:r w:rsidRPr="0092026A">
        <w:rPr>
          <w:rFonts w:ascii="Times New Roman" w:hAnsi="Times New Roman" w:cs="Times New Roman"/>
          <w:shd w:val="clear" w:color="auto" w:fill="FFFFFF"/>
        </w:rPr>
        <w:t xml:space="preserve"> </w:t>
      </w:r>
      <w:r w:rsidRPr="0092026A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hyperlink r:id="rId5" w:history="1">
        <w:r w:rsidRPr="0092026A">
          <w:rPr>
            <w:rStyle w:val="Hyperlink"/>
            <w:rFonts w:ascii="Times New Roman" w:hAnsi="Times New Roman" w:cs="Times New Roman"/>
            <w:bCs/>
            <w:color w:val="auto"/>
            <w:u w:val="none"/>
            <w:shd w:val="clear" w:color="auto" w:fill="FFFFFF"/>
          </w:rPr>
          <w:t>22° 54′ 48.3″ S, 43° 13′ 43.67″ O</w:t>
        </w:r>
      </w:hyperlink>
      <w:r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</w:rPr>
        <w:t>e parte de bairros vizinhos, situados na zona norte da cidade do Rio de Janeiro.</w:t>
      </w:r>
      <w:r w:rsidR="009038D1">
        <w:rPr>
          <w:rFonts w:ascii="Times New Roman" w:hAnsi="Times New Roman" w:cs="Times New Roman"/>
        </w:rPr>
        <w:t xml:space="preserve"> Trata-se de uma área residencial, </w:t>
      </w:r>
      <w:r w:rsidR="00AC1A29">
        <w:rPr>
          <w:rFonts w:ascii="Times New Roman" w:hAnsi="Times New Roman" w:cs="Times New Roman"/>
        </w:rPr>
        <w:t>quase completamente recoberta por prédios e casas</w:t>
      </w:r>
      <w:r w:rsidR="00AD276B">
        <w:rPr>
          <w:rFonts w:ascii="Times New Roman" w:hAnsi="Times New Roman" w:cs="Times New Roman"/>
        </w:rPr>
        <w:t xml:space="preserve">, </w:t>
      </w:r>
      <w:r w:rsidR="009038D1">
        <w:rPr>
          <w:rFonts w:ascii="Times New Roman" w:hAnsi="Times New Roman" w:cs="Times New Roman"/>
        </w:rPr>
        <w:t xml:space="preserve">com pouca cobertura vegetal e </w:t>
      </w:r>
      <w:r w:rsidR="00AD276B">
        <w:rPr>
          <w:rFonts w:ascii="Times New Roman" w:hAnsi="Times New Roman" w:cs="Times New Roman"/>
        </w:rPr>
        <w:t xml:space="preserve">de </w:t>
      </w:r>
      <w:r w:rsidR="009038D1" w:rsidRPr="009038D1">
        <w:rPr>
          <w:rFonts w:ascii="Times New Roman" w:hAnsi="Times New Roman" w:cs="Times New Roman"/>
          <w:color w:val="FF0000"/>
        </w:rPr>
        <w:t>apoximadamente 2,3 Km²</w:t>
      </w:r>
      <w:r w:rsidR="00AC1A29">
        <w:rPr>
          <w:rFonts w:ascii="Times New Roman" w:hAnsi="Times New Roman" w:cs="Times New Roman"/>
          <w:color w:val="FF0000"/>
        </w:rPr>
        <w:t>.</w:t>
      </w:r>
    </w:p>
    <w:p w:rsidR="009038D1" w:rsidRDefault="00AC1A29" w:rsidP="00AC1A29">
      <w:pPr>
        <w:rPr>
          <w:rFonts w:ascii="Times New Roman" w:hAnsi="Times New Roman" w:cs="Times New Roman"/>
          <w:color w:val="FF0000"/>
          <w:shd w:val="clear" w:color="auto" w:fill="FFFFFF"/>
        </w:rPr>
      </w:pPr>
      <w:r>
        <w:rPr>
          <w:rFonts w:ascii="Times New Roman" w:hAnsi="Times New Roman" w:cs="Times New Roman"/>
          <w:noProof/>
          <w:color w:val="FF0000"/>
          <w:shd w:val="clear" w:color="auto" w:fill="FFFFFF"/>
          <w:lang w:eastAsia="pt-BR"/>
        </w:rPr>
        <w:drawing>
          <wp:inline distT="0" distB="0" distL="0" distR="0">
            <wp:extent cx="2124075" cy="2124075"/>
            <wp:effectExtent l="19050" t="0" r="9525" b="0"/>
            <wp:docPr id="11" name="Imagem 11" descr="C:\Users\Fernando\Documents\FERNANDO 2\proc.imagens\1997_018_300dp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ernando\Documents\FERNANDO 2\proc.imagens\1997_018_300dpi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A29" w:rsidRDefault="00AC1A29" w:rsidP="00AC1A29">
      <w:pPr>
        <w:rPr>
          <w:rFonts w:ascii="Times New Roman" w:hAnsi="Times New Roman" w:cs="Times New Roman"/>
          <w:color w:val="FF0000"/>
          <w:shd w:val="clear" w:color="auto" w:fill="FFFFFF"/>
        </w:rPr>
      </w:pPr>
      <w:r>
        <w:rPr>
          <w:rFonts w:ascii="Times New Roman" w:hAnsi="Times New Roman" w:cs="Times New Roman"/>
          <w:color w:val="FF0000"/>
          <w:shd w:val="clear" w:color="auto" w:fill="FFFFFF"/>
        </w:rPr>
        <w:t>Fonte:.....</w:t>
      </w:r>
    </w:p>
    <w:p w:rsidR="00AC1A29" w:rsidRPr="00AC1A29" w:rsidRDefault="00AC1A29" w:rsidP="00AC1A29">
      <w:pPr>
        <w:rPr>
          <w:rFonts w:ascii="Times New Roman" w:hAnsi="Times New Roman" w:cs="Times New Roman"/>
          <w:color w:val="FF0000"/>
          <w:shd w:val="clear" w:color="auto" w:fill="FFFFFF"/>
        </w:rPr>
      </w:pPr>
    </w:p>
    <w:p w:rsidR="009038D1" w:rsidRPr="009038D1" w:rsidRDefault="009038D1" w:rsidP="0092026A">
      <w:pPr>
        <w:ind w:firstLine="708"/>
        <w:jc w:val="both"/>
        <w:rPr>
          <w:rFonts w:ascii="Times New Roman" w:hAnsi="Times New Roman" w:cs="Times New Roman"/>
          <w:shd w:val="clear" w:color="auto" w:fill="FFFFFF"/>
        </w:rPr>
      </w:pPr>
    </w:p>
    <w:p w:rsidR="00EF34F0" w:rsidRDefault="00AC1A29">
      <w:pPr>
        <w:rPr>
          <w:rStyle w:val="apple-converted-space"/>
          <w:rFonts w:ascii="Times New Roman" w:hAnsi="Times New Roman" w:cs="Times New Roman"/>
          <w:b/>
          <w:color w:val="00000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b/>
          <w:color w:val="000000"/>
          <w:shd w:val="clear" w:color="auto" w:fill="FFFFFF"/>
        </w:rPr>
        <w:t>Material e mé</w:t>
      </w:r>
      <w:r w:rsidR="00EF34F0" w:rsidRPr="00EF34F0">
        <w:rPr>
          <w:rStyle w:val="apple-converted-space"/>
          <w:rFonts w:ascii="Times New Roman" w:hAnsi="Times New Roman" w:cs="Times New Roman"/>
          <w:b/>
          <w:color w:val="000000"/>
          <w:shd w:val="clear" w:color="auto" w:fill="FFFFFF"/>
        </w:rPr>
        <w:t>todos</w:t>
      </w:r>
    </w:p>
    <w:p w:rsidR="00EF34F0" w:rsidRPr="00EF34F0" w:rsidRDefault="00EF34F0">
      <w:pP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</w:pPr>
      <w:r w:rsidRPr="00EF34F0"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  <w:t>......................</w:t>
      </w:r>
    </w:p>
    <w:p w:rsidR="00EF34F0" w:rsidRDefault="00EF34F0">
      <w:pPr>
        <w:rPr>
          <w:rStyle w:val="apple-converted-space"/>
          <w:rFonts w:ascii="Times New Roman" w:hAnsi="Times New Roman" w:cs="Times New Roman"/>
          <w:b/>
          <w:color w:val="000000"/>
          <w:shd w:val="clear" w:color="auto" w:fill="FFFFFF"/>
        </w:rPr>
      </w:pPr>
      <w:r w:rsidRPr="00EF34F0">
        <w:rPr>
          <w:rStyle w:val="apple-converted-space"/>
          <w:rFonts w:ascii="Times New Roman" w:hAnsi="Times New Roman" w:cs="Times New Roman"/>
          <w:b/>
          <w:color w:val="000000"/>
          <w:shd w:val="clear" w:color="auto" w:fill="FFFFFF"/>
        </w:rPr>
        <w:lastRenderedPageBreak/>
        <w:t>Resultados e discussão</w:t>
      </w:r>
    </w:p>
    <w:p w:rsidR="00AD276B" w:rsidRDefault="009038D1">
      <w:pP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  <w:t>.</w:t>
      </w:r>
      <w:r w:rsidR="00AD276B"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  <w:t>...........</w:t>
      </w:r>
    </w:p>
    <w:p w:rsidR="009038D1" w:rsidRDefault="00AD276B">
      <w:pP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  <w:t>.</w:t>
      </w:r>
      <w:r w:rsidR="009038D1">
        <w:rPr>
          <w:rFonts w:ascii="Times New Roman" w:hAnsi="Times New Roman" w:cs="Times New Roman"/>
          <w:noProof/>
          <w:color w:val="FF0000"/>
          <w:shd w:val="clear" w:color="auto" w:fill="FFFFFF"/>
          <w:lang w:eastAsia="pt-BR"/>
        </w:rPr>
        <w:drawing>
          <wp:inline distT="0" distB="0" distL="0" distR="0">
            <wp:extent cx="5391150" cy="228600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D1" w:rsidRDefault="009038D1">
      <w:pP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</w:pPr>
    </w:p>
    <w:p w:rsidR="009038D1" w:rsidRDefault="009038D1">
      <w:pP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</w:pPr>
      <w:r>
        <w:rPr>
          <w:rFonts w:ascii="Times New Roman" w:hAnsi="Times New Roman" w:cs="Times New Roman"/>
          <w:noProof/>
          <w:color w:val="FF0000"/>
          <w:shd w:val="clear" w:color="auto" w:fill="FFFFFF"/>
          <w:lang w:eastAsia="pt-BR"/>
        </w:rPr>
        <w:drawing>
          <wp:inline distT="0" distB="0" distL="0" distR="0">
            <wp:extent cx="5400675" cy="2828925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D1" w:rsidRDefault="009038D1">
      <w:pP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</w:pPr>
    </w:p>
    <w:p w:rsidR="009038D1" w:rsidRDefault="009038D1">
      <w:pP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</w:pPr>
    </w:p>
    <w:p w:rsidR="0042532F" w:rsidRDefault="00EF34F0">
      <w:pPr>
        <w:rPr>
          <w:rStyle w:val="apple-converted-space"/>
          <w:rFonts w:ascii="Times New Roman" w:hAnsi="Times New Roman" w:cs="Times New Roman"/>
          <w:b/>
          <w:color w:val="000000"/>
          <w:shd w:val="clear" w:color="auto" w:fill="FFFFFF"/>
        </w:rPr>
      </w:pPr>
      <w:r w:rsidRPr="00EF34F0">
        <w:rPr>
          <w:rStyle w:val="apple-converted-space"/>
          <w:rFonts w:ascii="Times New Roman" w:hAnsi="Times New Roman" w:cs="Times New Roman"/>
          <w:b/>
          <w:color w:val="000000"/>
          <w:shd w:val="clear" w:color="auto" w:fill="FFFFFF"/>
        </w:rPr>
        <w:t>Conclusão/ões</w:t>
      </w:r>
      <w:r w:rsidR="00C17341" w:rsidRPr="00EF34F0">
        <w:rPr>
          <w:rStyle w:val="apple-converted-space"/>
          <w:rFonts w:ascii="Times New Roman" w:hAnsi="Times New Roman" w:cs="Times New Roman"/>
          <w:b/>
          <w:color w:val="000000"/>
          <w:shd w:val="clear" w:color="auto" w:fill="FFFFFF"/>
        </w:rPr>
        <w:t>  </w:t>
      </w:r>
    </w:p>
    <w:p w:rsidR="00EF34F0" w:rsidRPr="009038D1" w:rsidRDefault="009038D1">
      <w:pP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FF0000"/>
          <w:shd w:val="clear" w:color="auto" w:fill="FFFFFF"/>
        </w:rPr>
        <w:t>.......................</w:t>
      </w:r>
    </w:p>
    <w:p w:rsidR="00EF34F0" w:rsidRDefault="00EF34F0">
      <w:pPr>
        <w:rPr>
          <w:rStyle w:val="apple-converted-space"/>
          <w:rFonts w:ascii="Verdana" w:hAnsi="Verdana"/>
          <w:color w:val="000000"/>
          <w:shd w:val="clear" w:color="auto" w:fill="FFFFFF"/>
        </w:rPr>
      </w:pPr>
    </w:p>
    <w:p w:rsidR="00EF34F0" w:rsidRDefault="00EF34F0">
      <w:pPr>
        <w:rPr>
          <w:rFonts w:ascii="Verdana" w:hAnsi="Verdana"/>
          <w:color w:val="000000"/>
          <w:shd w:val="clear" w:color="auto" w:fill="FFFFFF"/>
        </w:rPr>
      </w:pPr>
    </w:p>
    <w:p w:rsidR="00AD276B" w:rsidRDefault="00AD276B">
      <w:pPr>
        <w:rPr>
          <w:rFonts w:ascii="Verdana" w:hAnsi="Verdana"/>
          <w:color w:val="000000"/>
          <w:shd w:val="clear" w:color="auto" w:fill="FFFFFF"/>
        </w:rPr>
      </w:pPr>
    </w:p>
    <w:p w:rsidR="0042532F" w:rsidRPr="00EF34F0" w:rsidRDefault="0042532F">
      <w:pPr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EF34F0">
        <w:rPr>
          <w:rFonts w:ascii="Times New Roman" w:hAnsi="Times New Roman" w:cs="Times New Roman"/>
          <w:b/>
          <w:color w:val="000000"/>
          <w:shd w:val="clear" w:color="auto" w:fill="FFFFFF"/>
        </w:rPr>
        <w:lastRenderedPageBreak/>
        <w:t>Referência</w:t>
      </w:r>
      <w:r w:rsidR="00EF34F0">
        <w:rPr>
          <w:rFonts w:ascii="Times New Roman" w:hAnsi="Times New Roman" w:cs="Times New Roman"/>
          <w:b/>
          <w:color w:val="000000"/>
          <w:shd w:val="clear" w:color="auto" w:fill="FFFFFF"/>
        </w:rPr>
        <w:t>s Bibliográficas</w:t>
      </w:r>
    </w:p>
    <w:p w:rsidR="0042532F" w:rsidRDefault="0042532F"/>
    <w:p w:rsidR="00F90FDC" w:rsidRDefault="00F90FDC" w:rsidP="00F90FDC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F90FDC">
        <w:rPr>
          <w:rFonts w:ascii="Times New Roman" w:hAnsi="Times New Roman" w:cs="Times New Roman"/>
          <w:color w:val="000000"/>
          <w:shd w:val="clear" w:color="auto" w:fill="FFFFFF"/>
        </w:rPr>
        <w:t>BAATZ M. &amp; SCHÄPE A. 2000. Multiresolution segmentation - an optimization approach for high quality multi-scale image segmentation.</w:t>
      </w:r>
      <w:r w:rsidRPr="00F90FDC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F90FDC">
        <w:rPr>
          <w:rFonts w:ascii="Times New Roman" w:hAnsi="Times New Roman" w:cs="Times New Roman"/>
          <w:iCs/>
          <w:color w:val="000000"/>
          <w:shd w:val="clear" w:color="auto" w:fill="FFFFFF"/>
        </w:rPr>
        <w:t>In</w:t>
      </w:r>
      <w:r w:rsidRPr="00F90FDC">
        <w:rPr>
          <w:rFonts w:ascii="Times New Roman" w:hAnsi="Times New Roman" w:cs="Times New Roman"/>
          <w:color w:val="000000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F90FDC">
        <w:rPr>
          <w:rFonts w:ascii="Times New Roman" w:hAnsi="Times New Roman" w:cs="Times New Roman"/>
          <w:color w:val="000000"/>
          <w:shd w:val="clear" w:color="auto" w:fill="FFFFFF"/>
        </w:rPr>
        <w:t>Strobl J., Blaschke T., Griesebner G. (eds.)</w:t>
      </w:r>
      <w:r w:rsidRPr="00F90FDC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F90FDC">
        <w:rPr>
          <w:rFonts w:ascii="Times New Roman" w:hAnsi="Times New Roman" w:cs="Times New Roman"/>
          <w:iCs/>
          <w:color w:val="000000"/>
          <w:shd w:val="clear" w:color="auto" w:fill="FFFFFF"/>
        </w:rPr>
        <w:t>Angewandte Geographische Informations-Verarbeitung</w:t>
      </w:r>
      <w:r w:rsidRPr="00F90FDC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 </w:t>
      </w:r>
      <w:r w:rsidRPr="00F90FDC">
        <w:rPr>
          <w:rFonts w:ascii="Times New Roman" w:hAnsi="Times New Roman" w:cs="Times New Roman"/>
          <w:iCs/>
          <w:color w:val="000000"/>
          <w:shd w:val="clear" w:color="auto" w:fill="FFFFFF"/>
        </w:rPr>
        <w:t>XII</w:t>
      </w:r>
      <w:r w:rsidRPr="00F90FDC"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r w:rsidRPr="00F90FDC">
        <w:rPr>
          <w:rFonts w:ascii="Times New Roman" w:hAnsi="Times New Roman" w:cs="Times New Roman"/>
          <w:b/>
          <w:color w:val="000000"/>
          <w:shd w:val="clear" w:color="auto" w:fill="FFFFFF"/>
        </w:rPr>
        <w:t>Wichmann Verlag</w:t>
      </w:r>
      <w:r w:rsidRPr="00F90FDC">
        <w:rPr>
          <w:rFonts w:ascii="Times New Roman" w:hAnsi="Times New Roman" w:cs="Times New Roman"/>
          <w:color w:val="000000"/>
          <w:shd w:val="clear" w:color="auto" w:fill="FFFFFF"/>
        </w:rPr>
        <w:t>, p. 12-23.</w:t>
      </w:r>
    </w:p>
    <w:p w:rsidR="006D7BA1" w:rsidRPr="00F90FDC" w:rsidRDefault="006D7BA1" w:rsidP="006D7BA1">
      <w:pPr>
        <w:jc w:val="both"/>
        <w:rPr>
          <w:rFonts w:ascii="Times New Roman" w:hAnsi="Times New Roman" w:cs="Times New Roman"/>
        </w:rPr>
      </w:pPr>
      <w:r w:rsidRPr="006D7BA1">
        <w:rPr>
          <w:rFonts w:ascii="Times New Roman" w:hAnsi="Times New Roman" w:cs="Times New Roman"/>
        </w:rPr>
        <w:t xml:space="preserve">DUARTE, A. R. </w:t>
      </w:r>
      <w:r w:rsidRPr="006D7BA1">
        <w:rPr>
          <w:rFonts w:ascii="Times New Roman" w:hAnsi="Times New Roman" w:cs="Times New Roman"/>
          <w:b/>
        </w:rPr>
        <w:t>Novas heurísticas e uma abordagem por programação inteira  para um problema de correspondência inexata de grafos</w:t>
      </w:r>
      <w:r>
        <w:rPr>
          <w:rFonts w:ascii="Times New Roman" w:hAnsi="Times New Roman" w:cs="Times New Roman"/>
        </w:rPr>
        <w:t xml:space="preserve">. 85f. Dissertação  </w:t>
      </w:r>
      <w:r w:rsidRPr="006D7BA1">
        <w:rPr>
          <w:rFonts w:ascii="Times New Roman" w:hAnsi="Times New Roman" w:cs="Times New Roman"/>
        </w:rPr>
        <w:t>(Mestrado em informática) - Departame</w:t>
      </w:r>
      <w:r>
        <w:rPr>
          <w:rFonts w:ascii="Times New Roman" w:hAnsi="Times New Roman" w:cs="Times New Roman"/>
        </w:rPr>
        <w:t xml:space="preserve">nto de informática, Pontifícia  </w:t>
      </w:r>
      <w:r w:rsidRPr="006D7BA1">
        <w:rPr>
          <w:rFonts w:ascii="Times New Roman" w:hAnsi="Times New Roman" w:cs="Times New Roman"/>
        </w:rPr>
        <w:t xml:space="preserve">Universidade Católica do Rio de Janeiro. Rio de Janeiro. 2004. </w:t>
      </w:r>
      <w:r w:rsidRPr="006D7BA1">
        <w:rPr>
          <w:rFonts w:ascii="Times New Roman" w:hAnsi="Times New Roman" w:cs="Times New Roman"/>
        </w:rPr>
        <w:cr/>
      </w:r>
    </w:p>
    <w:p w:rsidR="00533CAB" w:rsidRDefault="00533CAB" w:rsidP="00533CAB">
      <w:pPr>
        <w:jc w:val="both"/>
        <w:rPr>
          <w:rFonts w:ascii="Times New Roman" w:hAnsi="Times New Roman" w:cs="Times New Roman"/>
        </w:rPr>
      </w:pPr>
      <w:r w:rsidRPr="00533CAB">
        <w:rPr>
          <w:rFonts w:ascii="Times New Roman" w:hAnsi="Times New Roman" w:cs="Times New Roman"/>
        </w:rPr>
        <w:t xml:space="preserve">GONZALEZ, R.C.; WINTZ, P.1987. Digital Image Processing. 2 ed. </w:t>
      </w:r>
      <w:r w:rsidRPr="00533CAB">
        <w:rPr>
          <w:rFonts w:ascii="Times New Roman" w:hAnsi="Times New Roman" w:cs="Times New Roman"/>
          <w:b/>
        </w:rPr>
        <w:t>Addison-Wesley</w:t>
      </w:r>
      <w:r w:rsidRPr="00533CAB">
        <w:rPr>
          <w:rFonts w:ascii="Times New Roman" w:hAnsi="Times New Roman" w:cs="Times New Roman"/>
        </w:rPr>
        <w:t xml:space="preserve"> </w:t>
      </w:r>
      <w:r w:rsidRPr="00533CAB">
        <w:rPr>
          <w:rFonts w:ascii="Times New Roman" w:hAnsi="Times New Roman" w:cs="Times New Roman"/>
          <w:b/>
        </w:rPr>
        <w:t>Publishing Company</w:t>
      </w:r>
      <w:r w:rsidRPr="00533CAB">
        <w:rPr>
          <w:rFonts w:ascii="Times New Roman" w:hAnsi="Times New Roman" w:cs="Times New Roman"/>
        </w:rPr>
        <w:t>. 503p.</w:t>
      </w:r>
    </w:p>
    <w:p w:rsidR="006D7BA1" w:rsidRDefault="006D7BA1" w:rsidP="006D7BA1">
      <w:pPr>
        <w:jc w:val="both"/>
        <w:rPr>
          <w:rFonts w:ascii="Times New Roman" w:hAnsi="Times New Roman" w:cs="Times New Roman"/>
        </w:rPr>
      </w:pPr>
      <w:r w:rsidRPr="006D7BA1">
        <w:rPr>
          <w:rFonts w:ascii="Times New Roman" w:hAnsi="Times New Roman" w:cs="Times New Roman"/>
        </w:rPr>
        <w:t>GRUEN, A. Adaptive least squares correlat</w:t>
      </w:r>
      <w:r>
        <w:rPr>
          <w:rFonts w:ascii="Times New Roman" w:hAnsi="Times New Roman" w:cs="Times New Roman"/>
        </w:rPr>
        <w:t xml:space="preserve">ion: a powerful image matching  </w:t>
      </w:r>
      <w:r w:rsidRPr="006D7BA1">
        <w:rPr>
          <w:rFonts w:ascii="Times New Roman" w:hAnsi="Times New Roman" w:cs="Times New Roman"/>
        </w:rPr>
        <w:t xml:space="preserve">technique. </w:t>
      </w:r>
      <w:r w:rsidRPr="006D7BA1">
        <w:rPr>
          <w:rFonts w:ascii="Times New Roman" w:hAnsi="Times New Roman" w:cs="Times New Roman"/>
          <w:b/>
        </w:rPr>
        <w:t>South</w:t>
      </w:r>
      <w:r w:rsidRPr="006D7BA1">
        <w:rPr>
          <w:rFonts w:ascii="Times New Roman" w:hAnsi="Times New Roman" w:cs="Times New Roman"/>
        </w:rPr>
        <w:t xml:space="preserve"> </w:t>
      </w:r>
      <w:r w:rsidRPr="006D7BA1">
        <w:rPr>
          <w:rFonts w:ascii="Times New Roman" w:hAnsi="Times New Roman" w:cs="Times New Roman"/>
          <w:b/>
        </w:rPr>
        <w:t>Africa Journal of Photogrammetry Remote Sensing and  Cartography</w:t>
      </w:r>
      <w:r w:rsidRPr="006D7BA1">
        <w:rPr>
          <w:rFonts w:ascii="Times New Roman" w:hAnsi="Times New Roman" w:cs="Times New Roman"/>
        </w:rPr>
        <w:t xml:space="preserve">, p. 175-187, 1985. </w:t>
      </w:r>
      <w:r w:rsidRPr="006D7BA1">
        <w:rPr>
          <w:rFonts w:ascii="Times New Roman" w:hAnsi="Times New Roman" w:cs="Times New Roman"/>
        </w:rPr>
        <w:cr/>
      </w:r>
    </w:p>
    <w:p w:rsidR="006D7BA1" w:rsidRDefault="006D7BA1" w:rsidP="006D7BA1">
      <w:pPr>
        <w:jc w:val="both"/>
        <w:rPr>
          <w:rFonts w:ascii="Times New Roman" w:hAnsi="Times New Roman" w:cs="Times New Roman"/>
        </w:rPr>
      </w:pPr>
      <w:r w:rsidRPr="006D7BA1">
        <w:rPr>
          <w:rFonts w:ascii="Times New Roman" w:hAnsi="Times New Roman" w:cs="Times New Roman"/>
        </w:rPr>
        <w:t>HEIPKE, C. Automation of interior, relative, a</w:t>
      </w:r>
      <w:r>
        <w:rPr>
          <w:rFonts w:ascii="Times New Roman" w:hAnsi="Times New Roman" w:cs="Times New Roman"/>
        </w:rPr>
        <w:t xml:space="preserve">nd absolute orientation. ISPRS  </w:t>
      </w:r>
      <w:r w:rsidRPr="006D7BA1">
        <w:rPr>
          <w:rFonts w:ascii="Times New Roman" w:hAnsi="Times New Roman" w:cs="Times New Roman"/>
          <w:b/>
        </w:rPr>
        <w:t>Journal of Photogrammetry &amp; Remote Sensing</w:t>
      </w:r>
      <w:r w:rsidRPr="006D7BA1">
        <w:rPr>
          <w:rFonts w:ascii="Times New Roman" w:hAnsi="Times New Roman" w:cs="Times New Roman"/>
        </w:rPr>
        <w:t xml:space="preserve"> v. 52, n. 1, p.1-19,1997. </w:t>
      </w:r>
      <w:r w:rsidRPr="006D7BA1">
        <w:rPr>
          <w:rFonts w:ascii="Times New Roman" w:hAnsi="Times New Roman" w:cs="Times New Roman"/>
        </w:rPr>
        <w:cr/>
      </w:r>
    </w:p>
    <w:p w:rsidR="0042532F" w:rsidRDefault="0042532F" w:rsidP="0042532F">
      <w:pPr>
        <w:jc w:val="both"/>
        <w:rPr>
          <w:rFonts w:ascii="Times New Roman" w:hAnsi="Times New Roman" w:cs="Times New Roman"/>
        </w:rPr>
      </w:pPr>
      <w:r w:rsidRPr="00533CAB">
        <w:rPr>
          <w:rFonts w:ascii="Times New Roman" w:hAnsi="Times New Roman" w:cs="Times New Roman"/>
        </w:rPr>
        <w:t>HUSSAIN, Z. 1991. Digital Image Pro</w:t>
      </w:r>
      <w:r>
        <w:rPr>
          <w:rFonts w:ascii="Times New Roman" w:hAnsi="Times New Roman" w:cs="Times New Roman"/>
        </w:rPr>
        <w:t xml:space="preserve">cessing: practical applications </w:t>
      </w:r>
      <w:r w:rsidRPr="00533CAB">
        <w:rPr>
          <w:rFonts w:ascii="Times New Roman" w:hAnsi="Times New Roman" w:cs="Times New Roman"/>
        </w:rPr>
        <w:t xml:space="preserve">of parallel processing techniques. </w:t>
      </w:r>
      <w:r w:rsidRPr="00533CAB">
        <w:rPr>
          <w:rFonts w:ascii="Times New Roman" w:hAnsi="Times New Roman" w:cs="Times New Roman"/>
          <w:b/>
        </w:rPr>
        <w:t>Ellis Horwood</w:t>
      </w:r>
      <w:r w:rsidRPr="00533CAB">
        <w:rPr>
          <w:rFonts w:ascii="Times New Roman" w:hAnsi="Times New Roman" w:cs="Times New Roman"/>
        </w:rPr>
        <w:t>. 406p.</w:t>
      </w:r>
    </w:p>
    <w:p w:rsidR="0042532F" w:rsidRPr="0042532F" w:rsidRDefault="0042532F" w:rsidP="00533CAB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42532F">
        <w:rPr>
          <w:rFonts w:ascii="Times New Roman" w:hAnsi="Times New Roman" w:cs="Times New Roman"/>
          <w:color w:val="000000"/>
          <w:shd w:val="clear" w:color="auto" w:fill="FFFFFF"/>
        </w:rPr>
        <w:t>MUELLER M., SEGL K., KAUFMANN H. 2004. Edge- and region-based segmentation technique for the extraction of large, man-made objects in high-resolution satellite imagery.</w:t>
      </w:r>
      <w:r w:rsidRPr="0042532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2532F">
        <w:rPr>
          <w:rFonts w:ascii="Times New Roman" w:hAnsi="Times New Roman" w:cs="Times New Roman"/>
          <w:b/>
          <w:iCs/>
          <w:color w:val="000000"/>
          <w:shd w:val="clear" w:color="auto" w:fill="FFFFFF"/>
        </w:rPr>
        <w:t>Pattern Recognition Letters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42532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2532F">
        <w:rPr>
          <w:rFonts w:ascii="Times New Roman" w:hAnsi="Times New Roman" w:cs="Times New Roman"/>
          <w:bCs/>
          <w:color w:val="000000"/>
          <w:shd w:val="clear" w:color="auto" w:fill="FFFFFF"/>
        </w:rPr>
        <w:t>37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>:1619-1628.</w:t>
      </w:r>
    </w:p>
    <w:p w:rsidR="0042532F" w:rsidRDefault="0042532F" w:rsidP="00533CAB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42532F">
        <w:rPr>
          <w:rFonts w:ascii="Times New Roman" w:hAnsi="Times New Roman" w:cs="Times New Roman"/>
          <w:color w:val="000000"/>
          <w:shd w:val="clear" w:color="auto" w:fill="FFFFFF"/>
        </w:rPr>
        <w:t>MUÑOZ X., FREIXENET J., CUFI X., MARTI J. 2003. Strategies for image segmentation combining region and boundary information.</w:t>
      </w:r>
      <w:r w:rsidRPr="0042532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2532F">
        <w:rPr>
          <w:rFonts w:ascii="Times New Roman" w:hAnsi="Times New Roman" w:cs="Times New Roman"/>
          <w:b/>
          <w:iCs/>
          <w:color w:val="000000"/>
          <w:shd w:val="clear" w:color="auto" w:fill="FFFFFF"/>
        </w:rPr>
        <w:t>Pattern Recognition Letters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42532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2532F">
        <w:rPr>
          <w:rFonts w:ascii="Times New Roman" w:hAnsi="Times New Roman" w:cs="Times New Roman"/>
          <w:bCs/>
          <w:color w:val="000000"/>
          <w:shd w:val="clear" w:color="auto" w:fill="FFFFFF"/>
        </w:rPr>
        <w:t>24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>:375-392.</w:t>
      </w:r>
    </w:p>
    <w:p w:rsidR="00C17341" w:rsidRPr="00C17341" w:rsidRDefault="00C17341" w:rsidP="00533CAB">
      <w:pPr>
        <w:jc w:val="both"/>
        <w:rPr>
          <w:rFonts w:ascii="Times New Roman" w:hAnsi="Times New Roman" w:cs="Times New Roman"/>
        </w:rPr>
      </w:pPr>
      <w:r w:rsidRPr="00C17341">
        <w:rPr>
          <w:rFonts w:ascii="Times New Roman" w:hAnsi="Times New Roman" w:cs="Times New Roman"/>
          <w:color w:val="000000"/>
          <w:shd w:val="clear" w:color="auto" w:fill="FFFFFF"/>
        </w:rPr>
        <w:t>MOORE T. 2000. Geospatial expert systems.</w:t>
      </w:r>
      <w:r w:rsidRPr="00C17341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C17341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In</w:t>
      </w:r>
      <w:r w:rsidRPr="00C17341">
        <w:rPr>
          <w:rFonts w:ascii="Times New Roman" w:hAnsi="Times New Roman" w:cs="Times New Roman"/>
          <w:color w:val="000000"/>
          <w:shd w:val="clear" w:color="auto" w:fill="FFFFFF"/>
        </w:rPr>
        <w:t>: Openshaw S. &amp; Abrahart R.J. (eds.)</w:t>
      </w:r>
      <w:r w:rsidRPr="00C17341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C17341">
        <w:rPr>
          <w:rFonts w:ascii="Times New Roman" w:hAnsi="Times New Roman" w:cs="Times New Roman"/>
          <w:b/>
          <w:iCs/>
          <w:color w:val="000000"/>
          <w:shd w:val="clear" w:color="auto" w:fill="FFFFFF"/>
        </w:rPr>
        <w:t>Geocomputation</w:t>
      </w:r>
      <w:r w:rsidRPr="00C17341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.</w:t>
      </w:r>
      <w:r w:rsidRPr="00C17341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C17341">
        <w:rPr>
          <w:rFonts w:ascii="Times New Roman" w:hAnsi="Times New Roman" w:cs="Times New Roman"/>
          <w:color w:val="000000"/>
          <w:shd w:val="clear" w:color="auto" w:fill="FFFFFF"/>
        </w:rPr>
        <w:t>London, Taylor &amp; Francis, p.125-159.</w:t>
      </w:r>
    </w:p>
    <w:p w:rsidR="00533CAB" w:rsidRDefault="00533CAB" w:rsidP="00533CAB">
      <w:pPr>
        <w:jc w:val="both"/>
        <w:rPr>
          <w:rFonts w:ascii="Times New Roman" w:hAnsi="Times New Roman" w:cs="Times New Roman"/>
        </w:rPr>
      </w:pPr>
      <w:r w:rsidRPr="00533CAB">
        <w:rPr>
          <w:rFonts w:ascii="Times New Roman" w:hAnsi="Times New Roman" w:cs="Times New Roman"/>
        </w:rPr>
        <w:t xml:space="preserve">NASCIMENTO, P.S.R. 1997. </w:t>
      </w:r>
      <w:r w:rsidRPr="00533CAB">
        <w:rPr>
          <w:rFonts w:ascii="Times New Roman" w:hAnsi="Times New Roman" w:cs="Times New Roman"/>
          <w:b/>
        </w:rPr>
        <w:t>Avaliação de técnicas de segmentação e classificação em imagens Landsat-TM visando o mapeamento de unidades de paisagem na Amazônia.</w:t>
      </w:r>
      <w:r w:rsidRPr="00533CAB">
        <w:rPr>
          <w:rFonts w:ascii="Times New Roman" w:hAnsi="Times New Roman" w:cs="Times New Roman"/>
        </w:rPr>
        <w:t xml:space="preserve"> São José dos Campos. Dissertação (Mestrado) – Instituto Nacional de Pesquisas Espaciais, INPE. 120p.</w:t>
      </w:r>
    </w:p>
    <w:p w:rsidR="00533CAB" w:rsidRDefault="00533CAB" w:rsidP="00533CAB">
      <w:pPr>
        <w:jc w:val="both"/>
        <w:rPr>
          <w:rFonts w:ascii="Times New Roman" w:hAnsi="Times New Roman" w:cs="Times New Roman"/>
        </w:rPr>
      </w:pPr>
      <w:r w:rsidRPr="00533CAB">
        <w:rPr>
          <w:rFonts w:ascii="Times New Roman" w:hAnsi="Times New Roman" w:cs="Times New Roman"/>
        </w:rPr>
        <w:t>SHIMABUKURO, Y.E.; SMITH, J.A.</w:t>
      </w:r>
      <w:r>
        <w:rPr>
          <w:rFonts w:ascii="Times New Roman" w:hAnsi="Times New Roman" w:cs="Times New Roman"/>
        </w:rPr>
        <w:t xml:space="preserve"> 1991. The least-squares mixing </w:t>
      </w:r>
      <w:r w:rsidRPr="00533CAB">
        <w:rPr>
          <w:rFonts w:ascii="Times New Roman" w:hAnsi="Times New Roman" w:cs="Times New Roman"/>
        </w:rPr>
        <w:t>models to generate frac</w:t>
      </w:r>
      <w:r>
        <w:rPr>
          <w:rFonts w:ascii="Times New Roman" w:hAnsi="Times New Roman" w:cs="Times New Roman"/>
        </w:rPr>
        <w:t xml:space="preserve">tion images derived from remote </w:t>
      </w:r>
      <w:r w:rsidRPr="00533CAB">
        <w:rPr>
          <w:rFonts w:ascii="Times New Roman" w:hAnsi="Times New Roman" w:cs="Times New Roman"/>
        </w:rPr>
        <w:t xml:space="preserve">sensing multispectral data. </w:t>
      </w:r>
      <w:r w:rsidRPr="00533CAB">
        <w:rPr>
          <w:rFonts w:ascii="Times New Roman" w:hAnsi="Times New Roman" w:cs="Times New Roman"/>
          <w:b/>
        </w:rPr>
        <w:t>IEEE Transactions on Geoscience and Remote Sensing</w:t>
      </w:r>
      <w:r w:rsidRPr="00533CAB">
        <w:rPr>
          <w:rFonts w:ascii="Times New Roman" w:hAnsi="Times New Roman" w:cs="Times New Roman"/>
        </w:rPr>
        <w:t>, 29(1):16-20.</w:t>
      </w:r>
    </w:p>
    <w:p w:rsidR="0042532F" w:rsidRPr="0042532F" w:rsidRDefault="0042532F" w:rsidP="00533CAB">
      <w:pPr>
        <w:jc w:val="both"/>
        <w:rPr>
          <w:rFonts w:ascii="Times New Roman" w:hAnsi="Times New Roman" w:cs="Times New Roman"/>
        </w:rPr>
      </w:pPr>
      <w:r w:rsidRPr="0042532F">
        <w:rPr>
          <w:rFonts w:ascii="Times New Roman" w:hAnsi="Times New Roman" w:cs="Times New Roman"/>
          <w:color w:val="000000"/>
          <w:shd w:val="clear" w:color="auto" w:fill="FFFFFF"/>
        </w:rPr>
        <w:t>SMITH M. J., ROSE J., BOOTH S. 2006. Geomorphological mapping of glacial landforms from remotely sensed data: An evaluation of the principal data sources and an assessment of their quality.</w:t>
      </w:r>
      <w:r w:rsidRPr="0042532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2532F">
        <w:rPr>
          <w:rFonts w:ascii="Times New Roman" w:hAnsi="Times New Roman" w:cs="Times New Roman"/>
          <w:b/>
          <w:iCs/>
          <w:color w:val="000000"/>
          <w:shd w:val="clear" w:color="auto" w:fill="FFFFFF"/>
        </w:rPr>
        <w:t>Geomorphology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42532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2532F">
        <w:rPr>
          <w:rFonts w:ascii="Times New Roman" w:hAnsi="Times New Roman" w:cs="Times New Roman"/>
          <w:bCs/>
          <w:color w:val="000000"/>
          <w:shd w:val="clear" w:color="auto" w:fill="FFFFFF"/>
        </w:rPr>
        <w:t>76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>:148-165.</w:t>
      </w:r>
    </w:p>
    <w:p w:rsidR="007F5E94" w:rsidRPr="0042532F" w:rsidRDefault="007F5E94" w:rsidP="00533CAB">
      <w:pPr>
        <w:jc w:val="both"/>
        <w:rPr>
          <w:rFonts w:ascii="Times New Roman" w:hAnsi="Times New Roman" w:cs="Times New Roman"/>
        </w:rPr>
      </w:pPr>
      <w:r w:rsidRPr="0042532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VERSTAPPEN H.Th. 1972. Interpretation of aerial photographs.</w:t>
      </w:r>
      <w:r w:rsidRPr="0042532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2532F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In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>: Demek J. (ed.)</w:t>
      </w:r>
      <w:r w:rsidRPr="0042532F">
        <w:rPr>
          <w:rStyle w:val="apple-converted-space"/>
          <w:rFonts w:ascii="Times New Roman" w:hAnsi="Times New Roman" w:cs="Times New Roman"/>
          <w:color w:val="000000"/>
          <w:shd w:val="clear" w:color="auto" w:fill="FFFFFF"/>
        </w:rPr>
        <w:t> </w:t>
      </w:r>
      <w:r w:rsidRPr="0042532F">
        <w:rPr>
          <w:rFonts w:ascii="Times New Roman" w:hAnsi="Times New Roman" w:cs="Times New Roman"/>
          <w:iCs/>
          <w:color w:val="000000"/>
          <w:shd w:val="clear" w:color="auto" w:fill="FFFFFF"/>
        </w:rPr>
        <w:t>Manual of detailed geomorphological mapping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r w:rsidRPr="0042532F">
        <w:rPr>
          <w:rFonts w:ascii="Times New Roman" w:hAnsi="Times New Roman" w:cs="Times New Roman"/>
          <w:b/>
          <w:color w:val="000000"/>
          <w:shd w:val="clear" w:color="auto" w:fill="FFFFFF"/>
        </w:rPr>
        <w:t>Academy of Sciences</w:t>
      </w:r>
      <w:r w:rsidRPr="0042532F">
        <w:rPr>
          <w:rFonts w:ascii="Times New Roman" w:hAnsi="Times New Roman" w:cs="Times New Roman"/>
          <w:color w:val="000000"/>
          <w:shd w:val="clear" w:color="auto" w:fill="FFFFFF"/>
        </w:rPr>
        <w:t>, Praga, p. 40-45.</w:t>
      </w:r>
    </w:p>
    <w:sectPr w:rsidR="007F5E94" w:rsidRPr="0042532F" w:rsidSect="009A3D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533CAB"/>
    <w:rsid w:val="00135A22"/>
    <w:rsid w:val="00181405"/>
    <w:rsid w:val="0042532F"/>
    <w:rsid w:val="004F1E88"/>
    <w:rsid w:val="00533CAB"/>
    <w:rsid w:val="005C7419"/>
    <w:rsid w:val="006D7BA1"/>
    <w:rsid w:val="007F5E94"/>
    <w:rsid w:val="009038D1"/>
    <w:rsid w:val="009136C3"/>
    <w:rsid w:val="0092026A"/>
    <w:rsid w:val="009972B1"/>
    <w:rsid w:val="009A3D01"/>
    <w:rsid w:val="00AC1A29"/>
    <w:rsid w:val="00AD276B"/>
    <w:rsid w:val="00C17341"/>
    <w:rsid w:val="00EF34F0"/>
    <w:rsid w:val="00F90F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3D01"/>
  </w:style>
  <w:style w:type="paragraph" w:styleId="Ttulo3">
    <w:name w:val="heading 3"/>
    <w:basedOn w:val="Normal"/>
    <w:link w:val="Ttulo3Char"/>
    <w:uiPriority w:val="9"/>
    <w:qFormat/>
    <w:rsid w:val="00EF34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3C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7F5E94"/>
  </w:style>
  <w:style w:type="character" w:customStyle="1" w:styleId="Ttulo3Char">
    <w:name w:val="Título 3 Char"/>
    <w:basedOn w:val="Fontepargpadro"/>
    <w:link w:val="Ttulo3"/>
    <w:uiPriority w:val="9"/>
    <w:rsid w:val="00EF34F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gd">
    <w:name w:val="gd"/>
    <w:basedOn w:val="Fontepargpadro"/>
    <w:rsid w:val="00EF34F0"/>
  </w:style>
  <w:style w:type="character" w:styleId="Hyperlink">
    <w:name w:val="Hyperlink"/>
    <w:basedOn w:val="Fontepargpadro"/>
    <w:uiPriority w:val="99"/>
    <w:semiHidden/>
    <w:unhideWhenUsed/>
    <w:rsid w:val="0092026A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202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02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tools.wmflabs.org/geohack/geohack.php?language=pt&amp;pagename=Maracan%C3%A3_(bairro_do_Rio_de_Janeiro)&amp;params=22.9134167_S_43.2287979_W_" TargetMode="External"/><Relationship Id="rId10" Type="http://schemas.openxmlformats.org/officeDocument/2006/relationships/theme" Target="theme/theme1.xml"/><Relationship Id="rId4" Type="http://schemas.openxmlformats.org/officeDocument/2006/relationships/hyperlink" Target="http://pt.wikipedia.org/wiki/Coordenadas_geogr%C3%A1fica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5</Pages>
  <Words>1072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7</cp:revision>
  <dcterms:created xsi:type="dcterms:W3CDTF">2014-05-14T20:07:00Z</dcterms:created>
  <dcterms:modified xsi:type="dcterms:W3CDTF">2014-05-15T12:03:00Z</dcterms:modified>
</cp:coreProperties>
</file>