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41450"/>
          <w:sz w:val="32"/>
        </w:rPr>
        <w:t>NON‑DISCLOSURE AGREEMENT (NDA)</w:t>
      </w:r>
    </w:p>
    <w:p>
      <w:r>
        <w:rPr>
          <w:rFonts w:ascii="Times New Roman" w:hAnsi="Times New Roman"/>
          <w:sz w:val="24"/>
        </w:rPr>
      </w:r>
      <w:r>
        <w:rPr>
          <w:rFonts w:ascii="Times New Roman" w:hAnsi="Times New Roman"/>
          <w:b/>
          <w:sz w:val="24"/>
        </w:rPr>
        <w:t>Reference No.: NDA‑2026‑LEXI‑001</w:t>
      </w:r>
      <w:r>
        <w:rPr>
          <w:rFonts w:ascii="Times New Roman" w:hAnsi="Times New Roman"/>
          <w:sz w:val="24"/>
        </w:rPr>
      </w:r>
    </w:p>
    <w:p>
      <w:r>
        <w:rPr>
          <w:rFonts w:ascii="Times New Roman" w:hAnsi="Times New Roman"/>
          <w:sz w:val="24"/>
        </w:rPr>
      </w:r>
      <w:r>
        <w:rPr>
          <w:rFonts w:ascii="Times New Roman" w:hAnsi="Times New Roman"/>
          <w:b/>
          <w:sz w:val="24"/>
        </w:rPr>
        <w:t>Date:</w:t>
      </w:r>
      <w:r>
        <w:rPr>
          <w:rFonts w:ascii="Times New Roman" w:hAnsi="Times New Roman"/>
          <w:sz w:val="24"/>
        </w:rPr>
        <w:t xml:space="preserve"> 24 March 2026</w:t>
      </w:r>
    </w:p>
    <w:p>
      <w:pPr>
        <w:jc w:val="center"/>
      </w:pPr>
      <w:r>
        <w:rPr>
          <w:color w:val="969696"/>
          <w:sz w:val="16"/>
        </w:rPr>
        <w:t>────────────────────────────────────────────────────────────</w:t>
      </w:r>
    </w:p>
    <w:p>
      <w:r>
        <w:rPr>
          <w:rFonts w:ascii="Times New Roman" w:hAnsi="Times New Roman"/>
          <w:b/>
          <w:color w:val="1E1E50"/>
          <w:sz w:val="26"/>
        </w:rPr>
        <w:t>PARTIES</w:t>
      </w:r>
    </w:p>
    <w:p>
      <w:pPr>
        <w:pStyle w:val="ListNumber"/>
      </w:pPr>
      <w:r>
        <w:rPr>
          <w:rFonts w:ascii="Times New Roman" w:hAnsi="Times New Roman"/>
          <w:sz w:val="24"/>
        </w:rPr>
        <w:t>*LexiLaw LLP</w:t>
      </w:r>
      <w:r>
        <w:rPr>
          <w:rFonts w:ascii="Times New Roman" w:hAnsi="Times New Roman"/>
          <w:b/>
          <w:sz w:val="24"/>
        </w:rPr>
        <w:t xml:space="preserve">, a limited liability partnership incorporated under the Companies Act, 2013, having its registered office at </w:t>
      </w:r>
      <w:r>
        <w:rPr>
          <w:rFonts w:ascii="Times New Roman" w:hAnsi="Times New Roman"/>
          <w:sz w:val="24"/>
        </w:rPr>
        <w:t>[LexiLaw Registered Office Address]</w:t>
      </w:r>
      <w:r>
        <w:rPr>
          <w:rFonts w:ascii="Times New Roman" w:hAnsi="Times New Roman"/>
          <w:b/>
          <w:sz w:val="24"/>
        </w:rPr>
        <w:t xml:space="preserve">, herein referred to as the </w:t>
      </w:r>
      <w:r>
        <w:rPr>
          <w:rFonts w:ascii="Times New Roman" w:hAnsi="Times New Roman"/>
          <w:sz w:val="24"/>
        </w:rPr>
        <w:t>“Disclosing Party.”**</w:t>
      </w:r>
    </w:p>
    <w:p>
      <w:pPr>
        <w:pStyle w:val="ListNumber"/>
      </w:pPr>
      <w:r>
        <w:rPr>
          <w:rFonts w:ascii="Times New Roman" w:hAnsi="Times New Roman"/>
          <w:sz w:val="24"/>
        </w:rPr>
        <w:t>*[Intern Full Name]</w:t>
      </w:r>
      <w:r>
        <w:rPr>
          <w:rFonts w:ascii="Times New Roman" w:hAnsi="Times New Roman"/>
          <w:b/>
          <w:sz w:val="24"/>
        </w:rPr>
        <w:t xml:space="preserve">, residing at </w:t>
      </w:r>
      <w:r>
        <w:rPr>
          <w:rFonts w:ascii="Times New Roman" w:hAnsi="Times New Roman"/>
          <w:sz w:val="24"/>
        </w:rPr>
        <w:t>[Intern Residential Address]</w:t>
      </w:r>
      <w:r>
        <w:rPr>
          <w:rFonts w:ascii="Times New Roman" w:hAnsi="Times New Roman"/>
          <w:b/>
          <w:sz w:val="24"/>
        </w:rPr>
        <w:t xml:space="preserve">, herein referred to as the </w:t>
      </w:r>
      <w:r>
        <w:rPr>
          <w:rFonts w:ascii="Times New Roman" w:hAnsi="Times New Roman"/>
          <w:sz w:val="24"/>
        </w:rPr>
        <w:t>“Recipient”</w:t>
      </w:r>
      <w:r>
        <w:rPr>
          <w:rFonts w:ascii="Times New Roman" w:hAnsi="Times New Roman"/>
          <w:b/>
          <w:sz w:val="24"/>
        </w:rPr>
        <w:t xml:space="preserve"> (or </w:t>
      </w:r>
      <w:r>
        <w:rPr>
          <w:rFonts w:ascii="Times New Roman" w:hAnsi="Times New Roman"/>
          <w:sz w:val="24"/>
        </w:rPr>
        <w:t>“Intern”**).</w:t>
      </w:r>
    </w:p>
    <w:p>
      <w:r>
        <w:rPr>
          <w:rFonts w:ascii="Times New Roman" w:hAnsi="Times New Roman"/>
          <w:sz w:val="24"/>
        </w:rPr>
        <w:t xml:space="preserve">*The Disclosing Party and the Recipient are collectively referred to as the </w:t>
      </w:r>
      <w:r>
        <w:rPr>
          <w:rFonts w:ascii="Times New Roman" w:hAnsi="Times New Roman"/>
          <w:b/>
          <w:sz w:val="24"/>
        </w:rPr>
        <w:t>“Parties”</w:t>
      </w:r>
      <w:r>
        <w:rPr>
          <w:rFonts w:ascii="Times New Roman" w:hAnsi="Times New Roman"/>
          <w:sz w:val="24"/>
        </w:rPr>
        <w:t xml:space="preserve"> and individually as a </w:t>
      </w:r>
      <w:r>
        <w:rPr>
          <w:rFonts w:ascii="Times New Roman" w:hAnsi="Times New Roman"/>
          <w:b/>
          <w:sz w:val="24"/>
        </w:rPr>
        <w:t>“Party.”</w:t>
      </w:r>
      <w:r>
        <w:rPr>
          <w:rFonts w:ascii="Times New Roman" w:hAnsi="Times New Roman"/>
          <w:i/>
          <w:sz w:val="24"/>
        </w:rPr>
      </w:r>
    </w:p>
    <w:p>
      <w:pPr>
        <w:jc w:val="center"/>
      </w:pPr>
      <w:r>
        <w:rPr>
          <w:color w:val="969696"/>
          <w:sz w:val="16"/>
        </w:rPr>
        <w:t>────────────────────────────────────────────────────────────</w:t>
      </w:r>
    </w:p>
    <w:p>
      <w:r>
        <w:rPr>
          <w:rFonts w:ascii="Times New Roman" w:hAnsi="Times New Roman"/>
          <w:b/>
          <w:color w:val="1E1E50"/>
          <w:sz w:val="26"/>
        </w:rPr>
        <w:t>RECITALS</w:t>
      </w:r>
    </w:p>
    <w:p>
      <w:r>
        <w:rPr>
          <w:rFonts w:ascii="Times New Roman" w:hAnsi="Times New Roman"/>
          <w:sz w:val="24"/>
        </w:rPr>
        <w:t xml:space="preserve">WHEREAS, the Disclosing Party possesses certain confidential and proprietary information, including but not limited to client data, case strategies, legal research, software tools, business processes, trade secrets, and other non‑public information (collectively, the </w:t>
      </w:r>
      <w:r>
        <w:rPr>
          <w:rFonts w:ascii="Times New Roman" w:hAnsi="Times New Roman"/>
          <w:b/>
          <w:sz w:val="24"/>
        </w:rPr>
        <w:t>“Confidential Information”</w:t>
      </w:r>
      <w:r>
        <w:rPr>
          <w:rFonts w:ascii="Times New Roman" w:hAnsi="Times New Roman"/>
          <w:sz w:val="24"/>
        </w:rPr>
        <w:t>);</w:t>
      </w:r>
    </w:p>
    <w:p>
      <w:r>
        <w:rPr>
          <w:rFonts w:ascii="Times New Roman" w:hAnsi="Times New Roman"/>
          <w:sz w:val="24"/>
        </w:rPr>
        <w:t>WHEREAS, the Recipient, in the capacity of an intern with LexiLaw LLP, will have access to such Confidential Information in the course of the internship;</w:t>
      </w:r>
    </w:p>
    <w:p>
      <w:r>
        <w:rPr>
          <w:rFonts w:ascii="Times New Roman" w:hAnsi="Times New Roman"/>
          <w:sz w:val="24"/>
        </w:rPr>
        <w:t>WHEREAS, the Parties desire to set forth their respective rights and obligations with respect to the protection of the Confidential Information;</w:t>
      </w:r>
    </w:p>
    <w:p>
      <w:r>
        <w:rPr>
          <w:rFonts w:ascii="Times New Roman" w:hAnsi="Times New Roman"/>
          <w:sz w:val="24"/>
        </w:rPr>
        <w:t>NOW, THEREFORE, in consideration of the mutual covenants contained herein, the Parties agree as follows:</w:t>
      </w:r>
    </w:p>
    <w:p>
      <w:pPr>
        <w:jc w:val="center"/>
      </w:pPr>
      <w:r>
        <w:rPr>
          <w:color w:val="969696"/>
          <w:sz w:val="16"/>
        </w:rPr>
        <w:t>────────────────────────────────────────────────────────────</w:t>
      </w:r>
    </w:p>
    <w:p>
      <w:r>
        <w:rPr>
          <w:rFonts w:ascii="Times New Roman" w:hAnsi="Times New Roman"/>
          <w:b/>
          <w:color w:val="1E1E50"/>
          <w:sz w:val="26"/>
        </w:rPr>
        <w:t>1. DEFINITIONS</w:t>
      </w:r>
    </w:p>
    <w:p>
      <w:r>
        <w:rPr>
          <w:rFonts w:ascii="Times New Roman" w:hAnsi="Times New Roman"/>
          <w:sz w:val="24"/>
        </w:rPr>
        <w:t xml:space="preserve">1.1 </w:t>
      </w:r>
      <w:r>
        <w:rPr>
          <w:rFonts w:ascii="Times New Roman" w:hAnsi="Times New Roman"/>
          <w:b/>
          <w:sz w:val="24"/>
        </w:rPr>
        <w:t>“Confidential Information”</w:t>
      </w:r>
      <w:r>
        <w:rPr>
          <w:rFonts w:ascii="Times New Roman" w:hAnsi="Times New Roman"/>
          <w:sz w:val="24"/>
        </w:rPr>
        <w:t xml:space="preserve"> means any and all non‑public information, whether oral, written, electronic or in any other form, disclosed by the Disclosing Party to the Recipient, including but not limited to:</w:t>
      </w:r>
    </w:p>
    <w:p>
      <w:r>
        <w:rPr>
          <w:rFonts w:ascii="Times New Roman" w:hAnsi="Times New Roman"/>
          <w:sz w:val="24"/>
        </w:rPr>
        <w:t>a. Client identities, case files, pleadings, evidentiary material, and settlement terms;</w:t>
      </w:r>
    </w:p>
    <w:p>
      <w:r>
        <w:rPr>
          <w:rFonts w:ascii="Times New Roman" w:hAnsi="Times New Roman"/>
          <w:sz w:val="24"/>
        </w:rPr>
        <w:t>b. Legal research, memoranda, drafts, opinions, and strategies;</w:t>
      </w:r>
    </w:p>
    <w:p>
      <w:r>
        <w:rPr>
          <w:rFonts w:ascii="Times New Roman" w:hAnsi="Times New Roman"/>
          <w:sz w:val="24"/>
        </w:rPr>
        <w:t>c. Business plans, financial data, pricing models, marketing strategies, and operational procedures;</w:t>
      </w:r>
    </w:p>
    <w:p>
      <w:r>
        <w:rPr>
          <w:rFonts w:ascii="Times New Roman" w:hAnsi="Times New Roman"/>
          <w:sz w:val="24"/>
        </w:rPr>
        <w:t>d. Software, codes, algorithms, databases, and any related documentation;</w:t>
      </w:r>
    </w:p>
    <w:p>
      <w:r>
        <w:rPr>
          <w:rFonts w:ascii="Times New Roman" w:hAnsi="Times New Roman"/>
          <w:sz w:val="24"/>
        </w:rPr>
        <w:t>e. Any information marked “Confidential,” “Proprietary,” or any similar designation, or that a reasonable person would understand to be confidential under the circumstances.</w:t>
      </w:r>
    </w:p>
    <w:p>
      <w:r>
        <w:rPr>
          <w:rFonts w:ascii="Times New Roman" w:hAnsi="Times New Roman"/>
          <w:sz w:val="24"/>
        </w:rPr>
        <w:t xml:space="preserve">1.2 </w:t>
      </w:r>
      <w:r>
        <w:rPr>
          <w:rFonts w:ascii="Times New Roman" w:hAnsi="Times New Roman"/>
          <w:b/>
          <w:sz w:val="24"/>
        </w:rPr>
        <w:t>“Representatives”</w:t>
      </w:r>
      <w:r>
        <w:rPr>
          <w:rFonts w:ascii="Times New Roman" w:hAnsi="Times New Roman"/>
          <w:sz w:val="24"/>
        </w:rPr>
        <w:t xml:space="preserve"> means the directors, partners, officers, employees, agents, consultants, advisors, and any other persons acting on behalf of a Party.</w:t>
      </w:r>
    </w:p>
    <w:p>
      <w:r>
        <w:rPr>
          <w:rFonts w:ascii="Times New Roman" w:hAnsi="Times New Roman"/>
          <w:sz w:val="24"/>
        </w:rPr>
        <w:t xml:space="preserve">1.3 </w:t>
      </w:r>
      <w:r>
        <w:rPr>
          <w:rFonts w:ascii="Times New Roman" w:hAnsi="Times New Roman"/>
          <w:b/>
          <w:sz w:val="24"/>
        </w:rPr>
        <w:t>“Purpose”</w:t>
      </w:r>
      <w:r>
        <w:rPr>
          <w:rFonts w:ascii="Times New Roman" w:hAnsi="Times New Roman"/>
          <w:sz w:val="24"/>
        </w:rPr>
        <w:t xml:space="preserve"> means the Recipient’s participation in the internship program with LexiLaw LLP and any related tasks, assignments, or projects.</w:t>
      </w:r>
    </w:p>
    <w:p>
      <w:pPr>
        <w:jc w:val="center"/>
      </w:pPr>
      <w:r>
        <w:rPr>
          <w:color w:val="969696"/>
          <w:sz w:val="16"/>
        </w:rPr>
        <w:t>────────────────────────────────────────────────────────────</w:t>
      </w:r>
    </w:p>
    <w:p>
      <w:r>
        <w:rPr>
          <w:rFonts w:ascii="Times New Roman" w:hAnsi="Times New Roman"/>
          <w:b/>
          <w:color w:val="1E1E50"/>
          <w:sz w:val="26"/>
        </w:rPr>
        <w:t>2. OBLIGATIONS OF THE RECIPIENT</w:t>
      </w:r>
    </w:p>
    <w:p>
      <w:r>
        <w:rPr>
          <w:rFonts w:ascii="Times New Roman" w:hAnsi="Times New Roman"/>
          <w:sz w:val="24"/>
        </w:rPr>
        <w:t>2.1 The Recipient shall:</w:t>
      </w:r>
    </w:p>
    <w:p>
      <w:r>
        <w:rPr>
          <w:rFonts w:ascii="Times New Roman" w:hAnsi="Times New Roman"/>
          <w:sz w:val="24"/>
        </w:rPr>
        <w:t>a. Maintain the Confidential Information in strict confidence and use at least the same degree of care as it employs to protect its own confidential information, but in no event less than reasonable care;</w:t>
      </w:r>
    </w:p>
    <w:p>
      <w:r>
        <w:rPr>
          <w:rFonts w:ascii="Times New Roman" w:hAnsi="Times New Roman"/>
          <w:sz w:val="24"/>
        </w:rPr>
        <w:t>b. Use the Confidential Information solely for the Purpose and for no other purpose, including any commercial or competitive use;</w:t>
      </w:r>
    </w:p>
    <w:p>
      <w:r>
        <w:rPr>
          <w:rFonts w:ascii="Times New Roman" w:hAnsi="Times New Roman"/>
          <w:sz w:val="24"/>
        </w:rPr>
        <w:t>c. Not disclose, disseminate, publish, or otherwise make available any Confidential Information to any third party without the prior written consent of the Disclosing Party, except to its Representatives who need to know such information for the Purpose and who are bound by confidentiality obligations no less restrictive than those contained herein;</w:t>
      </w:r>
    </w:p>
    <w:p>
      <w:r>
        <w:rPr>
          <w:rFonts w:ascii="Times New Roman" w:hAnsi="Times New Roman"/>
          <w:sz w:val="24"/>
        </w:rPr>
        <w:t>d. Promptly notify the Disclosing Party in writing of any unauthorized use or disclosure of Confidential Information of which the Recipient becomes aware.</w:t>
      </w:r>
    </w:p>
    <w:p>
      <w:r>
        <w:rPr>
          <w:rFonts w:ascii="Times New Roman" w:hAnsi="Times New Roman"/>
          <w:sz w:val="24"/>
        </w:rPr>
        <w:t>2.2 The Recipient shall not:</w:t>
      </w:r>
    </w:p>
    <w:p>
      <w:r>
        <w:rPr>
          <w:rFonts w:ascii="Times New Roman" w:hAnsi="Times New Roman"/>
          <w:sz w:val="24"/>
        </w:rPr>
        <w:t>a. Reverse engineer, decompile, or disassemble any software, prototypes, or other tangible embodiments of Confidential Information;</w:t>
      </w:r>
    </w:p>
    <w:p>
      <w:r>
        <w:rPr>
          <w:rFonts w:ascii="Times New Roman" w:hAnsi="Times New Roman"/>
          <w:sz w:val="24"/>
        </w:rPr>
        <w:t>b. Copy, reproduce, or otherwise duplicate Confidential Information except as required for the Purpose and subject to the same confidentiality obligations.</w:t>
      </w:r>
    </w:p>
    <w:p>
      <w:pPr>
        <w:jc w:val="center"/>
      </w:pPr>
      <w:r>
        <w:rPr>
          <w:color w:val="969696"/>
          <w:sz w:val="16"/>
        </w:rPr>
        <w:t>────────────────────────────────────────────────────────────</w:t>
      </w:r>
    </w:p>
    <w:p>
      <w:r>
        <w:rPr>
          <w:rFonts w:ascii="Times New Roman" w:hAnsi="Times New Roman"/>
          <w:b/>
          <w:color w:val="1E1E50"/>
          <w:sz w:val="26"/>
        </w:rPr>
        <w:t>3. EXCEPTIONS</w:t>
      </w:r>
    </w:p>
    <w:p>
      <w:r>
        <w:rPr>
          <w:rFonts w:ascii="Times New Roman" w:hAnsi="Times New Roman"/>
          <w:sz w:val="24"/>
        </w:rPr>
        <w:t>The obligations of confidentiality shall not apply to any Confidential Information that the Recipient can demonstrate:</w:t>
      </w:r>
    </w:p>
    <w:p>
      <w:r>
        <w:rPr>
          <w:rFonts w:ascii="Times New Roman" w:hAnsi="Times New Roman"/>
          <w:sz w:val="24"/>
        </w:rPr>
        <w:t>3.1 Was in the public domain at the time of disclosure or subsequently becomes public through no fault of the Recipient;</w:t>
      </w:r>
    </w:p>
    <w:p>
      <w:r>
        <w:rPr>
          <w:rFonts w:ascii="Times New Roman" w:hAnsi="Times New Roman"/>
          <w:sz w:val="24"/>
        </w:rPr>
        <w:t>3.2 Was lawfully obtained from a third party without breach of any confidentiality obligation;</w:t>
      </w:r>
    </w:p>
    <w:p>
      <w:r>
        <w:rPr>
          <w:rFonts w:ascii="Times New Roman" w:hAnsi="Times New Roman"/>
          <w:sz w:val="24"/>
        </w:rPr>
        <w:t>3.3 Was independently developed by the Recipient without reference to or use of the Confidential Information, as evidenced by written records;</w:t>
      </w:r>
    </w:p>
    <w:p>
      <w:r>
        <w:rPr>
          <w:rFonts w:ascii="Times New Roman" w:hAnsi="Times New Roman"/>
          <w:sz w:val="24"/>
        </w:rPr>
        <w:t>3.4 Is required to be disclosed by law, regulation, or order of a court or governmental authority, provided that the Recipient gives the Disclosing Party prompt written notice of such requirement and cooperates in seeking a protective order or other appropriate remedy.</w:t>
      </w:r>
    </w:p>
    <w:p>
      <w:pPr>
        <w:jc w:val="center"/>
      </w:pPr>
      <w:r>
        <w:rPr>
          <w:color w:val="969696"/>
          <w:sz w:val="16"/>
        </w:rPr>
        <w:t>────────────────────────────────────────────────────────────</w:t>
      </w:r>
    </w:p>
    <w:p>
      <w:r>
        <w:rPr>
          <w:rFonts w:ascii="Times New Roman" w:hAnsi="Times New Roman"/>
          <w:b/>
          <w:color w:val="1E1E50"/>
          <w:sz w:val="26"/>
        </w:rPr>
        <w:t>4. TERM</w:t>
      </w:r>
    </w:p>
    <w:p>
      <w:r>
        <w:rPr>
          <w:rFonts w:ascii="Times New Roman" w:hAnsi="Times New Roman"/>
          <w:sz w:val="24"/>
        </w:rPr>
        <w:t xml:space="preserve">4.1 This Agreement shall commence on the </w:t>
      </w:r>
      <w:r>
        <w:rPr>
          <w:rFonts w:ascii="Times New Roman" w:hAnsi="Times New Roman"/>
          <w:b/>
          <w:sz w:val="24"/>
        </w:rPr>
        <w:t>Effective Date</w:t>
      </w:r>
      <w:r>
        <w:rPr>
          <w:rFonts w:ascii="Times New Roman" w:hAnsi="Times New Roman"/>
          <w:sz w:val="24"/>
        </w:rPr>
        <w:t xml:space="preserve"> (i.e., 24 March 2026) and shall remain in force for the duration of the internship and for a period of </w:t>
      </w:r>
      <w:r>
        <w:rPr>
          <w:rFonts w:ascii="Times New Roman" w:hAnsi="Times New Roman"/>
          <w:b/>
          <w:sz w:val="24"/>
        </w:rPr>
        <w:t>five (5) years</w:t>
      </w:r>
      <w:r>
        <w:rPr>
          <w:rFonts w:ascii="Times New Roman" w:hAnsi="Times New Roman"/>
          <w:sz w:val="24"/>
        </w:rPr>
        <w:t xml:space="preserve"> thereafter, unless earlier terminated in accordance with Clause 9.</w:t>
      </w:r>
    </w:p>
    <w:p>
      <w:pPr>
        <w:jc w:val="center"/>
      </w:pPr>
      <w:r>
        <w:rPr>
          <w:color w:val="969696"/>
          <w:sz w:val="16"/>
        </w:rPr>
        <w:t>────────────────────────────────────────────────────────────</w:t>
      </w:r>
    </w:p>
    <w:p>
      <w:r>
        <w:rPr>
          <w:rFonts w:ascii="Times New Roman" w:hAnsi="Times New Roman"/>
          <w:b/>
          <w:color w:val="1E1E50"/>
          <w:sz w:val="26"/>
        </w:rPr>
        <w:t>5. RETURN OR DESTRUCTION OF CONFIDENTIAL INFORMATION</w:t>
      </w:r>
    </w:p>
    <w:p>
      <w:r>
        <w:rPr>
          <w:rFonts w:ascii="Times New Roman" w:hAnsi="Times New Roman"/>
          <w:sz w:val="24"/>
        </w:rPr>
        <w:t xml:space="preserve">5.1 Upon termination of the internship or upon the Disclosing Party’s written request, the Recipient shall, within </w:t>
      </w:r>
      <w:r>
        <w:rPr>
          <w:rFonts w:ascii="Times New Roman" w:hAnsi="Times New Roman"/>
          <w:b/>
          <w:sz w:val="24"/>
        </w:rPr>
        <w:t>ten (10) business days</w:t>
      </w:r>
      <w:r>
        <w:rPr>
          <w:rFonts w:ascii="Times New Roman" w:hAnsi="Times New Roman"/>
          <w:sz w:val="24"/>
        </w:rPr>
        <w:t>:</w:t>
      </w:r>
    </w:p>
    <w:p>
      <w:r>
        <w:rPr>
          <w:rFonts w:ascii="Times New Roman" w:hAnsi="Times New Roman"/>
          <w:sz w:val="24"/>
        </w:rPr>
        <w:t>a. Return all originals and copies of Confidential Information in its possession or control;</w:t>
      </w:r>
    </w:p>
    <w:p>
      <w:r>
        <w:rPr>
          <w:rFonts w:ascii="Times New Roman" w:hAnsi="Times New Roman"/>
          <w:sz w:val="24"/>
        </w:rPr>
        <w:t>b. Certify in writing that all electronic copies, notes, or derivations have been destroyed, except where retention is required by law.</w:t>
      </w:r>
    </w:p>
    <w:p>
      <w:pPr>
        <w:jc w:val="center"/>
      </w:pPr>
      <w:r>
        <w:rPr>
          <w:color w:val="969696"/>
          <w:sz w:val="16"/>
        </w:rPr>
        <w:t>────────────────────────────────────────────────────────────</w:t>
      </w:r>
    </w:p>
    <w:p>
      <w:r>
        <w:rPr>
          <w:rFonts w:ascii="Times New Roman" w:hAnsi="Times New Roman"/>
          <w:b/>
          <w:color w:val="1E1E50"/>
          <w:sz w:val="26"/>
        </w:rPr>
        <w:t>6. NO LICENSE</w:t>
      </w:r>
    </w:p>
    <w:p>
      <w:r>
        <w:rPr>
          <w:rFonts w:ascii="Times New Roman" w:hAnsi="Times New Roman"/>
          <w:sz w:val="24"/>
        </w:rPr>
        <w:t>6.1 Nothing in this Agreement shall be construed as granting any right, title, or interest in or to the Confidential Information, nor any license under any patent, trademark, copyright, trade secret, or other intellectual property right, except as expressly set forth herein.</w:t>
      </w:r>
    </w:p>
    <w:p>
      <w:pPr>
        <w:jc w:val="center"/>
      </w:pPr>
      <w:r>
        <w:rPr>
          <w:color w:val="969696"/>
          <w:sz w:val="16"/>
        </w:rPr>
        <w:t>────────────────────────────────────────────────────────────</w:t>
      </w:r>
    </w:p>
    <w:p>
      <w:r>
        <w:rPr>
          <w:rFonts w:ascii="Times New Roman" w:hAnsi="Times New Roman"/>
          <w:b/>
          <w:color w:val="1E1E50"/>
          <w:sz w:val="26"/>
        </w:rPr>
        <w:t>7. REMEDIES</w:t>
      </w:r>
    </w:p>
    <w:p>
      <w:r>
        <w:rPr>
          <w:rFonts w:ascii="Times New Roman" w:hAnsi="Times New Roman"/>
          <w:sz w:val="24"/>
        </w:rPr>
        <w:t xml:space="preserve">7.1 The Recipient acknowledges that any breach of this Agreement may cause irreparable harm to the Disclosing Party for which monetary damages may be an inadequate remedy. Accordingly, the Disclosing Party shall be entitled, in addition to any other rights or remedies available at law or in equity, to seek </w:t>
      </w:r>
      <w:r>
        <w:rPr>
          <w:rFonts w:ascii="Times New Roman" w:hAnsi="Times New Roman"/>
          <w:b/>
          <w:sz w:val="24"/>
        </w:rPr>
        <w:t>injunctive or specific performance relief</w:t>
      </w:r>
      <w:r>
        <w:rPr>
          <w:rFonts w:ascii="Times New Roman" w:hAnsi="Times New Roman"/>
          <w:sz w:val="24"/>
        </w:rPr>
        <w:t xml:space="preserve"> to enforce the provisions of this Agreement.</w:t>
      </w:r>
    </w:p>
    <w:p>
      <w:pPr>
        <w:jc w:val="center"/>
      </w:pPr>
      <w:r>
        <w:rPr>
          <w:color w:val="969696"/>
          <w:sz w:val="16"/>
        </w:rPr>
        <w:t>────────────────────────────────────────────────────────────</w:t>
      </w:r>
    </w:p>
    <w:p>
      <w:r>
        <w:rPr>
          <w:rFonts w:ascii="Times New Roman" w:hAnsi="Times New Roman"/>
          <w:b/>
          <w:color w:val="1E1E50"/>
          <w:sz w:val="26"/>
        </w:rPr>
        <w:t>8. GOVERNING LAW AND JURISDICTION</w:t>
      </w:r>
    </w:p>
    <w:p>
      <w:r>
        <w:rPr>
          <w:rFonts w:ascii="Times New Roman" w:hAnsi="Times New Roman"/>
          <w:sz w:val="24"/>
        </w:rPr>
        <w:t xml:space="preserve">8.1 This Agreement shall be governed by and construed in accordance with the </w:t>
      </w:r>
      <w:r>
        <w:rPr>
          <w:rFonts w:ascii="Times New Roman" w:hAnsi="Times New Roman"/>
          <w:b/>
          <w:sz w:val="24"/>
        </w:rPr>
        <w:t>laws of India</w:t>
      </w:r>
      <w:r>
        <w:rPr>
          <w:rFonts w:ascii="Times New Roman" w:hAnsi="Times New Roman"/>
          <w:sz w:val="24"/>
        </w:rPr>
        <w:t>, without regard to its conflict‑of‑laws principles.</w:t>
      </w:r>
    </w:p>
    <w:p>
      <w:r>
        <w:rPr>
          <w:rFonts w:ascii="Times New Roman" w:hAnsi="Times New Roman"/>
          <w:sz w:val="24"/>
        </w:rPr>
        <w:t xml:space="preserve">8.2 The Parties submit to the </w:t>
      </w:r>
      <w:r>
        <w:rPr>
          <w:rFonts w:ascii="Times New Roman" w:hAnsi="Times New Roman"/>
          <w:b/>
          <w:sz w:val="24"/>
        </w:rPr>
        <w:t>exclusive jurisdiction of the Courts of [City, State]</w:t>
      </w:r>
      <w:r>
        <w:rPr>
          <w:rFonts w:ascii="Times New Roman" w:hAnsi="Times New Roman"/>
          <w:sz w:val="24"/>
        </w:rPr>
        <w:t>, India, for any dispute arising out of or in connection with this Agreement.</w:t>
      </w:r>
    </w:p>
    <w:p>
      <w:pPr>
        <w:jc w:val="center"/>
      </w:pPr>
      <w:r>
        <w:rPr>
          <w:color w:val="969696"/>
          <w:sz w:val="16"/>
        </w:rPr>
        <w:t>────────────────────────────────────────────────────────────</w:t>
      </w:r>
    </w:p>
    <w:p>
      <w:r>
        <w:rPr>
          <w:rFonts w:ascii="Times New Roman" w:hAnsi="Times New Roman"/>
          <w:b/>
          <w:color w:val="1E1E50"/>
          <w:sz w:val="26"/>
        </w:rPr>
        <w:t>9. TERMINATION</w:t>
      </w:r>
    </w:p>
    <w:p>
      <w:r>
        <w:rPr>
          <w:rFonts w:ascii="Times New Roman" w:hAnsi="Times New Roman"/>
          <w:sz w:val="24"/>
        </w:rPr>
        <w:t xml:space="preserve">9.1 Either Party may terminate this Agreement upon </w:t>
      </w:r>
      <w:r>
        <w:rPr>
          <w:rFonts w:ascii="Times New Roman" w:hAnsi="Times New Roman"/>
          <w:b/>
          <w:sz w:val="24"/>
        </w:rPr>
        <w:t>thirty (30) days’</w:t>
      </w:r>
      <w:r>
        <w:rPr>
          <w:rFonts w:ascii="Times New Roman" w:hAnsi="Times New Roman"/>
          <w:sz w:val="24"/>
        </w:rPr>
        <w:t xml:space="preserve"> written notice to the other Party.</w:t>
      </w:r>
    </w:p>
    <w:p>
      <w:r>
        <w:rPr>
          <w:rFonts w:ascii="Times New Roman" w:hAnsi="Times New Roman"/>
          <w:sz w:val="24"/>
        </w:rPr>
        <w:t>9.2 Termination shall not relieve the Recipient of its obligations under Sections 2, 3, 5, 6, 7, and 10, which shall survive termination for the period specified therein.</w:t>
      </w:r>
    </w:p>
    <w:p>
      <w:pPr>
        <w:jc w:val="center"/>
      </w:pPr>
      <w:r>
        <w:rPr>
          <w:color w:val="969696"/>
          <w:sz w:val="16"/>
        </w:rPr>
        <w:t>────────────────────────────────────────────────────────────</w:t>
      </w:r>
    </w:p>
    <w:p>
      <w:r>
        <w:rPr>
          <w:rFonts w:ascii="Times New Roman" w:hAnsi="Times New Roman"/>
          <w:b/>
          <w:color w:val="1E1E50"/>
          <w:sz w:val="26"/>
        </w:rPr>
        <w:t>10. MISCELLANEOUS</w:t>
      </w:r>
    </w:p>
    <w:p>
      <w:r>
        <w:rPr>
          <w:rFonts w:ascii="Times New Roman" w:hAnsi="Times New Roman"/>
          <w:sz w:val="24"/>
        </w:rPr>
        <w:t xml:space="preserve">10.1 </w:t>
      </w:r>
      <w:r>
        <w:rPr>
          <w:rFonts w:ascii="Times New Roman" w:hAnsi="Times New Roman"/>
          <w:b/>
          <w:sz w:val="24"/>
        </w:rPr>
        <w:t>Entire Agreement</w:t>
      </w:r>
      <w:r>
        <w:rPr>
          <w:rFonts w:ascii="Times New Roman" w:hAnsi="Times New Roman"/>
          <w:sz w:val="24"/>
        </w:rPr>
        <w:t xml:space="preserve"> – This Agreement constitutes the entire understanding between the Parties with respect to the subject matter hereof and supersedes all prior discussions, agreements, or understandings, whether oral or written.</w:t>
      </w:r>
    </w:p>
    <w:p>
      <w:r>
        <w:rPr>
          <w:rFonts w:ascii="Times New Roman" w:hAnsi="Times New Roman"/>
          <w:sz w:val="24"/>
        </w:rPr>
        <w:t xml:space="preserve">10.2 </w:t>
      </w:r>
      <w:r>
        <w:rPr>
          <w:rFonts w:ascii="Times New Roman" w:hAnsi="Times New Roman"/>
          <w:b/>
          <w:sz w:val="24"/>
        </w:rPr>
        <w:t>Amendments</w:t>
      </w:r>
      <w:r>
        <w:rPr>
          <w:rFonts w:ascii="Times New Roman" w:hAnsi="Times New Roman"/>
          <w:sz w:val="24"/>
        </w:rPr>
        <w:t xml:space="preserve"> – Any amendment or modification to this Agreement must be in writing and signed by both Parties.</w:t>
      </w:r>
    </w:p>
    <w:p>
      <w:r>
        <w:rPr>
          <w:rFonts w:ascii="Times New Roman" w:hAnsi="Times New Roman"/>
          <w:sz w:val="24"/>
        </w:rPr>
        <w:t xml:space="preserve">10.3 </w:t>
      </w:r>
      <w:r>
        <w:rPr>
          <w:rFonts w:ascii="Times New Roman" w:hAnsi="Times New Roman"/>
          <w:b/>
          <w:sz w:val="24"/>
        </w:rPr>
        <w:t>Severability</w:t>
      </w:r>
      <w:r>
        <w:rPr>
          <w:rFonts w:ascii="Times New Roman" w:hAnsi="Times New Roman"/>
          <w:sz w:val="24"/>
        </w:rPr>
        <w:t xml:space="preserve"> – If any provision of this Agreement is found to be invalid or unenforceable, the remaining provisions shall continue in full force and effect.</w:t>
      </w:r>
    </w:p>
    <w:p>
      <w:r>
        <w:rPr>
          <w:rFonts w:ascii="Times New Roman" w:hAnsi="Times New Roman"/>
          <w:sz w:val="24"/>
        </w:rPr>
        <w:t xml:space="preserve">10.4 </w:t>
      </w:r>
      <w:r>
        <w:rPr>
          <w:rFonts w:ascii="Times New Roman" w:hAnsi="Times New Roman"/>
          <w:b/>
          <w:sz w:val="24"/>
        </w:rPr>
        <w:t>Waiver</w:t>
      </w:r>
      <w:r>
        <w:rPr>
          <w:rFonts w:ascii="Times New Roman" w:hAnsi="Times New Roman"/>
          <w:sz w:val="24"/>
        </w:rPr>
        <w:t xml:space="preserve"> – Failure or delay by either Party in exercising any right, power, or remedy under this Agreement shall not constitute a waiver thereof.</w:t>
      </w:r>
    </w:p>
    <w:p>
      <w:r>
        <w:rPr>
          <w:rFonts w:ascii="Times New Roman" w:hAnsi="Times New Roman"/>
          <w:sz w:val="24"/>
        </w:rPr>
        <w:t xml:space="preserve">10.5 </w:t>
      </w:r>
      <w:r>
        <w:rPr>
          <w:rFonts w:ascii="Times New Roman" w:hAnsi="Times New Roman"/>
          <w:b/>
          <w:sz w:val="24"/>
        </w:rPr>
        <w:t>Assignment</w:t>
      </w:r>
      <w:r>
        <w:rPr>
          <w:rFonts w:ascii="Times New Roman" w:hAnsi="Times New Roman"/>
          <w:sz w:val="24"/>
        </w:rPr>
        <w:t xml:space="preserve"> – The Recipient may not assign or transfer any of its rights or obligations under this Agreement without the prior written consent of the Disclosing Party.</w:t>
      </w:r>
    </w:p>
    <w:p>
      <w:pPr>
        <w:jc w:val="center"/>
      </w:pPr>
      <w:r>
        <w:rPr>
          <w:color w:val="969696"/>
          <w:sz w:val="16"/>
        </w:rPr>
        <w:t>────────────────────────────────────────────────────────────</w:t>
      </w:r>
    </w:p>
    <w:p>
      <w:r>
        <w:rPr>
          <w:rFonts w:ascii="Times New Roman" w:hAnsi="Times New Roman"/>
          <w:b/>
          <w:color w:val="1E1E50"/>
          <w:sz w:val="26"/>
        </w:rPr>
        <w:t>11. SIGNATURES</w:t>
      </w:r>
    </w:p>
    <w:p>
      <w:r>
        <w:rPr>
          <w:rFonts w:ascii="Times New Roman" w:hAnsi="Times New Roman"/>
          <w:sz w:val="24"/>
        </w:rPr>
      </w:r>
      <w:r>
        <w:rPr>
          <w:rFonts w:ascii="Times New Roman" w:hAnsi="Times New Roman"/>
          <w:b/>
          <w:sz w:val="24"/>
        </w:rPr>
        <w:t>For LexiLaw LLP</w:t>
      </w:r>
      <w:r>
        <w:rPr>
          <w:rFonts w:ascii="Times New Roman" w:hAnsi="Times New Roman"/>
          <w:sz w:val="24"/>
        </w:rPr>
      </w:r>
    </w:p>
    <w:p>
      <w:r>
        <w:rPr>
          <w:rFonts w:ascii="Times New Roman" w:hAnsi="Times New Roman"/>
          <w:sz w:val="24"/>
        </w:rPr>
        <w:t>______________________________</w:t>
      </w:r>
    </w:p>
    <w:p>
      <w:r>
        <w:rPr>
          <w:rFonts w:ascii="Times New Roman" w:hAnsi="Times New Roman"/>
          <w:sz w:val="24"/>
        </w:rPr>
      </w:r>
      <w:r>
        <w:rPr>
          <w:rFonts w:ascii="Times New Roman" w:hAnsi="Times New Roman"/>
          <w:b/>
          <w:sz w:val="24"/>
        </w:rPr>
        <w:t>Name:</w:t>
      </w:r>
      <w:r>
        <w:rPr>
          <w:rFonts w:ascii="Times New Roman" w:hAnsi="Times New Roman"/>
          <w:sz w:val="24"/>
        </w:rPr>
        <w:t xml:space="preserve"> [Authorized Signatory Name]</w:t>
      </w:r>
    </w:p>
    <w:p>
      <w:r>
        <w:rPr>
          <w:rFonts w:ascii="Times New Roman" w:hAnsi="Times New Roman"/>
          <w:sz w:val="24"/>
        </w:rPr>
      </w:r>
      <w:r>
        <w:rPr>
          <w:rFonts w:ascii="Times New Roman" w:hAnsi="Times New Roman"/>
          <w:b/>
          <w:sz w:val="24"/>
        </w:rPr>
        <w:t>Title:</w:t>
      </w:r>
      <w:r>
        <w:rPr>
          <w:rFonts w:ascii="Times New Roman" w:hAnsi="Times New Roman"/>
          <w:sz w:val="24"/>
        </w:rPr>
        <w:t xml:space="preserve"> [Authorized Signatory Title]</w:t>
      </w:r>
    </w:p>
    <w:p>
      <w:r>
        <w:rPr>
          <w:rFonts w:ascii="Times New Roman" w:hAnsi="Times New Roman"/>
          <w:sz w:val="24"/>
        </w:rPr>
      </w:r>
      <w:r>
        <w:rPr>
          <w:rFonts w:ascii="Times New Roman" w:hAnsi="Times New Roman"/>
          <w:b/>
          <w:sz w:val="24"/>
        </w:rPr>
        <w:t>Date:</w:t>
      </w:r>
      <w:r>
        <w:rPr>
          <w:rFonts w:ascii="Times New Roman" w:hAnsi="Times New Roman"/>
          <w:sz w:val="24"/>
        </w:rPr>
        <w:t xml:space="preserve"> 24 March 2026</w:t>
      </w:r>
    </w:p>
    <w:p>
      <w:r>
        <w:rPr>
          <w:rFonts w:ascii="Times New Roman" w:hAnsi="Times New Roman"/>
          <w:sz w:val="24"/>
        </w:rPr>
      </w:r>
      <w:r>
        <w:rPr>
          <w:rFonts w:ascii="Times New Roman" w:hAnsi="Times New Roman"/>
          <w:b/>
          <w:sz w:val="24"/>
        </w:rPr>
        <w:t>Witnesses:</w:t>
      </w:r>
      <w:r>
        <w:rPr>
          <w:rFonts w:ascii="Times New Roman" w:hAnsi="Times New Roman"/>
          <w:sz w:val="24"/>
        </w:rPr>
      </w:r>
    </w:p>
    <w:p>
      <w:pPr>
        <w:pStyle w:val="ListNumber"/>
      </w:pPr>
      <w:r>
        <w:rPr>
          <w:rFonts w:ascii="Times New Roman" w:hAnsi="Times New Roman"/>
          <w:sz w:val="24"/>
        </w:rPr>
        <w:t>__________________________</w:t>
      </w:r>
    </w:p>
    <w:p>
      <w:r>
        <w:rPr>
          <w:rFonts w:ascii="Times New Roman" w:hAnsi="Times New Roman"/>
          <w:sz w:val="24"/>
        </w:rPr>
        <w:t>Name: _______________________</w:t>
      </w:r>
    </w:p>
    <w:p>
      <w:r>
        <w:rPr>
          <w:rFonts w:ascii="Times New Roman" w:hAnsi="Times New Roman"/>
          <w:sz w:val="24"/>
        </w:rPr>
        <w:t>Address: _____________________</w:t>
      </w:r>
    </w:p>
    <w:p>
      <w:pPr>
        <w:pStyle w:val="ListNumber"/>
      </w:pPr>
      <w:r>
        <w:rPr>
          <w:rFonts w:ascii="Times New Roman" w:hAnsi="Times New Roman"/>
          <w:sz w:val="24"/>
        </w:rPr>
        <w:t>__________________________</w:t>
      </w:r>
    </w:p>
    <w:p>
      <w:r>
        <w:rPr>
          <w:rFonts w:ascii="Times New Roman" w:hAnsi="Times New Roman"/>
          <w:sz w:val="24"/>
        </w:rPr>
        <w:t>Name: _______________________</w:t>
      </w:r>
    </w:p>
    <w:p>
      <w:r>
        <w:rPr>
          <w:rFonts w:ascii="Times New Roman" w:hAnsi="Times New Roman"/>
          <w:sz w:val="24"/>
        </w:rPr>
        <w:t>Address: _____________________</w:t>
      </w:r>
    </w:p>
    <w:p>
      <w:pPr>
        <w:jc w:val="center"/>
      </w:pPr>
      <w:r>
        <w:rPr>
          <w:color w:val="969696"/>
          <w:sz w:val="16"/>
        </w:rPr>
        <w:t>────────────────────────────────────────────────────────────</w:t>
      </w:r>
    </w:p>
    <w:p>
      <w:r>
        <w:rPr>
          <w:rFonts w:ascii="Times New Roman" w:hAnsi="Times New Roman"/>
          <w:sz w:val="24"/>
        </w:rPr>
      </w:r>
      <w:r>
        <w:rPr>
          <w:rFonts w:ascii="Times New Roman" w:hAnsi="Times New Roman"/>
          <w:b/>
          <w:sz w:val="24"/>
        </w:rPr>
        <w:t>Recipient (Intern)</w:t>
      </w:r>
      <w:r>
        <w:rPr>
          <w:rFonts w:ascii="Times New Roman" w:hAnsi="Times New Roman"/>
          <w:sz w:val="24"/>
        </w:rPr>
      </w:r>
    </w:p>
    <w:p>
      <w:r>
        <w:rPr>
          <w:rFonts w:ascii="Times New Roman" w:hAnsi="Times New Roman"/>
          <w:sz w:val="24"/>
        </w:rPr>
        <w:t>______________________________</w:t>
      </w:r>
    </w:p>
    <w:p>
      <w:r>
        <w:rPr>
          <w:rFonts w:ascii="Times New Roman" w:hAnsi="Times New Roman"/>
          <w:sz w:val="24"/>
        </w:rPr>
      </w:r>
      <w:r>
        <w:rPr>
          <w:rFonts w:ascii="Times New Roman" w:hAnsi="Times New Roman"/>
          <w:b/>
          <w:sz w:val="24"/>
        </w:rPr>
        <w:t>Name:</w:t>
      </w:r>
      <w:r>
        <w:rPr>
          <w:rFonts w:ascii="Times New Roman" w:hAnsi="Times New Roman"/>
          <w:sz w:val="24"/>
        </w:rPr>
        <w:t xml:space="preserve"> [Intern Full Name]</w:t>
      </w:r>
    </w:p>
    <w:p>
      <w:r>
        <w:rPr>
          <w:rFonts w:ascii="Times New Roman" w:hAnsi="Times New Roman"/>
          <w:sz w:val="24"/>
        </w:rPr>
      </w:r>
      <w:r>
        <w:rPr>
          <w:rFonts w:ascii="Times New Roman" w:hAnsi="Times New Roman"/>
          <w:b/>
          <w:sz w:val="24"/>
        </w:rPr>
        <w:t>Date:</w:t>
      </w:r>
      <w:r>
        <w:rPr>
          <w:rFonts w:ascii="Times New Roman" w:hAnsi="Times New Roman"/>
          <w:sz w:val="24"/>
        </w:rPr>
        <w:t xml:space="preserve"> _______________________</w:t>
      </w:r>
    </w:p>
    <w:p>
      <w:r>
        <w:rPr>
          <w:rFonts w:ascii="Times New Roman" w:hAnsi="Times New Roman"/>
          <w:sz w:val="24"/>
        </w:rPr>
      </w:r>
      <w:r>
        <w:rPr>
          <w:rFonts w:ascii="Times New Roman" w:hAnsi="Times New Roman"/>
          <w:b/>
          <w:sz w:val="24"/>
        </w:rPr>
        <w:t>Witnesses:</w:t>
      </w:r>
      <w:r>
        <w:rPr>
          <w:rFonts w:ascii="Times New Roman" w:hAnsi="Times New Roman"/>
          <w:sz w:val="24"/>
        </w:rPr>
      </w:r>
    </w:p>
    <w:p>
      <w:pPr>
        <w:pStyle w:val="ListNumber"/>
      </w:pPr>
      <w:r>
        <w:rPr>
          <w:rFonts w:ascii="Times New Roman" w:hAnsi="Times New Roman"/>
          <w:sz w:val="24"/>
        </w:rPr>
        <w:t>__________________________</w:t>
      </w:r>
    </w:p>
    <w:p>
      <w:r>
        <w:rPr>
          <w:rFonts w:ascii="Times New Roman" w:hAnsi="Times New Roman"/>
          <w:sz w:val="24"/>
        </w:rPr>
        <w:t>Name: _______________________</w:t>
      </w:r>
    </w:p>
    <w:p>
      <w:r>
        <w:rPr>
          <w:rFonts w:ascii="Times New Roman" w:hAnsi="Times New Roman"/>
          <w:sz w:val="24"/>
        </w:rPr>
        <w:t>Address: _____________________</w:t>
      </w:r>
    </w:p>
    <w:p>
      <w:pPr>
        <w:pStyle w:val="ListNumber"/>
      </w:pPr>
      <w:r>
        <w:rPr>
          <w:rFonts w:ascii="Times New Roman" w:hAnsi="Times New Roman"/>
          <w:sz w:val="24"/>
        </w:rPr>
        <w:t>__________________________</w:t>
      </w:r>
    </w:p>
    <w:p>
      <w:r>
        <w:rPr>
          <w:rFonts w:ascii="Times New Roman" w:hAnsi="Times New Roman"/>
          <w:sz w:val="24"/>
        </w:rPr>
        <w:t>Name: _______________________</w:t>
      </w:r>
    </w:p>
    <w:p>
      <w:r>
        <w:rPr>
          <w:rFonts w:ascii="Times New Roman" w:hAnsi="Times New Roman"/>
          <w:sz w:val="24"/>
        </w:rPr>
        <w:t>Address: _____________________</w:t>
      </w:r>
    </w:p>
    <w:p>
      <w:pPr>
        <w:jc w:val="center"/>
      </w:pPr>
      <w:r>
        <w:rPr>
          <w:color w:val="969696"/>
          <w:sz w:val="16"/>
        </w:rPr>
        <w:t>────────────────────────────────────────────────────────────</w:t>
      </w:r>
    </w:p>
    <w:p>
      <w:r>
        <w:rPr>
          <w:rFonts w:ascii="Times New Roman" w:hAnsi="Times New Roman"/>
          <w:sz w:val="24"/>
        </w:rPr>
      </w:r>
      <w:r>
        <w:rPr>
          <w:rFonts w:ascii="Times New Roman" w:hAnsi="Times New Roman"/>
          <w:i/>
          <w:sz w:val="24"/>
        </w:rPr>
        <w:t>This Non‑Disclosure Agreement is executed in two (2) counterparts, each of which shall be deemed an original, but both together shall constitute one and the same instrument.</w:t>
      </w:r>
      <w:r>
        <w:rPr>
          <w:rFonts w:ascii="Times New Roman" w:hAnsi="Times New Roman"/>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