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0E" w:rsidRDefault="00596B0E" w:rsidP="00596B0E">
      <w:pPr>
        <w:pStyle w:val="Heading1"/>
      </w:pPr>
      <w:bookmarkStart w:id="0" w:name="_GoBack"/>
      <w:bookmarkEnd w:id="0"/>
      <w:r>
        <w:t>Sensor Layer</w:t>
      </w:r>
    </w:p>
    <w:p w:rsidR="00596B0E" w:rsidRDefault="00596B0E" w:rsidP="00596B0E">
      <w:pPr>
        <w:pStyle w:val="Heading2"/>
      </w:pPr>
      <w:bookmarkStart w:id="1" w:name="_Toc272042483"/>
      <w:r>
        <w:t>General</w:t>
      </w:r>
      <w:bookmarkEnd w:id="1"/>
    </w:p>
    <w:p w:rsidR="00596B0E" w:rsidRDefault="00596B0E" w:rsidP="00596B0E">
      <w:pPr>
        <w:ind w:left="630"/>
      </w:pPr>
      <w:r>
        <w:t>The Sensor Layer allows the system to communicate with the sensors. The installed sensors will provide information about triggered events to the central layer which will then pass the information on to the Control Layer, or central computer.</w:t>
      </w:r>
    </w:p>
    <w:p w:rsidR="00596B0E" w:rsidRDefault="00596B0E" w:rsidP="00596B0E">
      <w:pPr>
        <w:keepNext/>
        <w:ind w:left="630"/>
        <w:jc w:val="center"/>
      </w:pPr>
      <w:r>
        <w:rPr>
          <w:noProof/>
        </w:rPr>
        <w:drawing>
          <wp:inline distT="0" distB="0" distL="0" distR="0">
            <wp:extent cx="4029075" cy="278936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29075" cy="2789360"/>
                    </a:xfrm>
                    <a:prstGeom prst="rect">
                      <a:avLst/>
                    </a:prstGeom>
                    <a:noFill/>
                    <a:ln w="9525">
                      <a:noFill/>
                      <a:miter lim="800000"/>
                      <a:headEnd/>
                      <a:tailEnd/>
                    </a:ln>
                  </pic:spPr>
                </pic:pic>
              </a:graphicData>
            </a:graphic>
          </wp:inline>
        </w:drawing>
      </w:r>
    </w:p>
    <w:p w:rsidR="00596B0E" w:rsidRPr="00D96C76" w:rsidRDefault="00596B0E" w:rsidP="00596B0E">
      <w:pPr>
        <w:pStyle w:val="Caption"/>
        <w:jc w:val="center"/>
      </w:pPr>
      <w:r>
        <w:t xml:space="preserve">Figure </w:t>
      </w:r>
      <w:r w:rsidR="00D0306E">
        <w:fldChar w:fldCharType="begin"/>
      </w:r>
      <w:r w:rsidR="00D0306E">
        <w:instrText xml:space="preserve"> SEQ Figure \* ARABIC </w:instrText>
      </w:r>
      <w:r w:rsidR="00D0306E">
        <w:fldChar w:fldCharType="separate"/>
      </w:r>
      <w:r>
        <w:rPr>
          <w:noProof/>
        </w:rPr>
        <w:t>4</w:t>
      </w:r>
      <w:r w:rsidR="00D0306E">
        <w:rPr>
          <w:noProof/>
        </w:rPr>
        <w:fldChar w:fldCharType="end"/>
      </w:r>
      <w:r>
        <w:t xml:space="preserve"> - </w:t>
      </w:r>
      <w:r w:rsidR="00BD40A2">
        <w:t>Sensor</w:t>
      </w:r>
      <w:r>
        <w:t xml:space="preserve"> Layer</w:t>
      </w:r>
    </w:p>
    <w:p w:rsidR="00596B0E" w:rsidRDefault="00596B0E" w:rsidP="00596B0E">
      <w:pPr>
        <w:pStyle w:val="Heading2"/>
      </w:pPr>
      <w:bookmarkStart w:id="2" w:name="_Toc272042484"/>
      <w:r>
        <w:t>Subsystems</w:t>
      </w:r>
      <w:bookmarkEnd w:id="2"/>
    </w:p>
    <w:p w:rsidR="00596B0E" w:rsidRDefault="00596B0E" w:rsidP="00596B0E">
      <w:pPr>
        <w:pStyle w:val="Heading3"/>
      </w:pPr>
      <w:r>
        <w:t>Signal Receiving</w:t>
      </w:r>
    </w:p>
    <w:p w:rsidR="00596B0E" w:rsidRDefault="00596B0E" w:rsidP="00596B0E">
      <w:pPr>
        <w:pStyle w:val="Heading4"/>
      </w:pPr>
      <w:r>
        <w:t>General</w:t>
      </w:r>
    </w:p>
    <w:p w:rsidR="00596B0E" w:rsidRPr="00544F99" w:rsidRDefault="00596B0E" w:rsidP="00596B0E">
      <w:r>
        <w:t>The Signal Receiving subsystem is software running on a microcontroller that receives status changes of the sensors. The subsystem will then simply pass on this information to the communication subsystem.</w:t>
      </w:r>
    </w:p>
    <w:p w:rsidR="00596B0E" w:rsidRDefault="00596B0E" w:rsidP="00596B0E">
      <w:pPr>
        <w:pStyle w:val="Heading4"/>
      </w:pPr>
      <w:r>
        <w:t>Assumptions</w:t>
      </w:r>
    </w:p>
    <w:p w:rsidR="00596B0E" w:rsidRPr="009B7E75" w:rsidRDefault="00596B0E" w:rsidP="00596B0E">
      <w:pPr>
        <w:pStyle w:val="ListParagraph"/>
        <w:rPr>
          <w:rFonts w:eastAsia="Batang"/>
          <w:sz w:val="24"/>
          <w:szCs w:val="24"/>
        </w:rPr>
      </w:pPr>
      <w:r>
        <w:rPr>
          <w:rFonts w:eastAsia="Batang"/>
          <w:sz w:val="24"/>
          <w:szCs w:val="24"/>
        </w:rPr>
        <w:t>The microcontroller must be powered on and working properly.</w:t>
      </w:r>
    </w:p>
    <w:p w:rsidR="00596B0E" w:rsidRDefault="00596B0E" w:rsidP="00596B0E">
      <w:pPr>
        <w:pStyle w:val="Heading4"/>
      </w:pPr>
      <w:r>
        <w:lastRenderedPageBreak/>
        <w:t>Responsibilities</w:t>
      </w:r>
    </w:p>
    <w:p w:rsidR="00596B0E" w:rsidRDefault="00596B0E" w:rsidP="00596B0E">
      <w:pPr>
        <w:rPr>
          <w:rFonts w:eastAsia="Batang"/>
        </w:rPr>
      </w:pPr>
      <w:r>
        <w:rPr>
          <w:rFonts w:eastAsia="Batang"/>
        </w:rPr>
        <w:t>The Signal Receiving subsystem is responsible for detecting changes in the state of the sensors, indicating an event that must be passed on to the communication subsystem.</w:t>
      </w:r>
    </w:p>
    <w:p w:rsidR="00596B0E" w:rsidRDefault="00596B0E" w:rsidP="00596B0E">
      <w:pPr>
        <w:pStyle w:val="Heading4"/>
      </w:pPr>
      <w:r>
        <w:t>Subsystem Inter-layer Interfaces</w:t>
      </w:r>
    </w:p>
    <w:p w:rsidR="00596B0E" w:rsidRPr="00596B0E" w:rsidRDefault="00596B0E" w:rsidP="00596B0E">
      <w:r>
        <w:t>N/A</w:t>
      </w:r>
    </w:p>
    <w:p w:rsidR="00596B0E" w:rsidRDefault="00596B0E" w:rsidP="00596B0E">
      <w:pPr>
        <w:pStyle w:val="Heading4"/>
      </w:pPr>
      <w:r>
        <w:t>Subsystem Public Interfaces</w:t>
      </w:r>
    </w:p>
    <w:p w:rsidR="00596B0E" w:rsidRDefault="00596B0E" w:rsidP="00596B0E">
      <w:r>
        <w:t>N/A</w:t>
      </w:r>
    </w:p>
    <w:p w:rsidR="00596B0E" w:rsidRDefault="00596B0E" w:rsidP="00596B0E">
      <w:pPr>
        <w:pStyle w:val="Heading4"/>
      </w:pPr>
      <w:r>
        <w:t>Inputs</w:t>
      </w:r>
    </w:p>
    <w:p w:rsidR="00596B0E" w:rsidRPr="00596B0E" w:rsidRDefault="00596B0E" w:rsidP="00596B0E">
      <w:r>
        <w:t xml:space="preserve">Sensor Data: The current state of the sensors is continuously supplied to this subsystem. The subsystem does not do any significant calculation until a change in sensor state is noticed. </w:t>
      </w:r>
    </w:p>
    <w:p w:rsidR="00596B0E" w:rsidRDefault="00596B0E" w:rsidP="00596B0E">
      <w:pPr>
        <w:pStyle w:val="Heading4"/>
      </w:pPr>
      <w:r>
        <w:t>Outputs</w:t>
      </w:r>
    </w:p>
    <w:p w:rsidR="00596B0E" w:rsidRDefault="00596B0E" w:rsidP="00596B0E">
      <w:r>
        <w:t>Signal Status Changed: The Signal Receiving subsystem determines which of the sensors has been triggered by the usage of the microcontroller’s functionality.</w:t>
      </w:r>
    </w:p>
    <w:p w:rsidR="00596B0E" w:rsidRDefault="00596B0E" w:rsidP="00596B0E">
      <w:pPr>
        <w:pStyle w:val="Heading3"/>
      </w:pPr>
      <w:r>
        <w:t>Communication Subsystem</w:t>
      </w:r>
    </w:p>
    <w:p w:rsidR="00596B0E" w:rsidRPr="00D96C76" w:rsidRDefault="00596B0E" w:rsidP="00596B0E">
      <w:pPr>
        <w:pStyle w:val="Heading4"/>
      </w:pPr>
      <w:r>
        <w:t>General</w:t>
      </w:r>
    </w:p>
    <w:p w:rsidR="00596B0E" w:rsidRPr="00D96C76" w:rsidRDefault="00596B0E" w:rsidP="00596B0E">
      <w:r>
        <w:t xml:space="preserve">The Communication Subsystem communicates with the Control Layer (Central Computer) through the usage of a serial communication line, informing the Control Layer of which sensor has been triggered. </w:t>
      </w:r>
    </w:p>
    <w:p w:rsidR="00596B0E" w:rsidRDefault="00596B0E" w:rsidP="00596B0E">
      <w:pPr>
        <w:pStyle w:val="Heading4"/>
      </w:pPr>
      <w:r>
        <w:t>Assumptions</w:t>
      </w:r>
    </w:p>
    <w:p w:rsidR="00596B0E" w:rsidRPr="00357EEE" w:rsidRDefault="00596B0E" w:rsidP="00596B0E">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p>
    <w:p w:rsidR="00596B0E" w:rsidRDefault="00596B0E" w:rsidP="00596B0E">
      <w:pPr>
        <w:pStyle w:val="Heading4"/>
      </w:pPr>
      <w:r>
        <w:t>Responsibilities</w:t>
      </w:r>
    </w:p>
    <w:p w:rsidR="00596B0E" w:rsidRPr="00C11B06" w:rsidRDefault="00596B0E" w:rsidP="00596B0E">
      <w:r>
        <w:t xml:space="preserve">The Communication Subsystem receives which sensor has been triggered and sends this information along to the Control Layer via means of a serial communication line. </w:t>
      </w:r>
    </w:p>
    <w:p w:rsidR="00596B0E" w:rsidRDefault="00596B0E" w:rsidP="00596B0E">
      <w:pPr>
        <w:pStyle w:val="Heading4"/>
      </w:pPr>
      <w:r>
        <w:t>Subsystem Inter-layer Interfaces</w:t>
      </w:r>
    </w:p>
    <w:p w:rsidR="00596B0E" w:rsidRPr="00807EF6" w:rsidRDefault="00596B0E" w:rsidP="00596B0E">
      <w:r>
        <w:t>N/A</w:t>
      </w:r>
    </w:p>
    <w:p w:rsidR="00596B0E" w:rsidRPr="00D96C76" w:rsidRDefault="00596B0E" w:rsidP="00596B0E">
      <w:pPr>
        <w:pStyle w:val="Heading4"/>
        <w:rPr>
          <w:rFonts w:eastAsia="Batang"/>
          <w:szCs w:val="24"/>
        </w:rPr>
      </w:pPr>
      <w:r>
        <w:t>Subsystem Public Interfaces</w:t>
      </w:r>
    </w:p>
    <w:p w:rsidR="00596B0E" w:rsidRDefault="00596B0E" w:rsidP="00596B0E">
      <w:pPr>
        <w:rPr>
          <w:rFonts w:eastAsia="Batang"/>
        </w:rPr>
      </w:pPr>
      <w:r>
        <w:rPr>
          <w:rFonts w:eastAsia="Batang"/>
        </w:rPr>
        <w:t>N/A</w:t>
      </w:r>
    </w:p>
    <w:p w:rsidR="00596B0E" w:rsidRDefault="00596B0E" w:rsidP="00596B0E">
      <w:pPr>
        <w:pStyle w:val="Heading4"/>
      </w:pPr>
      <w:r>
        <w:t>Inputs</w:t>
      </w:r>
    </w:p>
    <w:p w:rsidR="00596B0E" w:rsidRDefault="00596B0E" w:rsidP="00596B0E">
      <w:r>
        <w:t>Signal Status Changed: The specific sensor ID is passed in, indicating which sensor has been triggered.</w:t>
      </w:r>
    </w:p>
    <w:p w:rsidR="00596B0E" w:rsidRDefault="00596B0E" w:rsidP="00596B0E">
      <w:pPr>
        <w:pStyle w:val="Heading4"/>
      </w:pPr>
      <w:r>
        <w:lastRenderedPageBreak/>
        <w:t>Outputs</w:t>
      </w:r>
    </w:p>
    <w:p w:rsidR="00596B0E" w:rsidRDefault="005D2654" w:rsidP="005D2654">
      <w:pPr>
        <w:rPr>
          <w:rFonts w:eastAsia="Batang"/>
        </w:rPr>
      </w:pPr>
      <w:r>
        <w:rPr>
          <w:rFonts w:eastAsia="Batang"/>
        </w:rPr>
        <w:t>Signal Status Changed</w:t>
      </w:r>
      <w:r w:rsidR="00596B0E" w:rsidRPr="007E677C">
        <w:rPr>
          <w:rFonts w:eastAsia="Batang"/>
        </w:rPr>
        <w:t xml:space="preserve">: </w:t>
      </w:r>
      <w:r>
        <w:rPr>
          <w:rFonts w:eastAsia="Batang"/>
        </w:rPr>
        <w:t>The specific sensor ID representing which sensor has been changed is communicated to the Control Layer.</w:t>
      </w:r>
    </w:p>
    <w:p w:rsidR="005D2654" w:rsidRDefault="005D2654" w:rsidP="005D2654">
      <w:pPr>
        <w:rPr>
          <w:rFonts w:eastAsia="Batang"/>
        </w:rPr>
      </w:pPr>
    </w:p>
    <w:p w:rsidR="005D2654" w:rsidRDefault="00BD40A2" w:rsidP="005D2654">
      <w:pPr>
        <w:pStyle w:val="Heading1"/>
      </w:pPr>
      <w:r>
        <w:lastRenderedPageBreak/>
        <w:t>Camera Layer</w:t>
      </w:r>
    </w:p>
    <w:p w:rsidR="005D2654" w:rsidRDefault="005D2654" w:rsidP="005D2654">
      <w:pPr>
        <w:pStyle w:val="Heading2"/>
      </w:pPr>
      <w:r>
        <w:t>General</w:t>
      </w:r>
    </w:p>
    <w:p w:rsidR="005D2654" w:rsidRDefault="005D2654" w:rsidP="005D2654">
      <w:pPr>
        <w:ind w:left="630"/>
      </w:pPr>
      <w:r>
        <w:t xml:space="preserve">The </w:t>
      </w:r>
      <w:r w:rsidR="00D0254D">
        <w:t>Camera</w:t>
      </w:r>
      <w:r>
        <w:t xml:space="preserve"> Layer allows the system to communicate with the </w:t>
      </w:r>
      <w:r w:rsidR="00D0254D">
        <w:t>camera</w:t>
      </w:r>
      <w:r>
        <w:t xml:space="preserve">. The </w:t>
      </w:r>
      <w:r w:rsidR="00D0254D">
        <w:t>system will be able to retrieve the video and audio feeds from the camera, and send positioning commands (Pan/Tilt) to the camera. The Camera Layer will only accept communications from a secure, authenticated, and authorized source.</w:t>
      </w:r>
    </w:p>
    <w:p w:rsidR="005D2654" w:rsidRDefault="00BD40A2" w:rsidP="005D2654">
      <w:pPr>
        <w:keepNext/>
        <w:ind w:left="630"/>
        <w:jc w:val="center"/>
      </w:pPr>
      <w:r>
        <w:rPr>
          <w:noProof/>
        </w:rPr>
        <w:drawing>
          <wp:inline distT="0" distB="0" distL="0" distR="0">
            <wp:extent cx="4754880" cy="388620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754880" cy="3886200"/>
                    </a:xfrm>
                    <a:prstGeom prst="rect">
                      <a:avLst/>
                    </a:prstGeom>
                    <a:noFill/>
                    <a:ln w="9525">
                      <a:noFill/>
                      <a:miter lim="800000"/>
                      <a:headEnd/>
                      <a:tailEnd/>
                    </a:ln>
                  </pic:spPr>
                </pic:pic>
              </a:graphicData>
            </a:graphic>
          </wp:inline>
        </w:drawing>
      </w:r>
    </w:p>
    <w:p w:rsidR="005D2654" w:rsidRPr="00D96C76" w:rsidRDefault="005D2654" w:rsidP="005D2654">
      <w:pPr>
        <w:pStyle w:val="Caption"/>
        <w:jc w:val="center"/>
      </w:pPr>
      <w:r>
        <w:t xml:space="preserve">Figure </w:t>
      </w:r>
      <w:r w:rsidR="00D0254D">
        <w:t>5</w:t>
      </w:r>
      <w:r>
        <w:t xml:space="preserve"> - </w:t>
      </w:r>
      <w:r w:rsidR="00D0254D">
        <w:t>Camera</w:t>
      </w:r>
      <w:r>
        <w:t xml:space="preserve"> Layer</w:t>
      </w:r>
    </w:p>
    <w:p w:rsidR="005D2654" w:rsidRDefault="005D2654" w:rsidP="005D2654">
      <w:pPr>
        <w:pStyle w:val="Heading2"/>
      </w:pPr>
      <w:r>
        <w:lastRenderedPageBreak/>
        <w:t>Subsystems</w:t>
      </w:r>
    </w:p>
    <w:p w:rsidR="005D2654" w:rsidRDefault="00C53721" w:rsidP="005D2654">
      <w:pPr>
        <w:pStyle w:val="Heading3"/>
      </w:pPr>
      <w:r>
        <w:t>Camera Interface</w:t>
      </w:r>
    </w:p>
    <w:p w:rsidR="005D2654" w:rsidRDefault="005D2654" w:rsidP="005D2654">
      <w:pPr>
        <w:pStyle w:val="Heading4"/>
      </w:pPr>
      <w:r>
        <w:t>General</w:t>
      </w:r>
    </w:p>
    <w:p w:rsidR="005D2654" w:rsidRPr="00544F99" w:rsidRDefault="005D2654" w:rsidP="005D2654">
      <w:r>
        <w:t xml:space="preserve">The </w:t>
      </w:r>
      <w:r w:rsidR="00C53721">
        <w:t>Camera Interface</w:t>
      </w:r>
      <w:r>
        <w:t xml:space="preserve"> subsystem is software running on </w:t>
      </w:r>
      <w:r w:rsidR="00C53721">
        <w:t>the Central Computer</w:t>
      </w:r>
      <w:r>
        <w:t xml:space="preserve"> that </w:t>
      </w:r>
      <w:r w:rsidR="00C53721">
        <w:t>actually communicates with the camera hardware</w:t>
      </w:r>
      <w:r>
        <w:t xml:space="preserve">. The subsystem will </w:t>
      </w:r>
      <w:r w:rsidR="00C53721">
        <w:t>process all commands, such as those used to retrieve audio and video streams, and commands to control the position of the camera.</w:t>
      </w:r>
    </w:p>
    <w:p w:rsidR="005D2654" w:rsidRDefault="005D2654" w:rsidP="005D2654">
      <w:pPr>
        <w:pStyle w:val="Heading4"/>
      </w:pPr>
      <w:r>
        <w:t>Assumptions</w:t>
      </w:r>
    </w:p>
    <w:p w:rsidR="005D2654" w:rsidRPr="009B7E75" w:rsidRDefault="005D2654" w:rsidP="005D2654">
      <w:pPr>
        <w:pStyle w:val="ListParagraph"/>
        <w:rPr>
          <w:rFonts w:eastAsia="Batang"/>
          <w:sz w:val="24"/>
          <w:szCs w:val="24"/>
        </w:rPr>
      </w:pPr>
      <w:r>
        <w:rPr>
          <w:rFonts w:eastAsia="Batang"/>
          <w:sz w:val="24"/>
          <w:szCs w:val="24"/>
        </w:rPr>
        <w:t xml:space="preserve">The </w:t>
      </w:r>
      <w:r w:rsidR="00C53721">
        <w:rPr>
          <w:rFonts w:eastAsia="Batang"/>
          <w:sz w:val="24"/>
          <w:szCs w:val="24"/>
        </w:rPr>
        <w:t>Central Computer must be powered on, and the MAVS Systems software must be running on the computer.</w:t>
      </w:r>
    </w:p>
    <w:p w:rsidR="005D2654" w:rsidRDefault="005D2654" w:rsidP="005D2654">
      <w:pPr>
        <w:pStyle w:val="Heading4"/>
      </w:pPr>
      <w:r>
        <w:t>Responsibilities</w:t>
      </w:r>
    </w:p>
    <w:p w:rsidR="005D2654" w:rsidRDefault="005D2654" w:rsidP="005D2654">
      <w:pPr>
        <w:rPr>
          <w:rFonts w:eastAsia="Batang"/>
        </w:rPr>
      </w:pPr>
      <w:r>
        <w:rPr>
          <w:rFonts w:eastAsia="Batang"/>
        </w:rPr>
        <w:t xml:space="preserve">The </w:t>
      </w:r>
      <w:r w:rsidR="00C53721">
        <w:rPr>
          <w:rFonts w:eastAsia="Batang"/>
        </w:rPr>
        <w:t>Camera Interface subsystem is responsible for all communications between the camera hardware and the rest of the system. This allows the system to retrieve audio and video data, and instruct the camera to change its position.</w:t>
      </w:r>
    </w:p>
    <w:p w:rsidR="005D2654" w:rsidRDefault="005D2654" w:rsidP="005D2654">
      <w:pPr>
        <w:pStyle w:val="Heading4"/>
      </w:pPr>
      <w:r>
        <w:t>Subsystem Inter-layer Interfaces</w:t>
      </w:r>
    </w:p>
    <w:p w:rsidR="005D2654" w:rsidRPr="00596B0E" w:rsidRDefault="005D2654" w:rsidP="005D2654">
      <w:r>
        <w:t>N/A</w:t>
      </w:r>
    </w:p>
    <w:p w:rsidR="005D2654" w:rsidRDefault="005D2654" w:rsidP="005D2654">
      <w:pPr>
        <w:pStyle w:val="Heading4"/>
      </w:pPr>
      <w:r>
        <w:t>Subsystem Public Interfaces</w:t>
      </w:r>
    </w:p>
    <w:p w:rsidR="005D2654" w:rsidRDefault="005D2654" w:rsidP="005D2654">
      <w:r>
        <w:t>N/A</w:t>
      </w:r>
    </w:p>
    <w:p w:rsidR="005D2654" w:rsidRDefault="005D2654" w:rsidP="005D2654">
      <w:pPr>
        <w:pStyle w:val="Heading4"/>
      </w:pPr>
      <w:r>
        <w:t>Inputs</w:t>
      </w:r>
    </w:p>
    <w:p w:rsidR="005D2654" w:rsidRDefault="00C53721" w:rsidP="005D2654">
      <w:r>
        <w:t>Camera</w:t>
      </w:r>
      <w:r w:rsidR="005D2654">
        <w:t xml:space="preserve"> </w:t>
      </w:r>
      <w:r>
        <w:t xml:space="preserve">Location/Orientation: </w:t>
      </w:r>
      <w:r w:rsidR="003E23AC">
        <w:t>T</w:t>
      </w:r>
      <w:r>
        <w:t>he current loc</w:t>
      </w:r>
      <w:r w:rsidR="003E23AC">
        <w:t>ation/orientation of the camera is supplied to the Camera Interface by the camera.</w:t>
      </w:r>
    </w:p>
    <w:p w:rsidR="003E23AC" w:rsidRDefault="003E23AC" w:rsidP="005D2654">
      <w:r>
        <w:t>Video Data: The current video feed is supplied to the Camera Interface by the camera.</w:t>
      </w:r>
    </w:p>
    <w:p w:rsidR="003E23AC" w:rsidRPr="00596B0E" w:rsidRDefault="003E23AC" w:rsidP="005D2654">
      <w:r>
        <w:t>Audio Data: The current audio feed is supplied to the Camera Interface by the camera.</w:t>
      </w:r>
    </w:p>
    <w:p w:rsidR="005D2654" w:rsidRDefault="005D2654" w:rsidP="005D2654">
      <w:pPr>
        <w:pStyle w:val="Heading4"/>
      </w:pPr>
      <w:r>
        <w:t>Outputs</w:t>
      </w:r>
    </w:p>
    <w:p w:rsidR="005D2654" w:rsidRDefault="00C53721" w:rsidP="005D2654">
      <w:r>
        <w:t>Camera Location/Orientation</w:t>
      </w:r>
      <w:r w:rsidR="005D2654">
        <w:t xml:space="preserve">: The </w:t>
      </w:r>
      <w:r>
        <w:t>Camera Interface</w:t>
      </w:r>
      <w:r w:rsidR="005D2654">
        <w:t xml:space="preserve"> subsystem </w:t>
      </w:r>
      <w:r>
        <w:t>provides the Motor Controller subsystem with the camera’s current position and orientation.</w:t>
      </w:r>
    </w:p>
    <w:p w:rsidR="00C53721" w:rsidRDefault="00C53721" w:rsidP="005D2654">
      <w:r>
        <w:t>Video Data: The Camera Interface subsystem provides the Video Controller subsystem with the current video feed from the camera.</w:t>
      </w:r>
    </w:p>
    <w:p w:rsidR="00C53721" w:rsidRDefault="00C53721" w:rsidP="005D2654">
      <w:r>
        <w:t>Audio Data: The Camera Interface subsystem provides the Audio Controller subsystem with the current audio feed from the camera.</w:t>
      </w:r>
    </w:p>
    <w:p w:rsidR="005D2654" w:rsidRDefault="003E23AC" w:rsidP="005D2654">
      <w:pPr>
        <w:pStyle w:val="Heading3"/>
      </w:pPr>
      <w:r>
        <w:lastRenderedPageBreak/>
        <w:t>Motor Controller</w:t>
      </w:r>
      <w:r w:rsidR="005D2654">
        <w:t xml:space="preserve"> Subsystem</w:t>
      </w:r>
    </w:p>
    <w:p w:rsidR="005D2654" w:rsidRPr="00D96C76" w:rsidRDefault="005D2654" w:rsidP="005D2654">
      <w:pPr>
        <w:pStyle w:val="Heading4"/>
      </w:pPr>
      <w:r>
        <w:t>General</w:t>
      </w:r>
    </w:p>
    <w:p w:rsidR="005D2654" w:rsidRPr="00D96C76" w:rsidRDefault="005D2654" w:rsidP="005D2654">
      <w:r>
        <w:t xml:space="preserve">The </w:t>
      </w:r>
      <w:r w:rsidR="003E23AC">
        <w:t>Motor Controller</w:t>
      </w:r>
      <w:r>
        <w:t xml:space="preserve"> Subsystem communicates with the </w:t>
      </w:r>
      <w:r w:rsidR="003E23AC">
        <w:t>Secure Comms. Subsystem to receive movement commands from the user for the camera. This allows the user to be able to instruct the camera to pan or tilt. Additionally, the Motor Controller Subsystem communicates with the Camera Interface to instruct the camera hardware to change its position and orientation.</w:t>
      </w:r>
    </w:p>
    <w:p w:rsidR="005D2654" w:rsidRDefault="005D2654" w:rsidP="005D2654">
      <w:pPr>
        <w:pStyle w:val="Heading4"/>
      </w:pPr>
      <w:r>
        <w:t>Assumptions</w:t>
      </w:r>
    </w:p>
    <w:p w:rsidR="005D2654" w:rsidRPr="003E23AC" w:rsidRDefault="005D2654" w:rsidP="003E23AC">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sidR="003E23AC">
        <w:rPr>
          <w:rFonts w:eastAsia="Batang"/>
          <w:sz w:val="24"/>
          <w:szCs w:val="24"/>
        </w:rPr>
        <w:t>The Central Computer must be powered on, and the MAVS Systems software must be running on the computer. Additionally, the camera is powered on and working correctly.</w:t>
      </w:r>
    </w:p>
    <w:p w:rsidR="005D2654" w:rsidRDefault="005D2654" w:rsidP="005D2654">
      <w:pPr>
        <w:pStyle w:val="Heading4"/>
      </w:pPr>
      <w:r>
        <w:t>Responsibilities</w:t>
      </w:r>
    </w:p>
    <w:p w:rsidR="005D2654" w:rsidRPr="00C11B06" w:rsidRDefault="005D2654" w:rsidP="005D2654">
      <w:r>
        <w:t xml:space="preserve">The </w:t>
      </w:r>
      <w:r w:rsidR="00B9684B">
        <w:t>Motor Control</w:t>
      </w:r>
      <w:r>
        <w:t xml:space="preserve"> Subsystem </w:t>
      </w:r>
      <w:r w:rsidR="00B9684B">
        <w:t xml:space="preserve">is responsible for receiving movement commands from the Secure Comms. </w:t>
      </w:r>
      <w:proofErr w:type="gramStart"/>
      <w:r w:rsidR="00B9684B">
        <w:t>Subsystem and relaying those commands to the Camera Interface.</w:t>
      </w:r>
      <w:proofErr w:type="gramEnd"/>
    </w:p>
    <w:p w:rsidR="005D2654" w:rsidRDefault="005D2654" w:rsidP="005D2654">
      <w:pPr>
        <w:pStyle w:val="Heading4"/>
      </w:pPr>
      <w:r>
        <w:t>Subsystem Inter-layer Interfaces</w:t>
      </w:r>
    </w:p>
    <w:p w:rsidR="005D2654" w:rsidRPr="00807EF6" w:rsidRDefault="005D2654" w:rsidP="005D2654">
      <w:r>
        <w:t>N/A</w:t>
      </w:r>
    </w:p>
    <w:p w:rsidR="005D2654" w:rsidRPr="00D96C76" w:rsidRDefault="005D2654" w:rsidP="005D2654">
      <w:pPr>
        <w:pStyle w:val="Heading4"/>
        <w:rPr>
          <w:rFonts w:eastAsia="Batang"/>
          <w:szCs w:val="24"/>
        </w:rPr>
      </w:pPr>
      <w:r>
        <w:t>Subsystem Public Interfaces</w:t>
      </w:r>
    </w:p>
    <w:p w:rsidR="005D2654" w:rsidRDefault="005D2654" w:rsidP="005D2654">
      <w:pPr>
        <w:rPr>
          <w:rFonts w:eastAsia="Batang"/>
        </w:rPr>
      </w:pPr>
      <w:r>
        <w:rPr>
          <w:rFonts w:eastAsia="Batang"/>
        </w:rPr>
        <w:t>N/A</w:t>
      </w:r>
    </w:p>
    <w:p w:rsidR="005D2654" w:rsidRDefault="005D2654" w:rsidP="005D2654">
      <w:pPr>
        <w:pStyle w:val="Heading4"/>
      </w:pPr>
      <w:r>
        <w:t>Inputs</w:t>
      </w:r>
    </w:p>
    <w:p w:rsidR="005D2654" w:rsidRDefault="00B9684B" w:rsidP="005D2654">
      <w:r>
        <w:t>Camera Position/Orientation</w:t>
      </w:r>
      <w:r w:rsidR="005D2654">
        <w:t xml:space="preserve">: </w:t>
      </w:r>
      <w:r>
        <w:t>A new desired camera position/orientation is supplied to the Motor Controller Subsystem.</w:t>
      </w:r>
    </w:p>
    <w:p w:rsidR="005D2654" w:rsidRDefault="005D2654" w:rsidP="005D2654">
      <w:pPr>
        <w:pStyle w:val="Heading4"/>
      </w:pPr>
      <w:r>
        <w:t>Outputs</w:t>
      </w:r>
    </w:p>
    <w:p w:rsidR="005D2654" w:rsidRDefault="00B9684B" w:rsidP="005D2654">
      <w:pPr>
        <w:rPr>
          <w:rFonts w:eastAsia="Batang"/>
        </w:rPr>
      </w:pPr>
      <w:r>
        <w:rPr>
          <w:rFonts w:eastAsia="Batang"/>
        </w:rPr>
        <w:t>Camera Position/Orientation</w:t>
      </w:r>
      <w:r w:rsidR="005D2654" w:rsidRPr="007E677C">
        <w:rPr>
          <w:rFonts w:eastAsia="Batang"/>
        </w:rPr>
        <w:t xml:space="preserve">: </w:t>
      </w:r>
      <w:r w:rsidR="005D2654">
        <w:rPr>
          <w:rFonts w:eastAsia="Batang"/>
        </w:rPr>
        <w:t xml:space="preserve">The </w:t>
      </w:r>
      <w:r>
        <w:rPr>
          <w:rFonts w:eastAsia="Batang"/>
        </w:rPr>
        <w:t>desired camera position/orientation is passed to the Camera Interface, which can then instruct the camera hardware to move.</w:t>
      </w:r>
    </w:p>
    <w:p w:rsidR="00B9684B" w:rsidRDefault="00B9684B" w:rsidP="00B9684B">
      <w:pPr>
        <w:pStyle w:val="Heading3"/>
      </w:pPr>
      <w:r>
        <w:t>Video Controller Subsystem</w:t>
      </w:r>
    </w:p>
    <w:p w:rsidR="00B9684B" w:rsidRPr="00D96C76" w:rsidRDefault="00B9684B" w:rsidP="00B9684B">
      <w:pPr>
        <w:pStyle w:val="Heading4"/>
      </w:pPr>
      <w:r>
        <w:t>General</w:t>
      </w:r>
    </w:p>
    <w:p w:rsidR="00B9684B" w:rsidRPr="00D96C76" w:rsidRDefault="00B9684B" w:rsidP="00B9684B">
      <w:r>
        <w:t xml:space="preserve">The Video Controller Subsystem communicates with the Secure Comms. </w:t>
      </w:r>
      <w:proofErr w:type="gramStart"/>
      <w:r>
        <w:t xml:space="preserve">Subsystem to </w:t>
      </w:r>
      <w:r w:rsidR="00890D06">
        <w:t>return</w:t>
      </w:r>
      <w:r>
        <w:t xml:space="preserve"> the current video stream of the camera </w:t>
      </w:r>
      <w:r w:rsidR="00890D06">
        <w:t>to</w:t>
      </w:r>
      <w:r>
        <w:t xml:space="preserve"> the user.</w:t>
      </w:r>
      <w:proofErr w:type="gramEnd"/>
      <w:r>
        <w:t xml:space="preserve"> Additionally, the Video Controller Subsystem communicates with the Camera Interface to instruct the camera to provide its video feed data. This subsystem also provides the capability to transform the video data into different formats based on </w:t>
      </w:r>
      <w:r w:rsidR="00FD14B8">
        <w:t>current settings.</w:t>
      </w:r>
    </w:p>
    <w:p w:rsidR="00B9684B" w:rsidRDefault="00B9684B" w:rsidP="00B9684B">
      <w:pPr>
        <w:pStyle w:val="Heading4"/>
      </w:pPr>
      <w:r>
        <w:lastRenderedPageBreak/>
        <w:t>Assumptions</w:t>
      </w:r>
    </w:p>
    <w:p w:rsidR="00B9684B" w:rsidRPr="003E23AC" w:rsidRDefault="00B9684B" w:rsidP="00B9684B">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B9684B" w:rsidRDefault="00B9684B" w:rsidP="00B9684B">
      <w:pPr>
        <w:pStyle w:val="Heading4"/>
      </w:pPr>
      <w:r>
        <w:t>Responsibilities</w:t>
      </w:r>
    </w:p>
    <w:p w:rsidR="00B9684B" w:rsidRPr="00C11B06" w:rsidRDefault="00B9684B" w:rsidP="00B9684B">
      <w:r>
        <w:t>The Video Controller Subsystem is responsible for retrieving the video feed data from the Camera Interface.</w:t>
      </w:r>
      <w:r w:rsidR="00FD14B8">
        <w:t xml:space="preserve"> Additionally, if necessary, the subsystem is responsible for transforming the video data into a different format as needed (for example, to a lower resolution). </w:t>
      </w:r>
    </w:p>
    <w:p w:rsidR="00B9684B" w:rsidRDefault="00B9684B" w:rsidP="00B9684B">
      <w:pPr>
        <w:pStyle w:val="Heading4"/>
      </w:pPr>
      <w:r>
        <w:t>Subsystem Inter-layer Interfaces</w:t>
      </w: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420"/>
        <w:gridCol w:w="2430"/>
        <w:gridCol w:w="1620"/>
      </w:tblGrid>
      <w:tr w:rsidR="00FD14B8" w:rsidRPr="002218AA" w:rsidTr="00890D06">
        <w:tc>
          <w:tcPr>
            <w:tcW w:w="2430" w:type="dxa"/>
            <w:shd w:val="clear" w:color="auto" w:fill="auto"/>
          </w:tcPr>
          <w:p w:rsidR="00FD14B8" w:rsidRPr="002218AA" w:rsidRDefault="00FD14B8" w:rsidP="00F30D32">
            <w:pPr>
              <w:ind w:left="0"/>
              <w:jc w:val="center"/>
              <w:rPr>
                <w:i/>
                <w:iCs/>
              </w:rPr>
            </w:pPr>
            <w:r w:rsidRPr="002218AA">
              <w:rPr>
                <w:i/>
                <w:iCs/>
              </w:rPr>
              <w:t>Method</w:t>
            </w:r>
          </w:p>
        </w:tc>
        <w:tc>
          <w:tcPr>
            <w:tcW w:w="3420" w:type="dxa"/>
            <w:shd w:val="clear" w:color="auto" w:fill="auto"/>
          </w:tcPr>
          <w:p w:rsidR="00FD14B8" w:rsidRPr="002218AA" w:rsidRDefault="00FD14B8" w:rsidP="00F30D32">
            <w:pPr>
              <w:ind w:left="0"/>
              <w:jc w:val="center"/>
              <w:rPr>
                <w:i/>
                <w:iCs/>
              </w:rPr>
            </w:pPr>
            <w:r w:rsidRPr="002218AA">
              <w:rPr>
                <w:i/>
                <w:iCs/>
              </w:rPr>
              <w:t>Description</w:t>
            </w:r>
          </w:p>
        </w:tc>
        <w:tc>
          <w:tcPr>
            <w:tcW w:w="2430" w:type="dxa"/>
            <w:shd w:val="clear" w:color="auto" w:fill="auto"/>
          </w:tcPr>
          <w:p w:rsidR="00FD14B8" w:rsidRPr="002218AA" w:rsidRDefault="00FD14B8" w:rsidP="00F30D32">
            <w:pPr>
              <w:ind w:left="0"/>
              <w:jc w:val="center"/>
              <w:rPr>
                <w:i/>
                <w:iCs/>
              </w:rPr>
            </w:pPr>
            <w:r w:rsidRPr="002218AA">
              <w:rPr>
                <w:i/>
                <w:iCs/>
              </w:rPr>
              <w:t>Information Required</w:t>
            </w:r>
          </w:p>
        </w:tc>
        <w:tc>
          <w:tcPr>
            <w:tcW w:w="1620" w:type="dxa"/>
            <w:shd w:val="clear" w:color="auto" w:fill="auto"/>
          </w:tcPr>
          <w:p w:rsidR="00FD14B8" w:rsidRPr="002218AA" w:rsidRDefault="00FD14B8" w:rsidP="00F30D32">
            <w:pPr>
              <w:ind w:left="0"/>
              <w:jc w:val="center"/>
              <w:rPr>
                <w:i/>
                <w:iCs/>
              </w:rPr>
            </w:pPr>
            <w:r w:rsidRPr="002218AA">
              <w:rPr>
                <w:i/>
                <w:iCs/>
              </w:rPr>
              <w:t>Information Returned</w:t>
            </w:r>
          </w:p>
        </w:tc>
      </w:tr>
      <w:tr w:rsidR="00FD14B8" w:rsidTr="00890D06">
        <w:tc>
          <w:tcPr>
            <w:tcW w:w="2430" w:type="dxa"/>
            <w:shd w:val="clear" w:color="auto" w:fill="auto"/>
          </w:tcPr>
          <w:p w:rsidR="00FD14B8" w:rsidRDefault="00FD14B8" w:rsidP="00FD14B8">
            <w:pPr>
              <w:ind w:left="0"/>
            </w:pPr>
            <w:proofErr w:type="spellStart"/>
            <w:r>
              <w:t>GetVideoFeed</w:t>
            </w:r>
            <w:proofErr w:type="spellEnd"/>
          </w:p>
        </w:tc>
        <w:tc>
          <w:tcPr>
            <w:tcW w:w="3420" w:type="dxa"/>
            <w:shd w:val="clear" w:color="auto" w:fill="auto"/>
          </w:tcPr>
          <w:p w:rsidR="00FD14B8" w:rsidRDefault="00FD14B8" w:rsidP="00FD14B8">
            <w:pPr>
              <w:ind w:left="0"/>
            </w:pPr>
            <w:r>
              <w:t>The raw video data is received from the Camera Interface and is collected into a temporary buffer.</w:t>
            </w:r>
          </w:p>
        </w:tc>
        <w:tc>
          <w:tcPr>
            <w:tcW w:w="2430" w:type="dxa"/>
            <w:shd w:val="clear" w:color="auto" w:fill="auto"/>
          </w:tcPr>
          <w:p w:rsidR="00FD14B8" w:rsidRDefault="00FD14B8" w:rsidP="00F30D32">
            <w:pPr>
              <w:ind w:left="0"/>
            </w:pPr>
            <w:r>
              <w:t>Video Feed Data</w:t>
            </w:r>
          </w:p>
        </w:tc>
        <w:tc>
          <w:tcPr>
            <w:tcW w:w="1620" w:type="dxa"/>
            <w:shd w:val="clear" w:color="auto" w:fill="auto"/>
          </w:tcPr>
          <w:p w:rsidR="00FD14B8" w:rsidRDefault="00FD14B8" w:rsidP="00F30D32">
            <w:pPr>
              <w:ind w:left="0"/>
            </w:pPr>
            <w:r>
              <w:t>Raw Video Data buffer</w:t>
            </w:r>
          </w:p>
        </w:tc>
      </w:tr>
      <w:tr w:rsidR="00FD14B8" w:rsidTr="00890D06">
        <w:tc>
          <w:tcPr>
            <w:tcW w:w="2430" w:type="dxa"/>
            <w:shd w:val="clear" w:color="auto" w:fill="auto"/>
          </w:tcPr>
          <w:p w:rsidR="00FD14B8" w:rsidRDefault="00FD14B8" w:rsidP="00FD14B8">
            <w:pPr>
              <w:ind w:left="0"/>
            </w:pPr>
            <w:proofErr w:type="spellStart"/>
            <w:r>
              <w:t>TransformVideoFeed</w:t>
            </w:r>
            <w:proofErr w:type="spellEnd"/>
          </w:p>
        </w:tc>
        <w:tc>
          <w:tcPr>
            <w:tcW w:w="3420" w:type="dxa"/>
            <w:shd w:val="clear" w:color="auto" w:fill="auto"/>
          </w:tcPr>
          <w:p w:rsidR="00FD14B8" w:rsidRDefault="00FD14B8" w:rsidP="00FD14B8">
            <w:pPr>
              <w:ind w:left="0"/>
            </w:pPr>
            <w:r>
              <w:t>The raw video data is converted into a format that the user desires. For example, the resolution may be lowered to conserve bandwidth.</w:t>
            </w:r>
          </w:p>
        </w:tc>
        <w:tc>
          <w:tcPr>
            <w:tcW w:w="2430" w:type="dxa"/>
            <w:shd w:val="clear" w:color="auto" w:fill="auto"/>
          </w:tcPr>
          <w:p w:rsidR="00FD14B8" w:rsidRDefault="00FD14B8" w:rsidP="00F30D32">
            <w:pPr>
              <w:ind w:left="0"/>
            </w:pPr>
            <w:r>
              <w:t>Raw Video Data buffer</w:t>
            </w:r>
            <w:r w:rsidR="00890D06">
              <w:t>, Video Format Settings</w:t>
            </w:r>
          </w:p>
        </w:tc>
        <w:tc>
          <w:tcPr>
            <w:tcW w:w="1620" w:type="dxa"/>
            <w:shd w:val="clear" w:color="auto" w:fill="auto"/>
          </w:tcPr>
          <w:p w:rsidR="00FD14B8" w:rsidRDefault="00FD14B8" w:rsidP="00F30D32">
            <w:pPr>
              <w:ind w:left="0"/>
            </w:pPr>
            <w:r>
              <w:t>New Raw Video Data buffer</w:t>
            </w:r>
          </w:p>
        </w:tc>
      </w:tr>
    </w:tbl>
    <w:p w:rsidR="00B9684B" w:rsidRPr="00D96C76" w:rsidRDefault="00B9684B" w:rsidP="00B9684B">
      <w:pPr>
        <w:pStyle w:val="Heading4"/>
        <w:rPr>
          <w:rFonts w:eastAsia="Batang"/>
          <w:szCs w:val="24"/>
        </w:rPr>
      </w:pPr>
      <w:r>
        <w:t>Subsystem Public Interfaces</w:t>
      </w:r>
    </w:p>
    <w:p w:rsidR="00B9684B" w:rsidRDefault="00B9684B" w:rsidP="00B9684B">
      <w:pPr>
        <w:rPr>
          <w:rFonts w:eastAsia="Batang"/>
        </w:rPr>
      </w:pPr>
      <w:r>
        <w:rPr>
          <w:rFonts w:eastAsia="Batang"/>
        </w:rPr>
        <w:t>N/A</w:t>
      </w:r>
    </w:p>
    <w:p w:rsidR="00B9684B" w:rsidRDefault="00B9684B" w:rsidP="00B9684B">
      <w:pPr>
        <w:pStyle w:val="Heading4"/>
      </w:pPr>
      <w:r>
        <w:t>Inputs</w:t>
      </w:r>
    </w:p>
    <w:p w:rsidR="00B9684B" w:rsidRDefault="00EA0207" w:rsidP="00B9684B">
      <w:r>
        <w:t>Raw Video Data</w:t>
      </w:r>
      <w:r w:rsidR="00B9684B">
        <w:t xml:space="preserve">: </w:t>
      </w:r>
      <w:r>
        <w:t>The camera’s raw video data of the current feed is provided to the Video Controller Subsystem.</w:t>
      </w:r>
    </w:p>
    <w:p w:rsidR="00B9684B" w:rsidRDefault="00B9684B" w:rsidP="00B9684B">
      <w:pPr>
        <w:pStyle w:val="Heading4"/>
      </w:pPr>
      <w:r>
        <w:t>Outputs</w:t>
      </w:r>
    </w:p>
    <w:p w:rsidR="00B9684B" w:rsidRDefault="00EA0207" w:rsidP="00B9684B">
      <w:pPr>
        <w:rPr>
          <w:rFonts w:eastAsia="Batang"/>
        </w:rPr>
      </w:pPr>
      <w:r>
        <w:rPr>
          <w:rFonts w:eastAsia="Batang"/>
        </w:rPr>
        <w:t>Transformed Raw Video Data</w:t>
      </w:r>
      <w:r w:rsidR="00B9684B" w:rsidRPr="007E677C">
        <w:rPr>
          <w:rFonts w:eastAsia="Batang"/>
        </w:rPr>
        <w:t xml:space="preserve">: </w:t>
      </w:r>
      <w:r w:rsidR="00B9684B">
        <w:rPr>
          <w:rFonts w:eastAsia="Batang"/>
        </w:rPr>
        <w:t xml:space="preserve">The </w:t>
      </w:r>
      <w:r>
        <w:rPr>
          <w:rFonts w:eastAsia="Batang"/>
        </w:rPr>
        <w:t>(optionally)</w:t>
      </w:r>
      <w:r w:rsidR="00B9684B">
        <w:rPr>
          <w:rFonts w:eastAsia="Batang"/>
        </w:rPr>
        <w:t xml:space="preserve"> </w:t>
      </w:r>
      <w:r>
        <w:rPr>
          <w:rFonts w:eastAsia="Batang"/>
        </w:rPr>
        <w:t xml:space="preserve">transformed video data is provided to the Secure Comms. </w:t>
      </w:r>
      <w:proofErr w:type="gramStart"/>
      <w:r>
        <w:rPr>
          <w:rFonts w:eastAsia="Batang"/>
        </w:rPr>
        <w:t>Subsystem.</w:t>
      </w:r>
      <w:proofErr w:type="gramEnd"/>
    </w:p>
    <w:p w:rsidR="003A4C4B" w:rsidRDefault="003A4C4B" w:rsidP="003A4C4B">
      <w:pPr>
        <w:pStyle w:val="Heading3"/>
      </w:pPr>
      <w:r>
        <w:t>Audio Controller Subsystem</w:t>
      </w:r>
    </w:p>
    <w:p w:rsidR="003A4C4B" w:rsidRPr="00D96C76" w:rsidRDefault="003A4C4B" w:rsidP="003A4C4B">
      <w:pPr>
        <w:pStyle w:val="Heading4"/>
      </w:pPr>
      <w:r>
        <w:t>General</w:t>
      </w:r>
    </w:p>
    <w:p w:rsidR="003A4C4B" w:rsidRPr="00D96C76" w:rsidRDefault="003A4C4B" w:rsidP="003A4C4B">
      <w:r>
        <w:t xml:space="preserve">The Audio Controller Subsystem communicates with the Secure Comms. </w:t>
      </w:r>
      <w:proofErr w:type="gramStart"/>
      <w:r>
        <w:t>Subsystem to return the current audio stream of the camera to the user.</w:t>
      </w:r>
      <w:proofErr w:type="gramEnd"/>
      <w:r>
        <w:t xml:space="preserve"> Additionally, the Audio Controller Subsystem communicates with the Camera Interface to instruct the camera to provide its audio feed data. </w:t>
      </w:r>
    </w:p>
    <w:p w:rsidR="003A4C4B" w:rsidRDefault="003A4C4B" w:rsidP="003A4C4B">
      <w:pPr>
        <w:pStyle w:val="Heading4"/>
      </w:pPr>
      <w:r>
        <w:lastRenderedPageBreak/>
        <w:t>Assumptions</w:t>
      </w:r>
    </w:p>
    <w:p w:rsidR="003A4C4B" w:rsidRPr="003E23AC" w:rsidRDefault="003A4C4B" w:rsidP="003A4C4B">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 The camera is capable of recording audio data.</w:t>
      </w:r>
    </w:p>
    <w:p w:rsidR="003A4C4B" w:rsidRDefault="003A4C4B" w:rsidP="003A4C4B">
      <w:pPr>
        <w:pStyle w:val="Heading4"/>
      </w:pPr>
      <w:r>
        <w:t>Responsibilities</w:t>
      </w:r>
    </w:p>
    <w:p w:rsidR="003A4C4B" w:rsidRPr="00C11B06" w:rsidRDefault="003A4C4B" w:rsidP="003A4C4B">
      <w:r>
        <w:t xml:space="preserve">The Audio Controller Subsystem is responsible for retrieving the audio feed data from the Camera Interface. </w:t>
      </w:r>
    </w:p>
    <w:p w:rsidR="003A4C4B" w:rsidRDefault="003A4C4B" w:rsidP="003A4C4B">
      <w:pPr>
        <w:pStyle w:val="Heading4"/>
      </w:pPr>
      <w:r>
        <w:t>Subsystem Inter-layer Interfaces</w:t>
      </w:r>
    </w:p>
    <w:p w:rsidR="003A4C4B" w:rsidRPr="003A4C4B" w:rsidRDefault="003A4C4B" w:rsidP="003A4C4B">
      <w:r>
        <w:t>N/A</w:t>
      </w:r>
    </w:p>
    <w:p w:rsidR="003A4C4B" w:rsidRPr="00D96C76" w:rsidRDefault="003A4C4B" w:rsidP="003A4C4B">
      <w:pPr>
        <w:pStyle w:val="Heading4"/>
        <w:rPr>
          <w:rFonts w:eastAsia="Batang"/>
          <w:szCs w:val="24"/>
        </w:rPr>
      </w:pPr>
      <w:r>
        <w:t>Subsystem Public Interfaces</w:t>
      </w:r>
    </w:p>
    <w:p w:rsidR="003A4C4B" w:rsidRDefault="003A4C4B" w:rsidP="003A4C4B">
      <w:pPr>
        <w:rPr>
          <w:rFonts w:eastAsia="Batang"/>
        </w:rPr>
      </w:pPr>
      <w:r>
        <w:rPr>
          <w:rFonts w:eastAsia="Batang"/>
        </w:rPr>
        <w:t>N/A</w:t>
      </w:r>
    </w:p>
    <w:p w:rsidR="003A4C4B" w:rsidRDefault="003A4C4B" w:rsidP="003A4C4B">
      <w:pPr>
        <w:pStyle w:val="Heading4"/>
      </w:pPr>
      <w:r>
        <w:t>Inputs</w:t>
      </w:r>
    </w:p>
    <w:p w:rsidR="003A4C4B" w:rsidRDefault="003A4C4B" w:rsidP="003A4C4B">
      <w:r>
        <w:t xml:space="preserve">Raw </w:t>
      </w:r>
      <w:r w:rsidR="00470E97">
        <w:t>Audio</w:t>
      </w:r>
      <w:r>
        <w:t xml:space="preserve"> Data: The camera’s raw </w:t>
      </w:r>
      <w:r w:rsidR="00470E97">
        <w:t>audio</w:t>
      </w:r>
      <w:r>
        <w:t xml:space="preserve"> data of the current feed is provided to the </w:t>
      </w:r>
      <w:r w:rsidR="00470E97">
        <w:t>Audio</w:t>
      </w:r>
      <w:r>
        <w:t xml:space="preserve"> Controller Subsystem.</w:t>
      </w:r>
    </w:p>
    <w:p w:rsidR="003A4C4B" w:rsidRDefault="003A4C4B" w:rsidP="003A4C4B">
      <w:pPr>
        <w:pStyle w:val="Heading4"/>
      </w:pPr>
      <w:r>
        <w:t>Outputs</w:t>
      </w:r>
    </w:p>
    <w:p w:rsidR="003A4C4B" w:rsidRDefault="003A4C4B" w:rsidP="003A4C4B">
      <w:pPr>
        <w:rPr>
          <w:rFonts w:eastAsia="Batang"/>
        </w:rPr>
      </w:pPr>
      <w:r>
        <w:rPr>
          <w:rFonts w:eastAsia="Batang"/>
        </w:rPr>
        <w:t xml:space="preserve">Raw </w:t>
      </w:r>
      <w:r w:rsidR="00470E97">
        <w:rPr>
          <w:rFonts w:eastAsia="Batang"/>
        </w:rPr>
        <w:t>Audio</w:t>
      </w:r>
      <w:r>
        <w:rPr>
          <w:rFonts w:eastAsia="Batang"/>
        </w:rPr>
        <w:t xml:space="preserve"> Data</w:t>
      </w:r>
      <w:r w:rsidRPr="007E677C">
        <w:rPr>
          <w:rFonts w:eastAsia="Batang"/>
        </w:rPr>
        <w:t xml:space="preserve">: </w:t>
      </w:r>
      <w:r>
        <w:rPr>
          <w:rFonts w:eastAsia="Batang"/>
        </w:rPr>
        <w:t xml:space="preserve">The </w:t>
      </w:r>
      <w:r w:rsidR="00470E97">
        <w:rPr>
          <w:rFonts w:eastAsia="Batang"/>
        </w:rPr>
        <w:t>audio</w:t>
      </w:r>
      <w:r>
        <w:rPr>
          <w:rFonts w:eastAsia="Batang"/>
        </w:rPr>
        <w:t xml:space="preserve"> data is provided to the Secure Comms. </w:t>
      </w:r>
      <w:proofErr w:type="gramStart"/>
      <w:r>
        <w:rPr>
          <w:rFonts w:eastAsia="Batang"/>
        </w:rPr>
        <w:t>Subsystem.</w:t>
      </w:r>
      <w:proofErr w:type="gramEnd"/>
    </w:p>
    <w:p w:rsidR="00E442FD" w:rsidRDefault="00E442FD" w:rsidP="00E442FD">
      <w:pPr>
        <w:pStyle w:val="Heading3"/>
      </w:pPr>
      <w:r>
        <w:t>Secure Communications Subsystem</w:t>
      </w:r>
    </w:p>
    <w:p w:rsidR="00E442FD" w:rsidRPr="00D96C76" w:rsidRDefault="00E442FD" w:rsidP="00E442FD">
      <w:pPr>
        <w:pStyle w:val="Heading4"/>
      </w:pPr>
      <w:r>
        <w:t>General</w:t>
      </w:r>
    </w:p>
    <w:p w:rsidR="00E442FD" w:rsidRPr="00D96C76" w:rsidRDefault="00E442FD" w:rsidP="00E442FD">
      <w:r>
        <w:t>The Secure Communications Subsystem communicates with the Secure Communications. Subsystem in the Control Layer to return the current audio and video streams of the camera to the user and to provide the current position/orientation of the camera. Additionally, the Secure Communications Subsystem relays new position change requests to the Motor Controller Subsystem in order to move the camera.</w:t>
      </w:r>
    </w:p>
    <w:p w:rsidR="00E442FD" w:rsidRDefault="00E442FD" w:rsidP="00E442FD">
      <w:pPr>
        <w:pStyle w:val="Heading4"/>
      </w:pPr>
      <w:r>
        <w:t>Assumptions</w:t>
      </w:r>
    </w:p>
    <w:p w:rsidR="00E442FD" w:rsidRPr="003E23AC" w:rsidRDefault="00E442FD" w:rsidP="00E442FD">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 xml:space="preserve">The Central Computer must be powered on, and the MAVS Systems software must be running on the computer. Additionally, the camera is powered on and working correctly. </w:t>
      </w:r>
    </w:p>
    <w:p w:rsidR="00E442FD" w:rsidRDefault="00E442FD" w:rsidP="00E442FD">
      <w:pPr>
        <w:pStyle w:val="Heading4"/>
      </w:pPr>
      <w:r>
        <w:t>Responsibilities</w:t>
      </w:r>
    </w:p>
    <w:p w:rsidR="00E442FD" w:rsidRPr="00C11B06" w:rsidRDefault="00E442FD" w:rsidP="00E442FD">
      <w:r>
        <w:t xml:space="preserve">The </w:t>
      </w:r>
      <w:r w:rsidR="003D64F0">
        <w:t>Secure Communications</w:t>
      </w:r>
      <w:r>
        <w:t xml:space="preserve"> Subsystem is responsible for </w:t>
      </w:r>
      <w:r w:rsidR="003D64F0">
        <w:t>communicating with the Secure Communications Subsystem of the Control Layer, providing it with the current audio and video streams and the current camera position and orientation.</w:t>
      </w:r>
    </w:p>
    <w:p w:rsidR="00E442FD" w:rsidRDefault="00E442FD" w:rsidP="00E442FD">
      <w:pPr>
        <w:pStyle w:val="Heading4"/>
      </w:pPr>
      <w:r>
        <w:lastRenderedPageBreak/>
        <w:t>Subsystem Inter-layer Interfaces</w:t>
      </w:r>
    </w:p>
    <w:p w:rsidR="00E442FD" w:rsidRPr="003A4C4B" w:rsidRDefault="00E442FD" w:rsidP="00E442FD">
      <w:r>
        <w:t>N/A</w:t>
      </w:r>
    </w:p>
    <w:p w:rsidR="00E442FD" w:rsidRPr="00D96C76" w:rsidRDefault="00E442FD" w:rsidP="00E442FD">
      <w:pPr>
        <w:pStyle w:val="Heading4"/>
        <w:rPr>
          <w:rFonts w:eastAsia="Batang"/>
          <w:szCs w:val="24"/>
        </w:rPr>
      </w:pPr>
      <w:r>
        <w:t>Subsystem Public Interfaces</w:t>
      </w:r>
    </w:p>
    <w:p w:rsidR="00E442FD" w:rsidRDefault="00E442FD" w:rsidP="00E442FD">
      <w:pPr>
        <w:rPr>
          <w:rFonts w:eastAsia="Batang"/>
        </w:rPr>
      </w:pPr>
      <w:r>
        <w:rPr>
          <w:rFonts w:eastAsia="Batang"/>
        </w:rPr>
        <w:t>N/A</w:t>
      </w:r>
    </w:p>
    <w:p w:rsidR="00E442FD" w:rsidRDefault="00E442FD" w:rsidP="00E442FD">
      <w:pPr>
        <w:pStyle w:val="Heading4"/>
      </w:pPr>
      <w:r>
        <w:t>Inputs</w:t>
      </w:r>
    </w:p>
    <w:p w:rsidR="003D64F0" w:rsidRPr="003D64F0" w:rsidRDefault="003D64F0" w:rsidP="003D64F0">
      <w:r>
        <w:t>(Transformed) Raw Video Data: The camera’s (optionally) transformed raw video data of the current feed is provided to the subsystem.</w:t>
      </w:r>
    </w:p>
    <w:p w:rsidR="00E442FD" w:rsidRDefault="00E442FD" w:rsidP="00E442FD">
      <w:r>
        <w:t xml:space="preserve">Raw Audio Data: The camera’s raw audio data of the current feed is provided to the </w:t>
      </w:r>
      <w:r w:rsidR="003D64F0">
        <w:t>subsystem</w:t>
      </w:r>
      <w:r>
        <w:t>.</w:t>
      </w:r>
    </w:p>
    <w:p w:rsidR="003D64F0" w:rsidRDefault="003D64F0" w:rsidP="00E442FD">
      <w:r>
        <w:t>Camera Position/Orientation: The camera’s position and orientation is provided to the subsystem.</w:t>
      </w:r>
    </w:p>
    <w:p w:rsidR="00E442FD" w:rsidRDefault="00E442FD" w:rsidP="00E442FD">
      <w:pPr>
        <w:pStyle w:val="Heading4"/>
      </w:pPr>
      <w:r>
        <w:t>Outputs</w:t>
      </w:r>
    </w:p>
    <w:p w:rsidR="003D64F0" w:rsidRPr="003D64F0" w:rsidRDefault="003D64F0" w:rsidP="003D64F0">
      <w:r>
        <w:t>(Transformed) Raw Video Data: The camera’s (optionally) transformed raw video data of the current feed is communicated to the Secure Communications Subsystem of the Control Layer.</w:t>
      </w:r>
    </w:p>
    <w:p w:rsidR="003D64F0" w:rsidRDefault="003D64F0" w:rsidP="003D64F0">
      <w:r>
        <w:t>Raw Audio Data: The camera’s raw audio data of the current feed is communicated to the Secure Communications Subsystem of the Control Layer.</w:t>
      </w:r>
    </w:p>
    <w:p w:rsidR="003D64F0" w:rsidRDefault="003D64F0" w:rsidP="003D64F0">
      <w:r>
        <w:t>Camera Position/Orientation: The camera’s position and orientation is communicated to the Secure Communications Subsystem of the Control Layer.</w:t>
      </w:r>
    </w:p>
    <w:p w:rsidR="00E442FD" w:rsidRDefault="00E442FD" w:rsidP="003A4C4B"/>
    <w:p w:rsidR="003A4C4B" w:rsidRDefault="003A4C4B" w:rsidP="00B9684B"/>
    <w:p w:rsidR="00B9684B" w:rsidRDefault="00B9684B" w:rsidP="005D2654"/>
    <w:p w:rsidR="005D2654" w:rsidRDefault="005D2654" w:rsidP="005D2654"/>
    <w:p w:rsidR="005D2654" w:rsidRDefault="005D2654" w:rsidP="005D2654"/>
    <w:p w:rsidR="004D19FA" w:rsidRDefault="004D19FA"/>
    <w:sectPr w:rsidR="004D19FA" w:rsidSect="004D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05FAF"/>
    <w:multiLevelType w:val="multilevel"/>
    <w:tmpl w:val="ADECDCCA"/>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5F11CC0"/>
    <w:multiLevelType w:val="multilevel"/>
    <w:tmpl w:val="B7969D1A"/>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color w:val="000000"/>
        <w:spacing w:val="0"/>
        <w:w w:val="100"/>
        <w:kern w:val="0"/>
        <w:position w:val="0"/>
        <w:sz w:val="26"/>
        <w:u w:val="none"/>
        <w:effect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B0E"/>
    <w:rsid w:val="003A4C4B"/>
    <w:rsid w:val="003D64F0"/>
    <w:rsid w:val="003E23AC"/>
    <w:rsid w:val="00470E97"/>
    <w:rsid w:val="004D19FA"/>
    <w:rsid w:val="00596B0E"/>
    <w:rsid w:val="005D2654"/>
    <w:rsid w:val="00890D06"/>
    <w:rsid w:val="00B9684B"/>
    <w:rsid w:val="00BD40A2"/>
    <w:rsid w:val="00C53721"/>
    <w:rsid w:val="00D0254D"/>
    <w:rsid w:val="00D0306E"/>
    <w:rsid w:val="00E442FD"/>
    <w:rsid w:val="00EA0207"/>
    <w:rsid w:val="00FD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0E"/>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6B0E"/>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596B0E"/>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596B0E"/>
    <w:pPr>
      <w:numPr>
        <w:ilvl w:val="2"/>
      </w:numPr>
      <w:outlineLvl w:val="2"/>
    </w:pPr>
    <w:rPr>
      <w:bCs/>
      <w:i/>
      <w:sz w:val="24"/>
      <w:szCs w:val="26"/>
    </w:rPr>
  </w:style>
  <w:style w:type="paragraph" w:styleId="Heading4">
    <w:name w:val="heading 4"/>
    <w:basedOn w:val="Heading3"/>
    <w:next w:val="Normal"/>
    <w:link w:val="Heading4Char"/>
    <w:qFormat/>
    <w:rsid w:val="00596B0E"/>
    <w:pPr>
      <w:numPr>
        <w:ilvl w:val="3"/>
      </w:numPr>
      <w:ind w:left="1584"/>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B0E"/>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596B0E"/>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596B0E"/>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596B0E"/>
    <w:rPr>
      <w:rFonts w:ascii="Arial" w:eastAsia="Times New Roman" w:hAnsi="Arial" w:cs="Times New Roman"/>
      <w:i/>
      <w:color w:val="000000"/>
      <w:kern w:val="32"/>
      <w:sz w:val="24"/>
      <w:szCs w:val="28"/>
    </w:rPr>
  </w:style>
  <w:style w:type="paragraph" w:styleId="Caption">
    <w:name w:val="caption"/>
    <w:basedOn w:val="Normal"/>
    <w:next w:val="Normal"/>
    <w:qFormat/>
    <w:rsid w:val="00596B0E"/>
    <w:pPr>
      <w:spacing w:after="120"/>
    </w:pPr>
    <w:rPr>
      <w:rFonts w:ascii="Arial" w:hAnsi="Arial"/>
      <w:b/>
      <w:bCs/>
      <w:sz w:val="20"/>
      <w:szCs w:val="20"/>
    </w:rPr>
  </w:style>
  <w:style w:type="paragraph" w:styleId="ListParagraph">
    <w:name w:val="List Paragraph"/>
    <w:basedOn w:val="Normal"/>
    <w:uiPriority w:val="34"/>
    <w:qFormat/>
    <w:rsid w:val="00596B0E"/>
    <w:pPr>
      <w:spacing w:before="240"/>
      <w:contextualSpacing/>
    </w:pPr>
    <w:rPr>
      <w:color w:val="000000"/>
      <w:sz w:val="20"/>
      <w:szCs w:val="20"/>
      <w:lang w:eastAsia="ko-KR"/>
    </w:rPr>
  </w:style>
  <w:style w:type="paragraph" w:styleId="BalloonText">
    <w:name w:val="Balloon Text"/>
    <w:basedOn w:val="Normal"/>
    <w:link w:val="BalloonTextChar"/>
    <w:uiPriority w:val="99"/>
    <w:semiHidden/>
    <w:unhideWhenUsed/>
    <w:rsid w:val="00596B0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B0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0E"/>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6B0E"/>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596B0E"/>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596B0E"/>
    <w:pPr>
      <w:numPr>
        <w:ilvl w:val="2"/>
      </w:numPr>
      <w:outlineLvl w:val="2"/>
    </w:pPr>
    <w:rPr>
      <w:bCs/>
      <w:i/>
      <w:sz w:val="24"/>
      <w:szCs w:val="26"/>
    </w:rPr>
  </w:style>
  <w:style w:type="paragraph" w:styleId="Heading4">
    <w:name w:val="heading 4"/>
    <w:basedOn w:val="Heading3"/>
    <w:next w:val="Normal"/>
    <w:link w:val="Heading4Char"/>
    <w:qFormat/>
    <w:rsid w:val="00596B0E"/>
    <w:pPr>
      <w:numPr>
        <w:ilvl w:val="3"/>
      </w:numPr>
      <w:ind w:left="1584"/>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B0E"/>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596B0E"/>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596B0E"/>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596B0E"/>
    <w:rPr>
      <w:rFonts w:ascii="Arial" w:eastAsia="Times New Roman" w:hAnsi="Arial" w:cs="Times New Roman"/>
      <w:i/>
      <w:color w:val="000000"/>
      <w:kern w:val="32"/>
      <w:sz w:val="24"/>
      <w:szCs w:val="28"/>
    </w:rPr>
  </w:style>
  <w:style w:type="paragraph" w:styleId="Caption">
    <w:name w:val="caption"/>
    <w:basedOn w:val="Normal"/>
    <w:next w:val="Normal"/>
    <w:qFormat/>
    <w:rsid w:val="00596B0E"/>
    <w:pPr>
      <w:spacing w:after="120"/>
    </w:pPr>
    <w:rPr>
      <w:rFonts w:ascii="Arial" w:hAnsi="Arial"/>
      <w:b/>
      <w:bCs/>
      <w:sz w:val="20"/>
      <w:szCs w:val="20"/>
    </w:rPr>
  </w:style>
  <w:style w:type="paragraph" w:styleId="ListParagraph">
    <w:name w:val="List Paragraph"/>
    <w:basedOn w:val="Normal"/>
    <w:uiPriority w:val="34"/>
    <w:qFormat/>
    <w:rsid w:val="00596B0E"/>
    <w:pPr>
      <w:spacing w:before="240"/>
      <w:contextualSpacing/>
    </w:pPr>
    <w:rPr>
      <w:color w:val="000000"/>
      <w:sz w:val="20"/>
      <w:szCs w:val="20"/>
      <w:lang w:eastAsia="ko-KR"/>
    </w:rPr>
  </w:style>
  <w:style w:type="paragraph" w:styleId="BalloonText">
    <w:name w:val="Balloon Text"/>
    <w:basedOn w:val="Normal"/>
    <w:link w:val="BalloonTextChar"/>
    <w:uiPriority w:val="99"/>
    <w:semiHidden/>
    <w:unhideWhenUsed/>
    <w:rsid w:val="00596B0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B0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nate</cp:lastModifiedBy>
  <cp:revision>2</cp:revision>
  <dcterms:created xsi:type="dcterms:W3CDTF">2011-08-21T01:24:00Z</dcterms:created>
  <dcterms:modified xsi:type="dcterms:W3CDTF">2011-08-21T01:24:00Z</dcterms:modified>
</cp:coreProperties>
</file>