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65A" w:rsidRDefault="006E265A" w:rsidP="006E265A">
      <w:pPr>
        <w:pStyle w:val="Heading1"/>
      </w:pPr>
      <w:bookmarkStart w:id="0" w:name="_Toc272042468"/>
      <w:bookmarkStart w:id="1" w:name="_Toc272042494"/>
      <w:bookmarkStart w:id="2" w:name="_GoBack"/>
      <w:bookmarkEnd w:id="2"/>
      <w:r>
        <w:t>Architecture Overview</w:t>
      </w:r>
      <w:bookmarkEnd w:id="0"/>
    </w:p>
    <w:p w:rsidR="006E265A" w:rsidRDefault="006E265A" w:rsidP="006E265A">
      <w:pPr>
        <w:pStyle w:val="Heading2"/>
      </w:pPr>
      <w:bookmarkStart w:id="3" w:name="_Toc272042469"/>
      <w:r>
        <w:t>Overview</w:t>
      </w:r>
      <w:bookmarkEnd w:id="3"/>
    </w:p>
    <w:p w:rsidR="006E265A" w:rsidRDefault="006E265A" w:rsidP="006E265A">
      <w:pPr>
        <w:ind w:left="630"/>
      </w:pPr>
      <w:r>
        <w:t xml:space="preserve">The Architecture Design Specification (ADS) supplies high level descriptions of different layers to be implemented in the </w:t>
      </w:r>
      <w:r w:rsidR="00E376DA">
        <w:t>MAVS system</w:t>
      </w:r>
      <w:r>
        <w:t xml:space="preserve"> and provides the relationship between the different layers. The ADS helps the stakeholders understand the </w:t>
      </w:r>
      <w:r w:rsidR="00E376DA">
        <w:t>MAVS</w:t>
      </w:r>
      <w:r>
        <w:t xml:space="preserve"> system and its architecture at higher level. The ADS furnishes the architectural test considerations the </w:t>
      </w:r>
      <w:r w:rsidR="00E376DA">
        <w:t>MAVS</w:t>
      </w:r>
      <w:r>
        <w:t xml:space="preserve"> team will be taking into account.</w:t>
      </w:r>
    </w:p>
    <w:p w:rsidR="006E265A" w:rsidRPr="00D63984" w:rsidRDefault="006E265A" w:rsidP="006E265A">
      <w:pPr>
        <w:ind w:left="630"/>
      </w:pPr>
      <w:r>
        <w:t>The ADS does not contain any details about the implementation of the product other than the high level description of the architectural planning.</w:t>
      </w:r>
    </w:p>
    <w:p w:rsidR="006E265A" w:rsidRDefault="006E265A" w:rsidP="006E265A">
      <w:pPr>
        <w:pStyle w:val="Heading2"/>
        <w:keepLines w:val="0"/>
        <w:rPr>
          <w:rFonts w:eastAsia="Batang"/>
        </w:rPr>
      </w:pPr>
      <w:bookmarkStart w:id="4" w:name="_Toc241033407"/>
      <w:bookmarkStart w:id="5" w:name="_Toc272042470"/>
      <w:r>
        <w:rPr>
          <w:rFonts w:eastAsia="Batang"/>
        </w:rPr>
        <w:t>Outline</w:t>
      </w:r>
      <w:bookmarkEnd w:id="4"/>
      <w:bookmarkEnd w:id="5"/>
    </w:p>
    <w:p w:rsidR="006E265A" w:rsidRPr="007267A8" w:rsidRDefault="006E265A" w:rsidP="006E265A">
      <w:pPr>
        <w:ind w:left="630"/>
        <w:rPr>
          <w:rFonts w:eastAsia="Batang"/>
        </w:rPr>
      </w:pPr>
      <w:r w:rsidRPr="007267A8">
        <w:rPr>
          <w:rFonts w:eastAsia="Batang"/>
        </w:rPr>
        <w:t xml:space="preserve">Architecture Layer (Chapter 2): Names the different layers implemented in the </w:t>
      </w:r>
      <w:r w:rsidR="001675CD">
        <w:rPr>
          <w:rFonts w:eastAsia="Batang"/>
        </w:rPr>
        <w:t>MAVS System</w:t>
      </w:r>
      <w:r w:rsidRPr="007267A8">
        <w:rPr>
          <w:rFonts w:eastAsia="Batang"/>
        </w:rPr>
        <w:t xml:space="preserve"> along with the brief descriptions of those layers</w:t>
      </w:r>
    </w:p>
    <w:p w:rsidR="006E265A" w:rsidRPr="007267A8" w:rsidRDefault="006E265A" w:rsidP="006E265A">
      <w:pPr>
        <w:ind w:left="630"/>
        <w:rPr>
          <w:rFonts w:eastAsia="Batang"/>
        </w:rPr>
      </w:pPr>
      <w:r w:rsidRPr="007267A8">
        <w:rPr>
          <w:rFonts w:eastAsia="Batang"/>
        </w:rPr>
        <w:t>Inter-Subsystem Dataflow (Chapter 3): Describes the dataflow between the subsystems</w:t>
      </w:r>
    </w:p>
    <w:p w:rsidR="006E265A" w:rsidRPr="007267A8" w:rsidRDefault="006E265A" w:rsidP="006E265A">
      <w:pPr>
        <w:ind w:left="630"/>
        <w:rPr>
          <w:rFonts w:eastAsia="Batang"/>
        </w:rPr>
      </w:pPr>
      <w:r w:rsidRPr="007267A8">
        <w:rPr>
          <w:rFonts w:eastAsia="Batang"/>
        </w:rPr>
        <w:t>Individual Layers (Chapters 4 – 7): Break</w:t>
      </w:r>
      <w:r>
        <w:rPr>
          <w:rFonts w:eastAsia="Batang"/>
        </w:rPr>
        <w:t>s</w:t>
      </w:r>
      <w:r w:rsidRPr="007267A8">
        <w:rPr>
          <w:rFonts w:eastAsia="Batang"/>
        </w:rPr>
        <w:t xml:space="preserve"> down each layer into different sub</w:t>
      </w:r>
      <w:r>
        <w:rPr>
          <w:rFonts w:eastAsia="Batang"/>
        </w:rPr>
        <w:t>system</w:t>
      </w:r>
      <w:r w:rsidRPr="007267A8">
        <w:rPr>
          <w:rFonts w:eastAsia="Batang"/>
        </w:rPr>
        <w:t>s and describe</w:t>
      </w:r>
      <w:r>
        <w:rPr>
          <w:rFonts w:eastAsia="Batang"/>
        </w:rPr>
        <w:t>s</w:t>
      </w:r>
      <w:r w:rsidRPr="007267A8">
        <w:rPr>
          <w:rFonts w:eastAsia="Batang"/>
        </w:rPr>
        <w:t xml:space="preserve"> each sub</w:t>
      </w:r>
      <w:r>
        <w:rPr>
          <w:rFonts w:eastAsia="Batang"/>
        </w:rPr>
        <w:t>system</w:t>
      </w:r>
      <w:r w:rsidRPr="007267A8">
        <w:rPr>
          <w:rFonts w:eastAsia="Batang"/>
        </w:rPr>
        <w:t xml:space="preserve"> and its features</w:t>
      </w:r>
    </w:p>
    <w:p w:rsidR="006E265A" w:rsidRPr="00D63984" w:rsidRDefault="006E265A" w:rsidP="006E265A">
      <w:pPr>
        <w:ind w:left="630"/>
        <w:rPr>
          <w:rFonts w:eastAsia="Batang"/>
        </w:rPr>
      </w:pPr>
      <w:r w:rsidRPr="007267A8">
        <w:rPr>
          <w:rFonts w:eastAsia="Batang"/>
        </w:rPr>
        <w:t>Testing Considerations (Chapter 8): Describe</w:t>
      </w:r>
      <w:r>
        <w:rPr>
          <w:rFonts w:eastAsia="Batang"/>
        </w:rPr>
        <w:t>s</w:t>
      </w:r>
      <w:r w:rsidRPr="007267A8">
        <w:rPr>
          <w:rFonts w:eastAsia="Batang"/>
        </w:rPr>
        <w:t xml:space="preserve"> </w:t>
      </w:r>
      <w:r w:rsidR="001675CD">
        <w:rPr>
          <w:rFonts w:eastAsia="Batang"/>
        </w:rPr>
        <w:t>MAVS Team’s</w:t>
      </w:r>
      <w:r w:rsidRPr="007267A8">
        <w:rPr>
          <w:rFonts w:eastAsia="Batang"/>
        </w:rPr>
        <w:t xml:space="preserve"> test standards and </w:t>
      </w:r>
      <w:r>
        <w:rPr>
          <w:rFonts w:eastAsia="Batang"/>
        </w:rPr>
        <w:t xml:space="preserve">how each architectural layer of the </w:t>
      </w:r>
      <w:r w:rsidR="001675CD">
        <w:rPr>
          <w:rFonts w:eastAsia="Batang"/>
        </w:rPr>
        <w:t>MAVS System</w:t>
      </w:r>
      <w:r>
        <w:rPr>
          <w:rFonts w:eastAsia="Batang"/>
        </w:rPr>
        <w:t xml:space="preserve"> will be tested</w:t>
      </w:r>
    </w:p>
    <w:p w:rsidR="006E265A" w:rsidRDefault="006E265A" w:rsidP="006E265A">
      <w:pPr>
        <w:pStyle w:val="Heading2"/>
        <w:keepLines w:val="0"/>
        <w:rPr>
          <w:rFonts w:eastAsia="Batang"/>
        </w:rPr>
      </w:pPr>
      <w:bookmarkStart w:id="6" w:name="_Toc241033408"/>
      <w:bookmarkStart w:id="7" w:name="_Toc272042471"/>
      <w:r>
        <w:rPr>
          <w:rFonts w:eastAsia="Batang"/>
        </w:rPr>
        <w:t>Purpose</w:t>
      </w:r>
      <w:bookmarkEnd w:id="6"/>
      <w:bookmarkEnd w:id="7"/>
    </w:p>
    <w:p w:rsidR="006E265A" w:rsidRDefault="006E265A" w:rsidP="006E265A">
      <w:pPr>
        <w:ind w:left="630"/>
        <w:rPr>
          <w:rFonts w:eastAsia="Batang"/>
        </w:rPr>
      </w:pPr>
      <w:r>
        <w:rPr>
          <w:rFonts w:eastAsia="Batang"/>
        </w:rPr>
        <w:t xml:space="preserve">The purpose of the ADS is to define the architecture specifications for the </w:t>
      </w:r>
      <w:r w:rsidR="001675CD">
        <w:rPr>
          <w:rFonts w:eastAsia="Batang"/>
        </w:rPr>
        <w:t>MAVS System</w:t>
      </w:r>
      <w:r>
        <w:rPr>
          <w:rFonts w:eastAsia="Batang"/>
        </w:rPr>
        <w:t xml:space="preserve">. The ADS allows </w:t>
      </w:r>
      <w:r w:rsidR="001675CD">
        <w:rPr>
          <w:rFonts w:eastAsia="Batang"/>
        </w:rPr>
        <w:t>MAVS</w:t>
      </w:r>
      <w:r>
        <w:rPr>
          <w:rFonts w:eastAsia="Batang"/>
        </w:rPr>
        <w:t xml:space="preserve"> </w:t>
      </w:r>
      <w:r w:rsidR="001675CD">
        <w:rPr>
          <w:rFonts w:eastAsia="Batang"/>
        </w:rPr>
        <w:t xml:space="preserve">Team </w:t>
      </w:r>
      <w:r>
        <w:rPr>
          <w:rFonts w:eastAsia="Batang"/>
        </w:rPr>
        <w:t>to further breakdown the components of the product into mini-components to be completed throughout the life of the project. The ADS is the first step in the implementation of the product and will serve as a guideline.</w:t>
      </w:r>
    </w:p>
    <w:p w:rsidR="006E265A" w:rsidRPr="00D63984" w:rsidRDefault="006E265A" w:rsidP="006E265A">
      <w:pPr>
        <w:ind w:left="630"/>
        <w:rPr>
          <w:rFonts w:eastAsia="Batang"/>
        </w:rPr>
      </w:pPr>
      <w:r>
        <w:rPr>
          <w:rFonts w:eastAsia="Batang"/>
        </w:rPr>
        <w:t xml:space="preserve">The ADS does not describe individual components of the </w:t>
      </w:r>
      <w:r w:rsidR="001675CD">
        <w:rPr>
          <w:rFonts w:eastAsia="Batang"/>
        </w:rPr>
        <w:t>MAVS system nor does it explain how MAVS Team</w:t>
      </w:r>
      <w:r>
        <w:rPr>
          <w:rFonts w:eastAsia="Batang"/>
        </w:rPr>
        <w:t xml:space="preserve"> will implement the components. The ADS document sets up a foundation to initiate the implementation as the team moves to detail design phase. </w:t>
      </w:r>
    </w:p>
    <w:p w:rsidR="006E265A" w:rsidRDefault="006E265A" w:rsidP="006E265A">
      <w:pPr>
        <w:pStyle w:val="Heading2"/>
      </w:pPr>
      <w:bookmarkStart w:id="8" w:name="_Toc272042472"/>
      <w:r>
        <w:t>Project Scope</w:t>
      </w:r>
      <w:bookmarkEnd w:id="8"/>
    </w:p>
    <w:p w:rsidR="001675CD" w:rsidRDefault="001675CD" w:rsidP="001675CD">
      <w:pPr>
        <w:pStyle w:val="NormalWeb"/>
        <w:spacing w:before="0" w:beforeAutospacing="0" w:after="0" w:afterAutospacing="0"/>
        <w:ind w:left="860"/>
        <w:rPr>
          <w:color w:val="000000"/>
        </w:rPr>
      </w:pPr>
      <w:bookmarkStart w:id="9" w:name="_Toc272042473"/>
      <w:r>
        <w:rPr>
          <w:color w:val="000000"/>
        </w:rPr>
        <w:t xml:space="preserve">The MAVS System is a security system that gives the user total control and full capabilities concerning monitoring. The MAVS System is triggered primarily by sensors configured to the user’s specifications.  The user can access streaming video and audio from an on-site camera with their mobile device.  The user can </w:t>
      </w:r>
      <w:r>
        <w:rPr>
          <w:color w:val="000000"/>
        </w:rPr>
        <w:lastRenderedPageBreak/>
        <w:t>also access these features from a central computer located on-site. The user can control the camera, configure the system settings, or instantly alert police to an emergency situation through a graphical interface from the mobile device. The MAVS System can be installed in homes, businesses, or any personal property with a secure point of entry.</w:t>
      </w:r>
    </w:p>
    <w:p w:rsidR="001675CD" w:rsidRDefault="001675CD" w:rsidP="001675CD">
      <w:pPr>
        <w:pStyle w:val="NormalWeb"/>
        <w:spacing w:before="0" w:beforeAutospacing="0" w:after="0" w:afterAutospacing="0"/>
        <w:ind w:left="860"/>
        <w:rPr>
          <w:color w:val="000000"/>
        </w:rPr>
      </w:pPr>
    </w:p>
    <w:p w:rsidR="001675CD" w:rsidRDefault="001675CD" w:rsidP="00784984">
      <w:pPr>
        <w:pStyle w:val="NormalWeb"/>
        <w:spacing w:before="0" w:beforeAutospacing="0" w:after="0" w:afterAutospacing="0"/>
        <w:ind w:left="860"/>
        <w:jc w:val="center"/>
        <w:rPr>
          <w:color w:val="000000"/>
          <w:sz w:val="27"/>
          <w:szCs w:val="27"/>
        </w:rPr>
      </w:pPr>
      <w:r>
        <w:rPr>
          <w:noProof/>
          <w:color w:val="000000"/>
          <w:sz w:val="27"/>
          <w:szCs w:val="27"/>
        </w:rPr>
        <w:drawing>
          <wp:inline distT="0" distB="0" distL="0" distR="0" wp14:anchorId="61F9C043" wp14:editId="4551A53A">
            <wp:extent cx="3467405" cy="1242923"/>
            <wp:effectExtent l="0" t="0" r="0" b="0"/>
            <wp:docPr id="2" name="Picture 2" descr="https://lh3.googleusercontent.com/WvifMOB_7c2TnVgii0sds1E0-nC-QdhZzM7aHRwo0pbtdVbgpq65aVVYYH0ySu3AqVJQcL-J_31EQTNEJuiA-lJhD9hd5RybPSvLyiLhigpxw4fA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vifMOB_7c2TnVgii0sds1E0-nC-QdhZzM7aHRwo0pbtdVbgpq65aVVYYH0ySu3AqVJQcL-J_31EQTNEJuiA-lJhD9hd5RybPSvLyiLhigpxw4fAo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675" cy="1247321"/>
                    </a:xfrm>
                    <a:prstGeom prst="rect">
                      <a:avLst/>
                    </a:prstGeom>
                    <a:noFill/>
                    <a:ln>
                      <a:noFill/>
                    </a:ln>
                  </pic:spPr>
                </pic:pic>
              </a:graphicData>
            </a:graphic>
          </wp:inline>
        </w:drawing>
      </w:r>
    </w:p>
    <w:p w:rsidR="006E265A" w:rsidRDefault="006E265A" w:rsidP="006E265A">
      <w:pPr>
        <w:pStyle w:val="Heading2"/>
      </w:pPr>
      <w:r>
        <w:t>System Requirements Mapping</w:t>
      </w:r>
      <w:bookmarkEnd w:id="9"/>
    </w:p>
    <w:p w:rsidR="006E265A" w:rsidRDefault="006E265A" w:rsidP="006E265A">
      <w:pPr>
        <w:ind w:left="0"/>
      </w:pPr>
    </w:p>
    <w:p w:rsidR="006E265A" w:rsidRPr="00492AE1" w:rsidRDefault="006E265A" w:rsidP="006E265A">
      <w:pPr>
        <w:pStyle w:val="Caption"/>
        <w:jc w:val="center"/>
      </w:pPr>
      <w:r>
        <w:t xml:space="preserve">Table </w:t>
      </w:r>
      <w:r w:rsidR="00E74603">
        <w:fldChar w:fldCharType="begin"/>
      </w:r>
      <w:r w:rsidR="00E74603">
        <w:instrText xml:space="preserve"> SEQ Table \* ARABIC </w:instrText>
      </w:r>
      <w:r w:rsidR="00E74603">
        <w:fldChar w:fldCharType="separate"/>
      </w:r>
      <w:r>
        <w:rPr>
          <w:noProof/>
        </w:rPr>
        <w:t>1</w:t>
      </w:r>
      <w:r w:rsidR="00E74603">
        <w:rPr>
          <w:noProof/>
        </w:rPr>
        <w:fldChar w:fldCharType="end"/>
      </w:r>
      <w:r>
        <w:t xml:space="preserve"> - Requirements Mapping</w:t>
      </w:r>
    </w:p>
    <w:tbl>
      <w:tblPr>
        <w:tblW w:w="8802" w:type="dxa"/>
        <w:tblInd w:w="93" w:type="dxa"/>
        <w:tblLook w:val="04A0" w:firstRow="1" w:lastRow="0" w:firstColumn="1" w:lastColumn="0" w:noHBand="0" w:noVBand="1"/>
      </w:tblPr>
      <w:tblGrid>
        <w:gridCol w:w="816"/>
        <w:gridCol w:w="6058"/>
        <w:gridCol w:w="482"/>
        <w:gridCol w:w="482"/>
        <w:gridCol w:w="482"/>
        <w:gridCol w:w="482"/>
      </w:tblGrid>
      <w:tr w:rsidR="00784984" w:rsidRPr="00784984" w:rsidTr="00784984">
        <w:trPr>
          <w:trHeight w:val="1515"/>
        </w:trPr>
        <w:tc>
          <w:tcPr>
            <w:tcW w:w="816" w:type="dxa"/>
            <w:tcBorders>
              <w:top w:val="single" w:sz="8" w:space="0" w:color="auto"/>
              <w:left w:val="single" w:sz="8" w:space="0" w:color="auto"/>
              <w:bottom w:val="single" w:sz="4" w:space="0" w:color="auto"/>
              <w:right w:val="single" w:sz="4" w:space="0" w:color="auto"/>
            </w:tcBorders>
            <w:shd w:val="clear" w:color="000000" w:fill="B8CCE4"/>
            <w:vAlign w:val="center"/>
            <w:hideMark/>
          </w:tcPr>
          <w:p w:rsidR="00784984" w:rsidRPr="00784984" w:rsidRDefault="00784984" w:rsidP="00784984">
            <w:pPr>
              <w:spacing w:before="0"/>
              <w:ind w:left="0"/>
              <w:jc w:val="center"/>
              <w:rPr>
                <w:b/>
                <w:bCs/>
                <w:color w:val="000000"/>
                <w:sz w:val="22"/>
                <w:szCs w:val="22"/>
              </w:rPr>
            </w:pPr>
            <w:r w:rsidRPr="00784984">
              <w:rPr>
                <w:b/>
                <w:bCs/>
                <w:color w:val="000000"/>
                <w:sz w:val="22"/>
                <w:szCs w:val="22"/>
                <w:lang w:val="en-GB"/>
              </w:rPr>
              <w:t> </w:t>
            </w:r>
          </w:p>
        </w:tc>
        <w:tc>
          <w:tcPr>
            <w:tcW w:w="6058" w:type="dxa"/>
            <w:tcBorders>
              <w:top w:val="single" w:sz="8" w:space="0" w:color="auto"/>
              <w:left w:val="nil"/>
              <w:bottom w:val="single" w:sz="4" w:space="0" w:color="auto"/>
              <w:right w:val="single" w:sz="4" w:space="0" w:color="auto"/>
            </w:tcBorders>
            <w:shd w:val="clear" w:color="000000" w:fill="B8CCE4"/>
            <w:noWrap/>
            <w:vAlign w:val="center"/>
            <w:hideMark/>
          </w:tcPr>
          <w:p w:rsidR="00784984" w:rsidRPr="00784984" w:rsidRDefault="00784984" w:rsidP="00784984">
            <w:pPr>
              <w:spacing w:before="0"/>
              <w:ind w:left="0"/>
              <w:jc w:val="center"/>
              <w:rPr>
                <w:b/>
                <w:bCs/>
                <w:color w:val="000000"/>
                <w:sz w:val="22"/>
                <w:szCs w:val="22"/>
              </w:rPr>
            </w:pPr>
            <w:r w:rsidRPr="00784984">
              <w:rPr>
                <w:b/>
                <w:bCs/>
                <w:color w:val="000000"/>
                <w:sz w:val="22"/>
                <w:szCs w:val="22"/>
                <w:lang w:val="en-GB"/>
              </w:rPr>
              <w:t>Customer Requirements</w:t>
            </w:r>
          </w:p>
        </w:tc>
        <w:tc>
          <w:tcPr>
            <w:tcW w:w="482" w:type="dxa"/>
            <w:tcBorders>
              <w:top w:val="single" w:sz="8" w:space="0" w:color="auto"/>
              <w:left w:val="nil"/>
              <w:bottom w:val="single" w:sz="4" w:space="0" w:color="auto"/>
              <w:right w:val="single" w:sz="4" w:space="0" w:color="auto"/>
            </w:tcBorders>
            <w:shd w:val="clear" w:color="000000" w:fill="B8CCE4"/>
            <w:noWrap/>
            <w:textDirection w:val="btLr"/>
            <w:vAlign w:val="bottom"/>
            <w:hideMark/>
          </w:tcPr>
          <w:p w:rsidR="00784984" w:rsidRPr="00784984" w:rsidRDefault="00784984" w:rsidP="00784984">
            <w:pPr>
              <w:spacing w:before="0"/>
              <w:ind w:left="0"/>
              <w:rPr>
                <w:b/>
                <w:bCs/>
                <w:color w:val="0D0D0D"/>
                <w:sz w:val="22"/>
                <w:szCs w:val="22"/>
              </w:rPr>
            </w:pPr>
            <w:r w:rsidRPr="00784984">
              <w:rPr>
                <w:b/>
                <w:bCs/>
                <w:color w:val="0D0D0D"/>
                <w:sz w:val="22"/>
                <w:szCs w:val="22"/>
                <w:lang w:val="en-GB"/>
              </w:rPr>
              <w:t>Control Layer</w:t>
            </w:r>
          </w:p>
        </w:tc>
        <w:tc>
          <w:tcPr>
            <w:tcW w:w="482" w:type="dxa"/>
            <w:tcBorders>
              <w:top w:val="single" w:sz="8" w:space="0" w:color="auto"/>
              <w:left w:val="nil"/>
              <w:bottom w:val="single" w:sz="4" w:space="0" w:color="auto"/>
              <w:right w:val="single" w:sz="4" w:space="0" w:color="auto"/>
            </w:tcBorders>
            <w:shd w:val="clear" w:color="000000" w:fill="B8CCE4"/>
            <w:noWrap/>
            <w:textDirection w:val="btLr"/>
            <w:vAlign w:val="bottom"/>
            <w:hideMark/>
          </w:tcPr>
          <w:p w:rsidR="00784984" w:rsidRPr="00784984" w:rsidRDefault="00784984" w:rsidP="00784984">
            <w:pPr>
              <w:spacing w:before="0"/>
              <w:ind w:left="0"/>
              <w:rPr>
                <w:b/>
                <w:bCs/>
                <w:color w:val="0D0D0D"/>
                <w:sz w:val="22"/>
                <w:szCs w:val="22"/>
              </w:rPr>
            </w:pPr>
            <w:r w:rsidRPr="00784984">
              <w:rPr>
                <w:b/>
                <w:bCs/>
                <w:color w:val="0D0D0D"/>
                <w:sz w:val="22"/>
                <w:szCs w:val="22"/>
                <w:lang w:val="en-GB"/>
              </w:rPr>
              <w:t>Sensor Layer</w:t>
            </w:r>
          </w:p>
        </w:tc>
        <w:tc>
          <w:tcPr>
            <w:tcW w:w="482" w:type="dxa"/>
            <w:tcBorders>
              <w:top w:val="single" w:sz="8" w:space="0" w:color="auto"/>
              <w:left w:val="nil"/>
              <w:bottom w:val="single" w:sz="4" w:space="0" w:color="auto"/>
              <w:right w:val="single" w:sz="4" w:space="0" w:color="auto"/>
            </w:tcBorders>
            <w:shd w:val="clear" w:color="000000" w:fill="B8CCE4"/>
            <w:noWrap/>
            <w:textDirection w:val="btLr"/>
            <w:vAlign w:val="bottom"/>
            <w:hideMark/>
          </w:tcPr>
          <w:p w:rsidR="00784984" w:rsidRPr="00784984" w:rsidRDefault="00784984" w:rsidP="00784984">
            <w:pPr>
              <w:spacing w:before="0"/>
              <w:ind w:left="0"/>
              <w:rPr>
                <w:b/>
                <w:bCs/>
                <w:color w:val="0D0D0D"/>
                <w:sz w:val="22"/>
                <w:szCs w:val="22"/>
              </w:rPr>
            </w:pPr>
            <w:r w:rsidRPr="00784984">
              <w:rPr>
                <w:b/>
                <w:bCs/>
                <w:color w:val="0D0D0D"/>
                <w:sz w:val="22"/>
                <w:szCs w:val="22"/>
                <w:lang w:val="en-GB"/>
              </w:rPr>
              <w:t>Camera Layer</w:t>
            </w:r>
          </w:p>
        </w:tc>
        <w:tc>
          <w:tcPr>
            <w:tcW w:w="482" w:type="dxa"/>
            <w:tcBorders>
              <w:top w:val="single" w:sz="8" w:space="0" w:color="auto"/>
              <w:left w:val="nil"/>
              <w:bottom w:val="single" w:sz="4" w:space="0" w:color="auto"/>
              <w:right w:val="single" w:sz="8" w:space="0" w:color="auto"/>
            </w:tcBorders>
            <w:shd w:val="clear" w:color="000000" w:fill="B8CCE4"/>
            <w:noWrap/>
            <w:textDirection w:val="btLr"/>
            <w:vAlign w:val="bottom"/>
            <w:hideMark/>
          </w:tcPr>
          <w:p w:rsidR="00784984" w:rsidRPr="00784984" w:rsidRDefault="00784984" w:rsidP="00784984">
            <w:pPr>
              <w:spacing w:before="0"/>
              <w:ind w:left="0"/>
              <w:rPr>
                <w:b/>
                <w:bCs/>
                <w:color w:val="0D0D0D"/>
                <w:sz w:val="22"/>
                <w:szCs w:val="22"/>
              </w:rPr>
            </w:pPr>
            <w:r w:rsidRPr="00784984">
              <w:rPr>
                <w:b/>
                <w:bCs/>
                <w:color w:val="0D0D0D"/>
                <w:sz w:val="22"/>
                <w:szCs w:val="22"/>
                <w:lang w:val="en-GB"/>
              </w:rPr>
              <w:t>Mobile Layer</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4.2.1</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Mobile Device shall communicate with server</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4.2.2</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User is notified upon event (based on profile)</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4.2.3</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Authentication is necessary in order to access/control alarm</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4.2.4</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Camera and sensors are monitored by central server</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4.2.5</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User has the ability to control system status from Android device</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4.2.6</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Door/Window sensor must communicate with integrated circuit</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4.2.7</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System will handle user unavailability</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4.2.8</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System shall have an GUI for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4.2.9</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Video streamed to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4.2.10</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User can control camera from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4.2.11</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User can dial 911 with one button</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4.2.12</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User is notified of connections status</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4.2.13</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User can view archived video</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4.2.14</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The user can set pre-defined camera "zones".</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4.2.15</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The system shall stream audio to the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cantSplit/>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lang w:val="en-GB" w:eastAsia="en-GB"/>
              </w:rPr>
              <w:t>4.2.16</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User can set alert profile from mobile device</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c>
          <w:tcPr>
            <w:tcW w:w="482" w:type="dxa"/>
            <w:tcBorders>
              <w:top w:val="nil"/>
              <w:left w:val="nil"/>
              <w:bottom w:val="single" w:sz="4" w:space="0" w:color="auto"/>
              <w:right w:val="single" w:sz="8" w:space="0" w:color="auto"/>
            </w:tcBorders>
            <w:shd w:val="clear" w:color="auto" w:fill="auto"/>
            <w:noWrap/>
            <w:vAlign w:val="center"/>
            <w:hideMark/>
          </w:tcPr>
          <w:p w:rsidR="00784984" w:rsidRPr="00784984" w:rsidRDefault="00784984" w:rsidP="00784984">
            <w:pPr>
              <w:spacing w:before="0"/>
              <w:ind w:left="0"/>
              <w:jc w:val="center"/>
              <w:rPr>
                <w:color w:val="000000"/>
                <w:sz w:val="22"/>
                <w:szCs w:val="22"/>
              </w:rPr>
            </w:pPr>
            <w:r w:rsidRPr="00784984">
              <w:rPr>
                <w:color w:val="000000"/>
                <w:sz w:val="22"/>
                <w:szCs w:val="22"/>
              </w:rPr>
              <w:t> </w:t>
            </w:r>
          </w:p>
        </w:tc>
      </w:tr>
      <w:tr w:rsidR="00784984" w:rsidRPr="00784984" w:rsidTr="00784984">
        <w:trPr>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rPr>
              <w:t>4.2.17</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Detailed logs saved on server</w:t>
            </w:r>
          </w:p>
        </w:tc>
        <w:tc>
          <w:tcPr>
            <w:tcW w:w="482"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lang w:val="en-GB" w:eastAsia="en-GB"/>
              </w:rPr>
              <w:t> </w:t>
            </w:r>
          </w:p>
        </w:tc>
        <w:tc>
          <w:tcPr>
            <w:tcW w:w="482"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lang w:val="en-GB"/>
              </w:rPr>
              <w:t> </w:t>
            </w:r>
          </w:p>
        </w:tc>
        <w:tc>
          <w:tcPr>
            <w:tcW w:w="482" w:type="dxa"/>
            <w:tcBorders>
              <w:top w:val="nil"/>
              <w:left w:val="nil"/>
              <w:bottom w:val="single" w:sz="4" w:space="0" w:color="auto"/>
              <w:right w:val="single" w:sz="8"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lang w:val="en-GB"/>
              </w:rPr>
              <w:t> </w:t>
            </w:r>
          </w:p>
        </w:tc>
      </w:tr>
      <w:tr w:rsidR="00784984" w:rsidRPr="00784984" w:rsidTr="00784984">
        <w:trPr>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rPr>
              <w:t>4.2.18</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Automatic lights on events</w:t>
            </w:r>
          </w:p>
        </w:tc>
        <w:tc>
          <w:tcPr>
            <w:tcW w:w="482"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 </w:t>
            </w:r>
          </w:p>
        </w:tc>
        <w:tc>
          <w:tcPr>
            <w:tcW w:w="482"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 </w:t>
            </w:r>
          </w:p>
        </w:tc>
        <w:tc>
          <w:tcPr>
            <w:tcW w:w="482"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 </w:t>
            </w:r>
          </w:p>
        </w:tc>
        <w:tc>
          <w:tcPr>
            <w:tcW w:w="482" w:type="dxa"/>
            <w:tcBorders>
              <w:top w:val="nil"/>
              <w:left w:val="nil"/>
              <w:bottom w:val="single" w:sz="4" w:space="0" w:color="auto"/>
              <w:right w:val="single" w:sz="8"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 </w:t>
            </w:r>
          </w:p>
        </w:tc>
      </w:tr>
      <w:tr w:rsidR="00784984" w:rsidRPr="00784984" w:rsidTr="00784984">
        <w:trPr>
          <w:trHeight w:val="315"/>
        </w:trPr>
        <w:tc>
          <w:tcPr>
            <w:tcW w:w="816" w:type="dxa"/>
            <w:tcBorders>
              <w:top w:val="nil"/>
              <w:left w:val="single" w:sz="8" w:space="0" w:color="auto"/>
              <w:bottom w:val="single" w:sz="4"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rPr>
              <w:t>4.2.19</w:t>
            </w:r>
          </w:p>
        </w:tc>
        <w:tc>
          <w:tcPr>
            <w:tcW w:w="6058"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User can transmit voice to home</w:t>
            </w:r>
          </w:p>
        </w:tc>
        <w:tc>
          <w:tcPr>
            <w:tcW w:w="482"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 </w:t>
            </w:r>
          </w:p>
        </w:tc>
        <w:tc>
          <w:tcPr>
            <w:tcW w:w="482"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 </w:t>
            </w:r>
          </w:p>
        </w:tc>
        <w:tc>
          <w:tcPr>
            <w:tcW w:w="482" w:type="dxa"/>
            <w:tcBorders>
              <w:top w:val="nil"/>
              <w:left w:val="nil"/>
              <w:bottom w:val="single" w:sz="4"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 </w:t>
            </w:r>
          </w:p>
        </w:tc>
        <w:tc>
          <w:tcPr>
            <w:tcW w:w="482" w:type="dxa"/>
            <w:tcBorders>
              <w:top w:val="nil"/>
              <w:left w:val="nil"/>
              <w:bottom w:val="single" w:sz="4" w:space="0" w:color="auto"/>
              <w:right w:val="single" w:sz="8"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 </w:t>
            </w:r>
          </w:p>
        </w:tc>
      </w:tr>
      <w:tr w:rsidR="00784984" w:rsidRPr="00784984" w:rsidTr="00784984">
        <w:trPr>
          <w:trHeight w:val="330"/>
        </w:trPr>
        <w:tc>
          <w:tcPr>
            <w:tcW w:w="816" w:type="dxa"/>
            <w:tcBorders>
              <w:top w:val="nil"/>
              <w:left w:val="single" w:sz="8" w:space="0" w:color="auto"/>
              <w:bottom w:val="single" w:sz="8" w:space="0" w:color="auto"/>
              <w:right w:val="single" w:sz="4" w:space="0" w:color="auto"/>
            </w:tcBorders>
            <w:shd w:val="clear" w:color="auto" w:fill="auto"/>
            <w:hideMark/>
          </w:tcPr>
          <w:p w:rsidR="00784984" w:rsidRPr="00784984" w:rsidRDefault="00784984" w:rsidP="00784984">
            <w:pPr>
              <w:spacing w:before="0"/>
              <w:ind w:left="0"/>
              <w:rPr>
                <w:b/>
                <w:bCs/>
                <w:color w:val="000000"/>
              </w:rPr>
            </w:pPr>
            <w:r w:rsidRPr="00784984">
              <w:rPr>
                <w:b/>
                <w:bCs/>
                <w:color w:val="000000"/>
              </w:rPr>
              <w:t>4.2.20</w:t>
            </w:r>
          </w:p>
        </w:tc>
        <w:tc>
          <w:tcPr>
            <w:tcW w:w="6058" w:type="dxa"/>
            <w:tcBorders>
              <w:top w:val="nil"/>
              <w:left w:val="nil"/>
              <w:bottom w:val="single" w:sz="8"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System deals with power outages</w:t>
            </w:r>
          </w:p>
        </w:tc>
        <w:tc>
          <w:tcPr>
            <w:tcW w:w="482" w:type="dxa"/>
            <w:tcBorders>
              <w:top w:val="nil"/>
              <w:left w:val="nil"/>
              <w:bottom w:val="single" w:sz="8"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 </w:t>
            </w:r>
          </w:p>
        </w:tc>
        <w:tc>
          <w:tcPr>
            <w:tcW w:w="482" w:type="dxa"/>
            <w:tcBorders>
              <w:top w:val="nil"/>
              <w:left w:val="nil"/>
              <w:bottom w:val="single" w:sz="8"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 </w:t>
            </w:r>
          </w:p>
        </w:tc>
        <w:tc>
          <w:tcPr>
            <w:tcW w:w="482" w:type="dxa"/>
            <w:tcBorders>
              <w:top w:val="nil"/>
              <w:left w:val="nil"/>
              <w:bottom w:val="single" w:sz="8" w:space="0" w:color="auto"/>
              <w:right w:val="single" w:sz="4"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 </w:t>
            </w:r>
          </w:p>
        </w:tc>
        <w:tc>
          <w:tcPr>
            <w:tcW w:w="482" w:type="dxa"/>
            <w:tcBorders>
              <w:top w:val="nil"/>
              <w:left w:val="nil"/>
              <w:bottom w:val="single" w:sz="8" w:space="0" w:color="auto"/>
              <w:right w:val="single" w:sz="8" w:space="0" w:color="auto"/>
            </w:tcBorders>
            <w:shd w:val="clear" w:color="auto" w:fill="auto"/>
            <w:noWrap/>
            <w:vAlign w:val="bottom"/>
            <w:hideMark/>
          </w:tcPr>
          <w:p w:rsidR="00784984" w:rsidRPr="00784984" w:rsidRDefault="00784984" w:rsidP="00784984">
            <w:pPr>
              <w:spacing w:before="0"/>
              <w:ind w:left="0"/>
              <w:rPr>
                <w:color w:val="000000"/>
                <w:sz w:val="22"/>
                <w:szCs w:val="22"/>
              </w:rPr>
            </w:pPr>
            <w:r w:rsidRPr="00784984">
              <w:rPr>
                <w:color w:val="000000"/>
                <w:sz w:val="22"/>
                <w:szCs w:val="22"/>
              </w:rPr>
              <w:t> </w:t>
            </w:r>
          </w:p>
        </w:tc>
      </w:tr>
    </w:tbl>
    <w:p w:rsidR="006E265A" w:rsidRDefault="006E265A" w:rsidP="006E265A">
      <w:pPr>
        <w:pStyle w:val="Heading2"/>
        <w:numPr>
          <w:ilvl w:val="0"/>
          <w:numId w:val="0"/>
        </w:numPr>
        <w:ind w:left="576"/>
      </w:pPr>
    </w:p>
    <w:p w:rsidR="006E265A" w:rsidRPr="00D63984" w:rsidRDefault="006E265A" w:rsidP="006E265A">
      <w:pPr>
        <w:pStyle w:val="Heading2"/>
        <w:rPr>
          <w:i/>
        </w:rPr>
      </w:pPr>
      <w:bookmarkStart w:id="10" w:name="_Toc272042474"/>
      <w:r>
        <w:t>Definitions, Acronyms and Abbreviatio</w:t>
      </w:r>
      <w:bookmarkStart w:id="11" w:name="_Toc182718592"/>
      <w:r>
        <w:t>ns</w:t>
      </w:r>
      <w:bookmarkEnd w:id="10"/>
      <w:bookmarkEnd w:id="11"/>
    </w:p>
    <w:p w:rsidR="001675CD" w:rsidRDefault="001675CD" w:rsidP="001675CD">
      <w:pPr>
        <w:pStyle w:val="NormalWeb"/>
        <w:spacing w:before="0" w:beforeAutospacing="0" w:after="0" w:afterAutospacing="0"/>
        <w:ind w:left="864"/>
        <w:rPr>
          <w:color w:val="000000"/>
          <w:sz w:val="27"/>
          <w:szCs w:val="27"/>
        </w:rPr>
      </w:pPr>
      <w:r>
        <w:rPr>
          <w:color w:val="000000"/>
        </w:rPr>
        <w:t>CSE – Computer Science and Engineering</w:t>
      </w:r>
    </w:p>
    <w:p w:rsidR="001675CD" w:rsidRDefault="001675CD" w:rsidP="001675CD">
      <w:pPr>
        <w:pStyle w:val="NormalWeb"/>
        <w:spacing w:before="0" w:beforeAutospacing="0" w:after="0" w:afterAutospacing="0"/>
        <w:ind w:left="864"/>
        <w:rPr>
          <w:color w:val="000000"/>
          <w:sz w:val="27"/>
          <w:szCs w:val="27"/>
        </w:rPr>
      </w:pPr>
      <w:r>
        <w:rPr>
          <w:color w:val="000000"/>
        </w:rPr>
        <w:t>IC - Integrated Circuit</w:t>
      </w:r>
    </w:p>
    <w:p w:rsidR="001675CD" w:rsidRDefault="001675CD" w:rsidP="001675CD">
      <w:pPr>
        <w:pStyle w:val="NormalWeb"/>
        <w:spacing w:before="0" w:beforeAutospacing="0" w:after="0" w:afterAutospacing="0"/>
        <w:ind w:left="864"/>
        <w:rPr>
          <w:color w:val="000000"/>
          <w:sz w:val="27"/>
          <w:szCs w:val="27"/>
        </w:rPr>
      </w:pPr>
      <w:proofErr w:type="gramStart"/>
      <w:r>
        <w:rPr>
          <w:color w:val="000000"/>
        </w:rPr>
        <w:t>IEEE – Institute of Electrical and Electronics Engineers.</w:t>
      </w:r>
      <w:proofErr w:type="gramEnd"/>
    </w:p>
    <w:p w:rsidR="001675CD" w:rsidRDefault="001675CD" w:rsidP="001675CD">
      <w:pPr>
        <w:pStyle w:val="NormalWeb"/>
        <w:spacing w:before="0" w:beforeAutospacing="0" w:after="0" w:afterAutospacing="0"/>
        <w:ind w:left="864"/>
        <w:rPr>
          <w:color w:val="000000"/>
          <w:sz w:val="27"/>
          <w:szCs w:val="27"/>
        </w:rPr>
      </w:pPr>
      <w:proofErr w:type="gramStart"/>
      <w:r>
        <w:rPr>
          <w:color w:val="000000"/>
        </w:rPr>
        <w:t>MAVS System – Maverick Audio Visual Security System.</w:t>
      </w:r>
      <w:proofErr w:type="gramEnd"/>
      <w:r>
        <w:rPr>
          <w:color w:val="000000"/>
        </w:rPr>
        <w:t xml:space="preserve"> </w:t>
      </w:r>
      <w:proofErr w:type="gramStart"/>
      <w:r>
        <w:rPr>
          <w:color w:val="000000"/>
        </w:rPr>
        <w:t>Name of the product.</w:t>
      </w:r>
      <w:proofErr w:type="gramEnd"/>
    </w:p>
    <w:p w:rsidR="001675CD" w:rsidRDefault="001675CD" w:rsidP="001675CD">
      <w:pPr>
        <w:pStyle w:val="NormalWeb"/>
        <w:spacing w:before="0" w:beforeAutospacing="0" w:after="0" w:afterAutospacing="0"/>
        <w:ind w:left="864"/>
        <w:rPr>
          <w:color w:val="000000"/>
          <w:sz w:val="27"/>
          <w:szCs w:val="27"/>
        </w:rPr>
      </w:pPr>
      <w:proofErr w:type="gramStart"/>
      <w:r>
        <w:rPr>
          <w:color w:val="000000"/>
        </w:rPr>
        <w:t>MAVS Team – Maverick Audio Visual Security Team.</w:t>
      </w:r>
      <w:proofErr w:type="gramEnd"/>
      <w:r>
        <w:rPr>
          <w:color w:val="000000"/>
        </w:rPr>
        <w:t xml:space="preserve"> </w:t>
      </w:r>
      <w:proofErr w:type="gramStart"/>
      <w:r>
        <w:rPr>
          <w:color w:val="000000"/>
        </w:rPr>
        <w:t>Name of the Team.</w:t>
      </w:r>
      <w:proofErr w:type="gramEnd"/>
    </w:p>
    <w:p w:rsidR="001675CD" w:rsidRDefault="001675CD" w:rsidP="001675CD">
      <w:pPr>
        <w:pStyle w:val="NormalWeb"/>
        <w:spacing w:before="0" w:beforeAutospacing="0" w:after="0" w:afterAutospacing="0"/>
        <w:ind w:left="864"/>
        <w:rPr>
          <w:color w:val="000000"/>
          <w:sz w:val="27"/>
          <w:szCs w:val="27"/>
        </w:rPr>
      </w:pPr>
      <w:r>
        <w:rPr>
          <w:color w:val="000000"/>
        </w:rPr>
        <w:t>SC - Sensor Controller</w:t>
      </w:r>
    </w:p>
    <w:p w:rsidR="001675CD" w:rsidRDefault="001675CD" w:rsidP="001675CD">
      <w:pPr>
        <w:pStyle w:val="NormalWeb"/>
        <w:spacing w:before="0" w:beforeAutospacing="0" w:after="0" w:afterAutospacing="0"/>
        <w:ind w:left="864"/>
        <w:rPr>
          <w:color w:val="000000"/>
          <w:sz w:val="27"/>
          <w:szCs w:val="27"/>
        </w:rPr>
      </w:pPr>
      <w:r>
        <w:rPr>
          <w:color w:val="000000"/>
        </w:rPr>
        <w:t>SOG – Standard Operating Guidelines.</w:t>
      </w:r>
    </w:p>
    <w:p w:rsidR="001675CD" w:rsidRDefault="001675CD" w:rsidP="001675CD">
      <w:pPr>
        <w:pStyle w:val="NormalWeb"/>
        <w:spacing w:before="0" w:beforeAutospacing="0" w:after="0" w:afterAutospacing="0"/>
        <w:ind w:left="864"/>
        <w:rPr>
          <w:color w:val="000000"/>
          <w:sz w:val="27"/>
          <w:szCs w:val="27"/>
        </w:rPr>
      </w:pPr>
      <w:r>
        <w:rPr>
          <w:color w:val="000000"/>
        </w:rPr>
        <w:t>SOP – Standard Operating Procedure.</w:t>
      </w:r>
    </w:p>
    <w:p w:rsidR="001675CD" w:rsidRDefault="001675CD" w:rsidP="001675CD">
      <w:pPr>
        <w:pStyle w:val="NormalWeb"/>
        <w:spacing w:before="0" w:beforeAutospacing="0" w:after="0" w:afterAutospacing="0"/>
        <w:ind w:left="864"/>
        <w:rPr>
          <w:color w:val="000000"/>
          <w:sz w:val="27"/>
          <w:szCs w:val="27"/>
        </w:rPr>
      </w:pPr>
      <w:proofErr w:type="gramStart"/>
      <w:r>
        <w:rPr>
          <w:color w:val="000000"/>
        </w:rPr>
        <w:t>SRD – System Requirements Document.</w:t>
      </w:r>
      <w:proofErr w:type="gramEnd"/>
    </w:p>
    <w:p w:rsidR="001675CD" w:rsidRDefault="001675CD" w:rsidP="001675CD">
      <w:pPr>
        <w:pStyle w:val="NormalWeb"/>
        <w:spacing w:before="0" w:beforeAutospacing="0" w:after="0" w:afterAutospacing="0"/>
        <w:ind w:left="864"/>
        <w:rPr>
          <w:color w:val="000000"/>
          <w:sz w:val="27"/>
          <w:szCs w:val="27"/>
        </w:rPr>
      </w:pPr>
      <w:r>
        <w:rPr>
          <w:color w:val="000000"/>
        </w:rPr>
        <w:t>User – Refers to the property owner, manager, or security personnel</w:t>
      </w:r>
    </w:p>
    <w:p w:rsidR="001675CD" w:rsidRDefault="001675CD" w:rsidP="001675CD">
      <w:pPr>
        <w:pStyle w:val="NormalWeb"/>
        <w:spacing w:before="0" w:beforeAutospacing="0" w:after="0" w:afterAutospacing="0"/>
        <w:ind w:left="864"/>
        <w:rPr>
          <w:color w:val="000000"/>
          <w:sz w:val="27"/>
          <w:szCs w:val="27"/>
        </w:rPr>
      </w:pPr>
      <w:r>
        <w:rPr>
          <w:color w:val="000000"/>
        </w:rPr>
        <w:t>UPS - Uninterruptible Power Supply</w:t>
      </w:r>
    </w:p>
    <w:p w:rsidR="001675CD" w:rsidRDefault="001675CD" w:rsidP="001675CD">
      <w:pPr>
        <w:pStyle w:val="NormalWeb"/>
        <w:spacing w:before="0" w:beforeAutospacing="0" w:after="0" w:afterAutospacing="0"/>
        <w:ind w:left="864"/>
        <w:rPr>
          <w:color w:val="000000"/>
          <w:sz w:val="27"/>
          <w:szCs w:val="27"/>
        </w:rPr>
      </w:pPr>
      <w:r>
        <w:rPr>
          <w:color w:val="000000"/>
        </w:rPr>
        <w:t>UTA – University of Texas at Arlington.</w:t>
      </w:r>
    </w:p>
    <w:p w:rsidR="001675CD" w:rsidRDefault="001675CD" w:rsidP="001675CD">
      <w:pPr>
        <w:pStyle w:val="NormalWeb"/>
        <w:spacing w:before="0" w:beforeAutospacing="0" w:after="0" w:afterAutospacing="0"/>
        <w:ind w:left="864"/>
        <w:rPr>
          <w:color w:val="000000"/>
          <w:sz w:val="27"/>
          <w:szCs w:val="27"/>
        </w:rPr>
      </w:pPr>
      <w:r>
        <w:rPr>
          <w:color w:val="000000"/>
        </w:rPr>
        <w:t>Subject -- Refers to an entity capable of triggering the alarm.</w:t>
      </w:r>
    </w:p>
    <w:p w:rsidR="001675CD" w:rsidRDefault="001675CD" w:rsidP="001675CD">
      <w:pPr>
        <w:pStyle w:val="NormalWeb"/>
        <w:spacing w:before="0" w:beforeAutospacing="0" w:after="0" w:afterAutospacing="0"/>
        <w:ind w:left="864"/>
        <w:rPr>
          <w:color w:val="000000"/>
          <w:sz w:val="27"/>
          <w:szCs w:val="27"/>
        </w:rPr>
      </w:pPr>
      <w:r>
        <w:rPr>
          <w:color w:val="000000"/>
        </w:rPr>
        <w:t>Mobile Device -- Refers to any mobile device or tablet running Android 2.0 or greater</w:t>
      </w:r>
    </w:p>
    <w:p w:rsidR="001675CD" w:rsidRDefault="001675CD" w:rsidP="001675CD">
      <w:pPr>
        <w:pStyle w:val="NormalWeb"/>
        <w:spacing w:before="0" w:beforeAutospacing="0" w:after="0" w:afterAutospacing="0"/>
        <w:ind w:left="864"/>
        <w:rPr>
          <w:color w:val="000000"/>
          <w:sz w:val="27"/>
          <w:szCs w:val="27"/>
        </w:rPr>
      </w:pPr>
      <w:r>
        <w:rPr>
          <w:color w:val="000000"/>
        </w:rPr>
        <w:t>POE -- Point of Entry. Refers to a structural feature on a property through which persons or animals enter and exit the property, such as doors or windows.</w:t>
      </w:r>
    </w:p>
    <w:p w:rsidR="006E265A" w:rsidRDefault="006E265A" w:rsidP="006E265A">
      <w:pPr>
        <w:pStyle w:val="Heading1"/>
        <w:numPr>
          <w:ilvl w:val="0"/>
          <w:numId w:val="4"/>
        </w:numPr>
      </w:pPr>
      <w:r>
        <w:lastRenderedPageBreak/>
        <w:t>Testing Considerations</w:t>
      </w:r>
      <w:bookmarkEnd w:id="1"/>
    </w:p>
    <w:p w:rsidR="006E265A" w:rsidRDefault="006E265A" w:rsidP="006E265A">
      <w:pPr>
        <w:pStyle w:val="Heading2"/>
      </w:pPr>
      <w:bookmarkStart w:id="12" w:name="_Toc253511702"/>
      <w:bookmarkStart w:id="13" w:name="_Toc272042495"/>
      <w:r>
        <w:t>General</w:t>
      </w:r>
      <w:bookmarkEnd w:id="12"/>
      <w:bookmarkEnd w:id="13"/>
    </w:p>
    <w:p w:rsidR="006E265A" w:rsidRDefault="006E265A" w:rsidP="006E265A">
      <w:pPr>
        <w:ind w:left="630"/>
      </w:pPr>
      <w:r>
        <w:t xml:space="preserve">Testing considerations cover the paths needed to test the </w:t>
      </w:r>
      <w:r w:rsidR="00784984">
        <w:t>MAVS System</w:t>
      </w:r>
      <w:r>
        <w:t xml:space="preserve"> layers directly associated with the customer requirements. The testing procedures include unit testing, component testing, integration testing, and system verification testing.</w:t>
      </w:r>
    </w:p>
    <w:p w:rsidR="006E265A" w:rsidRPr="002B5331" w:rsidRDefault="006E265A" w:rsidP="006E265A">
      <w:pPr>
        <w:pStyle w:val="ListParagraph"/>
        <w:numPr>
          <w:ilvl w:val="0"/>
          <w:numId w:val="2"/>
        </w:numPr>
        <w:rPr>
          <w:sz w:val="24"/>
          <w:szCs w:val="24"/>
        </w:rPr>
      </w:pPr>
      <w:r w:rsidRPr="002B5331">
        <w:rPr>
          <w:sz w:val="24"/>
          <w:szCs w:val="24"/>
        </w:rPr>
        <w:t xml:space="preserve">Unit testing consists of </w:t>
      </w:r>
      <w:r>
        <w:rPr>
          <w:sz w:val="24"/>
          <w:szCs w:val="24"/>
        </w:rPr>
        <w:t xml:space="preserve">black box </w:t>
      </w:r>
      <w:r w:rsidRPr="002B5331">
        <w:rPr>
          <w:sz w:val="24"/>
          <w:szCs w:val="24"/>
        </w:rPr>
        <w:t xml:space="preserve">testing </w:t>
      </w:r>
      <w:r>
        <w:rPr>
          <w:sz w:val="24"/>
          <w:szCs w:val="24"/>
        </w:rPr>
        <w:t xml:space="preserve">of </w:t>
      </w:r>
      <w:r w:rsidRPr="002B5331">
        <w:rPr>
          <w:sz w:val="24"/>
          <w:szCs w:val="24"/>
        </w:rPr>
        <w:t>each subsystem</w:t>
      </w:r>
      <w:r>
        <w:rPr>
          <w:sz w:val="24"/>
          <w:szCs w:val="24"/>
        </w:rPr>
        <w:t xml:space="preserve">. </w:t>
      </w:r>
      <w:r w:rsidRPr="002B5331">
        <w:rPr>
          <w:sz w:val="24"/>
          <w:szCs w:val="24"/>
        </w:rPr>
        <w:t xml:space="preserve"> </w:t>
      </w:r>
      <w:r>
        <w:rPr>
          <w:sz w:val="24"/>
          <w:szCs w:val="24"/>
        </w:rPr>
        <w:t xml:space="preserve">Unit testing </w:t>
      </w:r>
      <w:r w:rsidRPr="002B5331">
        <w:rPr>
          <w:sz w:val="24"/>
          <w:szCs w:val="24"/>
        </w:rPr>
        <w:t>suppl</w:t>
      </w:r>
      <w:r>
        <w:rPr>
          <w:sz w:val="24"/>
          <w:szCs w:val="24"/>
        </w:rPr>
        <w:t xml:space="preserve">ies subsystems with </w:t>
      </w:r>
      <w:r w:rsidRPr="002B5331">
        <w:rPr>
          <w:sz w:val="24"/>
          <w:szCs w:val="24"/>
        </w:rPr>
        <w:t>predetermined values</w:t>
      </w:r>
      <w:r>
        <w:rPr>
          <w:sz w:val="24"/>
          <w:szCs w:val="24"/>
        </w:rPr>
        <w:t xml:space="preserve"> designed to generate </w:t>
      </w:r>
      <w:r w:rsidRPr="002B5331">
        <w:rPr>
          <w:sz w:val="24"/>
          <w:szCs w:val="24"/>
        </w:rPr>
        <w:t>specific result</w:t>
      </w:r>
      <w:r>
        <w:rPr>
          <w:sz w:val="24"/>
          <w:szCs w:val="24"/>
        </w:rPr>
        <w:t>s to determine the usability of the subsystem.</w:t>
      </w:r>
      <w:r w:rsidRPr="002B5331">
        <w:rPr>
          <w:sz w:val="24"/>
          <w:szCs w:val="24"/>
        </w:rPr>
        <w:t xml:space="preserve"> </w:t>
      </w:r>
    </w:p>
    <w:p w:rsidR="006E265A" w:rsidRPr="00A911E2" w:rsidRDefault="006E265A" w:rsidP="006E265A">
      <w:pPr>
        <w:pStyle w:val="ListParagraph"/>
        <w:numPr>
          <w:ilvl w:val="0"/>
          <w:numId w:val="2"/>
        </w:numPr>
        <w:rPr>
          <w:sz w:val="24"/>
          <w:szCs w:val="24"/>
        </w:rPr>
      </w:pPr>
      <w:bookmarkStart w:id="14" w:name="_Toc253511703"/>
      <w:r w:rsidRPr="00A911E2">
        <w:rPr>
          <w:sz w:val="24"/>
          <w:szCs w:val="24"/>
        </w:rPr>
        <w:t xml:space="preserve">Integration testing is the process of verifying the interaction between </w:t>
      </w:r>
      <w:r>
        <w:rPr>
          <w:sz w:val="24"/>
          <w:szCs w:val="24"/>
        </w:rPr>
        <w:t>the layers. S</w:t>
      </w:r>
      <w:r w:rsidRPr="00A911E2">
        <w:rPr>
          <w:sz w:val="24"/>
          <w:szCs w:val="24"/>
        </w:rPr>
        <w:t>ubsystems are assembled and tested in a group to verify performanc</w:t>
      </w:r>
      <w:r>
        <w:rPr>
          <w:sz w:val="24"/>
          <w:szCs w:val="24"/>
        </w:rPr>
        <w:t>e and reliability of the system.</w:t>
      </w:r>
    </w:p>
    <w:p w:rsidR="006E265A" w:rsidRPr="00A911E2" w:rsidRDefault="006E265A" w:rsidP="006E265A">
      <w:pPr>
        <w:pStyle w:val="ListParagraph"/>
        <w:numPr>
          <w:ilvl w:val="0"/>
          <w:numId w:val="2"/>
        </w:numPr>
        <w:rPr>
          <w:sz w:val="24"/>
          <w:szCs w:val="24"/>
        </w:rPr>
      </w:pPr>
      <w:r w:rsidRPr="00A911E2">
        <w:rPr>
          <w:sz w:val="24"/>
          <w:szCs w:val="24"/>
        </w:rPr>
        <w:t xml:space="preserve">System testing </w:t>
      </w:r>
      <w:r>
        <w:rPr>
          <w:sz w:val="24"/>
          <w:szCs w:val="24"/>
        </w:rPr>
        <w:t xml:space="preserve">is the testing of a </w:t>
      </w:r>
      <w:r w:rsidRPr="00A911E2">
        <w:rPr>
          <w:sz w:val="24"/>
          <w:szCs w:val="24"/>
        </w:rPr>
        <w:t xml:space="preserve">complete system after incorporation of the </w:t>
      </w:r>
      <w:r>
        <w:rPr>
          <w:sz w:val="24"/>
          <w:szCs w:val="24"/>
        </w:rPr>
        <w:t>layers.</w:t>
      </w:r>
    </w:p>
    <w:p w:rsidR="006E265A" w:rsidRDefault="006E265A" w:rsidP="006E265A">
      <w:pPr>
        <w:pStyle w:val="Heading2"/>
      </w:pPr>
      <w:bookmarkStart w:id="15" w:name="_Toc272042496"/>
      <w:r>
        <w:t>Layer-level Interactions</w:t>
      </w:r>
      <w:bookmarkEnd w:id="14"/>
      <w:bookmarkEnd w:id="15"/>
    </w:p>
    <w:p w:rsidR="006E265A" w:rsidRDefault="006E265A" w:rsidP="006E265A">
      <w:pPr>
        <w:ind w:left="630"/>
      </w:pPr>
      <w:r>
        <w:t xml:space="preserve">The layers of the </w:t>
      </w:r>
      <w:r w:rsidR="00784984">
        <w:t>MAVS System</w:t>
      </w:r>
      <w:r>
        <w:t xml:space="preserve"> are designed in modules and can be tested independently as well as together. The layer-level interactions clarify the standards of how testing is performed.</w:t>
      </w:r>
    </w:p>
    <w:p w:rsidR="006E265A" w:rsidRDefault="00784984" w:rsidP="006E265A">
      <w:pPr>
        <w:pStyle w:val="Heading3"/>
      </w:pPr>
      <w:r>
        <w:t>Control Layer</w:t>
      </w:r>
    </w:p>
    <w:p w:rsidR="00784984" w:rsidRPr="00784984" w:rsidRDefault="00784984" w:rsidP="00784984">
      <w:pPr>
        <w:pStyle w:val="ListParagraph"/>
        <w:numPr>
          <w:ilvl w:val="0"/>
          <w:numId w:val="5"/>
        </w:numPr>
      </w:pPr>
      <w:r>
        <w:t xml:space="preserve">The Control Layer consists of an Integrated Circuit that handles the sensors. The Integrated Circuit will then send a signal to </w:t>
      </w:r>
    </w:p>
    <w:p w:rsidR="006E265A" w:rsidRDefault="00784984" w:rsidP="006E265A">
      <w:pPr>
        <w:pStyle w:val="Heading3"/>
        <w:keepLines w:val="0"/>
      </w:pPr>
      <w:r>
        <w:t>Sensor Layer</w:t>
      </w:r>
    </w:p>
    <w:p w:rsidR="00784984" w:rsidRPr="00784984" w:rsidRDefault="00784984" w:rsidP="00784984">
      <w:pPr>
        <w:pStyle w:val="ListParagraph"/>
        <w:numPr>
          <w:ilvl w:val="0"/>
          <w:numId w:val="5"/>
        </w:numPr>
      </w:pPr>
      <w:r>
        <w:t>MORE INFO</w:t>
      </w:r>
    </w:p>
    <w:p w:rsidR="006E265A" w:rsidRDefault="00784984" w:rsidP="006E265A">
      <w:pPr>
        <w:pStyle w:val="Heading3"/>
        <w:keepLines w:val="0"/>
      </w:pPr>
      <w:r>
        <w:t>Camera Layer</w:t>
      </w:r>
    </w:p>
    <w:p w:rsidR="00784984" w:rsidRPr="00784984" w:rsidRDefault="00784984" w:rsidP="00784984">
      <w:pPr>
        <w:pStyle w:val="ListParagraph"/>
        <w:numPr>
          <w:ilvl w:val="0"/>
          <w:numId w:val="5"/>
        </w:numPr>
      </w:pPr>
      <w:r>
        <w:t>MORE INFO</w:t>
      </w:r>
    </w:p>
    <w:p w:rsidR="006E265A" w:rsidRDefault="00784984" w:rsidP="006E265A">
      <w:pPr>
        <w:pStyle w:val="Heading3"/>
        <w:keepLines w:val="0"/>
      </w:pPr>
      <w:r>
        <w:t>Mobile Layer</w:t>
      </w:r>
    </w:p>
    <w:p w:rsidR="00784984" w:rsidRPr="00784984" w:rsidRDefault="00784984" w:rsidP="00784984">
      <w:pPr>
        <w:pStyle w:val="ListParagraph"/>
        <w:numPr>
          <w:ilvl w:val="0"/>
          <w:numId w:val="5"/>
        </w:numPr>
      </w:pPr>
      <w:r>
        <w:t>MORE INFO</w:t>
      </w:r>
    </w:p>
    <w:p w:rsidR="006E265A" w:rsidRPr="00BA36F7" w:rsidRDefault="006E265A" w:rsidP="006E265A">
      <w:pPr>
        <w:pStyle w:val="Heading2"/>
        <w:keepLines w:val="0"/>
      </w:pPr>
      <w:bookmarkStart w:id="16" w:name="_Toc232489505"/>
      <w:bookmarkStart w:id="17" w:name="_Toc241033441"/>
      <w:bookmarkStart w:id="18" w:name="_Toc272042497"/>
      <w:r w:rsidRPr="00BA36F7">
        <w:t>Assumptions</w:t>
      </w:r>
      <w:bookmarkEnd w:id="16"/>
      <w:bookmarkEnd w:id="17"/>
      <w:bookmarkEnd w:id="18"/>
    </w:p>
    <w:p w:rsidR="006E265A" w:rsidRDefault="006E265A" w:rsidP="006E265A">
      <w:pPr>
        <w:pStyle w:val="Heading3"/>
      </w:pPr>
      <w:bookmarkStart w:id="19" w:name="_Toc232489506"/>
      <w:r>
        <w:t>Subsystem pass/fail criteria</w:t>
      </w:r>
      <w:bookmarkEnd w:id="19"/>
    </w:p>
    <w:p w:rsidR="006E265A" w:rsidRPr="00E84382" w:rsidRDefault="006E265A" w:rsidP="006E265A">
      <w:r>
        <w:t>Subsystems will pass the testing phase after exhibiting the expected behavior.</w:t>
      </w:r>
    </w:p>
    <w:p w:rsidR="006E265A" w:rsidRDefault="006E265A" w:rsidP="006E265A">
      <w:pPr>
        <w:pStyle w:val="Heading3"/>
      </w:pPr>
      <w:bookmarkStart w:id="20" w:name="_Toc232489507"/>
      <w:bookmarkStart w:id="21" w:name="_Toc241033442"/>
      <w:r>
        <w:lastRenderedPageBreak/>
        <w:t>Test deliverables</w:t>
      </w:r>
      <w:bookmarkEnd w:id="20"/>
      <w:bookmarkEnd w:id="21"/>
    </w:p>
    <w:p w:rsidR="006E265A" w:rsidRPr="00E84382" w:rsidRDefault="006E265A" w:rsidP="006E265A">
      <w:r>
        <w:t>The test results will be recorded.</w:t>
      </w:r>
    </w:p>
    <w:p w:rsidR="006E265A" w:rsidRDefault="006E265A" w:rsidP="006E265A">
      <w:pPr>
        <w:pStyle w:val="Heading3"/>
      </w:pPr>
      <w:bookmarkStart w:id="22" w:name="_Toc232489508"/>
      <w:bookmarkStart w:id="23" w:name="_Toc241033443"/>
      <w:r>
        <w:t>Staffing and training needs</w:t>
      </w:r>
      <w:bookmarkEnd w:id="22"/>
      <w:bookmarkEnd w:id="23"/>
    </w:p>
    <w:p w:rsidR="006E265A" w:rsidRDefault="006E265A" w:rsidP="006E265A">
      <w:pPr>
        <w:rPr>
          <w:rFonts w:eastAsia="Batang"/>
        </w:rPr>
      </w:pPr>
      <w:r>
        <w:rPr>
          <w:rFonts w:eastAsia="Batang"/>
        </w:rPr>
        <w:t xml:space="preserve">The System Test Plan will provide instructions for testing all features of the </w:t>
      </w:r>
      <w:r w:rsidR="00784984">
        <w:rPr>
          <w:rFonts w:eastAsia="Batang"/>
        </w:rPr>
        <w:t>MAVS System</w:t>
      </w:r>
      <w:r>
        <w:rPr>
          <w:rFonts w:eastAsia="Batang"/>
        </w:rPr>
        <w:t xml:space="preserve">. The </w:t>
      </w:r>
      <w:r w:rsidR="00784984">
        <w:rPr>
          <w:rFonts w:eastAsia="Batang"/>
        </w:rPr>
        <w:t>MAVS Team</w:t>
      </w:r>
      <w:r>
        <w:rPr>
          <w:rFonts w:eastAsia="Batang"/>
        </w:rPr>
        <w:t xml:space="preserve"> members will be able to test entire system by following the System Test Plan.</w:t>
      </w:r>
    </w:p>
    <w:p w:rsidR="006E265A" w:rsidRPr="008954AC" w:rsidRDefault="006E265A" w:rsidP="006E265A">
      <w:pPr>
        <w:pStyle w:val="Heading3"/>
      </w:pPr>
      <w:bookmarkStart w:id="24" w:name="_Toc232489509"/>
      <w:bookmarkStart w:id="25" w:name="_Toc241033444"/>
      <w:r>
        <w:t>Debugging and Logging</w:t>
      </w:r>
      <w:bookmarkEnd w:id="24"/>
      <w:bookmarkEnd w:id="25"/>
    </w:p>
    <w:p w:rsidR="006E265A" w:rsidRPr="00994B87" w:rsidRDefault="006E265A" w:rsidP="006E265A">
      <w:r>
        <w:t xml:space="preserve">The </w:t>
      </w:r>
      <w:r w:rsidR="00784984">
        <w:t>Mobile</w:t>
      </w:r>
      <w:r>
        <w:t xml:space="preserve"> Interface and Control layers will record failures in their respective log files.</w:t>
      </w:r>
    </w:p>
    <w:p w:rsidR="006E265A" w:rsidRDefault="006E265A" w:rsidP="006E265A">
      <w:pPr>
        <w:pStyle w:val="Heading2"/>
      </w:pPr>
      <w:r>
        <w:t>Testing Considerations</w:t>
      </w:r>
    </w:p>
    <w:p w:rsidR="006E265A" w:rsidRDefault="006E265A" w:rsidP="006E265A">
      <w:pPr>
        <w:pStyle w:val="Heading3"/>
      </w:pPr>
      <w:r>
        <w:t>Independence</w:t>
      </w:r>
    </w:p>
    <w:p w:rsidR="006E265A" w:rsidRDefault="006E265A" w:rsidP="006E265A">
      <w:r>
        <w:t>The independence of each layer will be accomplished by testing each layer independently. Some of the testing will be black box testing.</w:t>
      </w:r>
    </w:p>
    <w:p w:rsidR="006E265A" w:rsidRDefault="006E265A" w:rsidP="006E265A">
      <w:pPr>
        <w:pStyle w:val="Heading3"/>
      </w:pPr>
      <w:r>
        <w:t>Integrity</w:t>
      </w:r>
    </w:p>
    <w:p w:rsidR="006E265A" w:rsidRDefault="006E265A" w:rsidP="006E265A">
      <w:pPr>
        <w:tabs>
          <w:tab w:val="left" w:pos="1706"/>
        </w:tabs>
      </w:pPr>
      <w:r>
        <w:t xml:space="preserve">The completeness of the architecture will be verified during system testing. The </w:t>
      </w:r>
      <w:r w:rsidR="00784984">
        <w:t>MAVS System</w:t>
      </w:r>
      <w:r>
        <w:t xml:space="preserve"> will be assembled and tested as a whole system to verify the integrity of the system.</w:t>
      </w:r>
    </w:p>
    <w:p w:rsidR="006E265A" w:rsidRDefault="006E265A" w:rsidP="006E265A">
      <w:pPr>
        <w:pStyle w:val="Heading3"/>
      </w:pPr>
      <w:r>
        <w:t>Interfaces</w:t>
      </w:r>
    </w:p>
    <w:p w:rsidR="006E265A" w:rsidRPr="004B7AB3" w:rsidRDefault="006E265A" w:rsidP="006E265A">
      <w:r>
        <w:t>After unit testing, the subsystems will be coupled together to verify the interfaces. Similarly, the layers will be assembled to verify the layer interfaces.</w:t>
      </w:r>
    </w:p>
    <w:p w:rsidR="006E265A" w:rsidRDefault="006E265A" w:rsidP="006E265A">
      <w:pPr>
        <w:pStyle w:val="Heading3"/>
      </w:pPr>
      <w:proofErr w:type="spellStart"/>
      <w:r>
        <w:t>Implementability</w:t>
      </w:r>
      <w:proofErr w:type="spellEnd"/>
    </w:p>
    <w:p w:rsidR="006E265A" w:rsidRPr="00EF0AF7" w:rsidRDefault="00784984" w:rsidP="006E265A">
      <w:r>
        <w:t>MAVS Team</w:t>
      </w:r>
      <w:r w:rsidR="006E265A">
        <w:t xml:space="preserve"> will use well documented software and hardware to maintain the </w:t>
      </w:r>
      <w:proofErr w:type="spellStart"/>
      <w:r w:rsidR="006E265A">
        <w:t>implementability</w:t>
      </w:r>
      <w:proofErr w:type="spellEnd"/>
      <w:r w:rsidR="006E265A">
        <w:t xml:space="preserve"> of the </w:t>
      </w:r>
      <w:r>
        <w:t>MAVS System</w:t>
      </w:r>
      <w:r w:rsidR="006E265A">
        <w:t>.</w:t>
      </w:r>
    </w:p>
    <w:p w:rsidR="00842AB7" w:rsidRDefault="00E74603"/>
    <w:sectPr w:rsidR="00842AB7" w:rsidSect="00DB544A">
      <w:headerReference w:type="default" r:id="rId9"/>
      <w:footerReference w:type="default" r:id="rId10"/>
      <w:pgSz w:w="12240" w:h="15840" w:code="1"/>
      <w:pgMar w:top="864" w:right="1440" w:bottom="792"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603" w:rsidRDefault="00E74603" w:rsidP="00D834E8">
      <w:pPr>
        <w:spacing w:before="0"/>
      </w:pPr>
      <w:r>
        <w:separator/>
      </w:r>
    </w:p>
  </w:endnote>
  <w:endnote w:type="continuationSeparator" w:id="0">
    <w:p w:rsidR="00E74603" w:rsidRDefault="00E74603" w:rsidP="00D834E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430" w:rsidRDefault="00266AB7" w:rsidP="00082477">
    <w:pPr>
      <w:tabs>
        <w:tab w:val="center" w:pos="4407"/>
        <w:tab w:val="right" w:pos="8815"/>
      </w:tabs>
      <w:ind w:left="6120" w:hanging="6120"/>
    </w:pPr>
    <w:r>
      <w:fldChar w:fldCharType="begin"/>
    </w:r>
    <w:r>
      <w:instrText xml:space="preserve"> SAVEDATE  \@ "d MMMM yyyy @ h:mm:ss am/pm"  \* MERGEFORMAT </w:instrText>
    </w:r>
    <w:r>
      <w:fldChar w:fldCharType="separate"/>
    </w:r>
    <w:r w:rsidR="00ED457F">
      <w:rPr>
        <w:noProof/>
      </w:rPr>
      <w:t>22 August 2011 @ 7:56:00 PM</w:t>
    </w:r>
    <w:r>
      <w:fldChar w:fldCharType="end"/>
    </w:r>
    <w:r>
      <w:rPr>
        <w:b/>
      </w:rPr>
      <w:tab/>
    </w:r>
    <w:r>
      <w:rPr>
        <w:b/>
      </w:rPr>
      <w:fldChar w:fldCharType="begin"/>
    </w:r>
    <w:r>
      <w:rPr>
        <w:b/>
      </w:rPr>
      <w:instrText xml:space="preserve"> PAGE </w:instrText>
    </w:r>
    <w:r>
      <w:rPr>
        <w:b/>
      </w:rPr>
      <w:fldChar w:fldCharType="separate"/>
    </w:r>
    <w:r w:rsidR="00ED457F">
      <w:rPr>
        <w:b/>
        <w:noProof/>
      </w:rPr>
      <w:t>1</w:t>
    </w:r>
    <w:r>
      <w:rPr>
        <w:b/>
      </w:rPr>
      <w:fldChar w:fldCharType="end"/>
    </w:r>
    <w:r>
      <w:tab/>
    </w:r>
    <w:r w:rsidR="00E74603">
      <w:fldChar w:fldCharType="begin"/>
    </w:r>
    <w:r w:rsidR="00E74603">
      <w:instrText xml:space="preserve"> STYLEREF  "Heading 1"  \* MERGEFORMAT </w:instrText>
    </w:r>
    <w:r w:rsidR="00E74603">
      <w:fldChar w:fldCharType="separate"/>
    </w:r>
    <w:r w:rsidR="00ED457F">
      <w:rPr>
        <w:noProof/>
      </w:rPr>
      <w:t>Architecture Overview</w:t>
    </w:r>
    <w:r w:rsidR="00E7460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603" w:rsidRDefault="00E74603" w:rsidP="00D834E8">
      <w:pPr>
        <w:spacing w:before="0"/>
      </w:pPr>
      <w:r>
        <w:separator/>
      </w:r>
    </w:p>
  </w:footnote>
  <w:footnote w:type="continuationSeparator" w:id="0">
    <w:p w:rsidR="00E74603" w:rsidRDefault="00E74603" w:rsidP="00D834E8">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430" w:rsidRDefault="00E74603" w:rsidP="00505A93">
    <w:pPr>
      <w:ind w:hanging="63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479DA"/>
    <w:multiLevelType w:val="hybridMultilevel"/>
    <w:tmpl w:val="CF9E912A"/>
    <w:lvl w:ilvl="0" w:tplc="5EF09B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505FAF"/>
    <w:multiLevelType w:val="multilevel"/>
    <w:tmpl w:val="ADECDCCA"/>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5F11CC0"/>
    <w:multiLevelType w:val="multilevel"/>
    <w:tmpl w:val="49302F2A"/>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bCs/>
        <w:i w:val="0"/>
        <w:iCs w:val="0"/>
        <w:caps w:val="0"/>
        <w:smallCaps w:val="0"/>
        <w:dstrike w:val="0"/>
        <w:outline w:val="0"/>
        <w:shadow w:val="0"/>
        <w:emboss w:val="0"/>
        <w:imprint w:val="0"/>
        <w:color w:val="000000"/>
        <w:spacing w:val="0"/>
        <w:w w:val="100"/>
        <w:kern w:val="0"/>
        <w:position w:val="0"/>
        <w:sz w:val="26"/>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5304083F"/>
    <w:multiLevelType w:val="hybridMultilevel"/>
    <w:tmpl w:val="14BE4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65A"/>
    <w:rsid w:val="001675CD"/>
    <w:rsid w:val="00266AB7"/>
    <w:rsid w:val="002725B0"/>
    <w:rsid w:val="00657C9A"/>
    <w:rsid w:val="006E265A"/>
    <w:rsid w:val="00784984"/>
    <w:rsid w:val="009C5717"/>
    <w:rsid w:val="009D44E1"/>
    <w:rsid w:val="00D834E8"/>
    <w:rsid w:val="00E376DA"/>
    <w:rsid w:val="00E74603"/>
    <w:rsid w:val="00ED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65A"/>
    <w:pPr>
      <w:spacing w:before="120" w:after="0" w:line="240" w:lineRule="auto"/>
      <w:ind w:left="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E265A"/>
    <w:pPr>
      <w:keepNext/>
      <w:keepLines/>
      <w:pageBreakBefore/>
      <w:numPr>
        <w:numId w:val="1"/>
      </w:numPr>
      <w:spacing w:before="1440" w:after="480"/>
      <w:jc w:val="center"/>
      <w:outlineLvl w:val="0"/>
    </w:pPr>
    <w:rPr>
      <w:rFonts w:ascii="Arial" w:hAnsi="Arial"/>
      <w:b/>
      <w:bCs/>
      <w:color w:val="000000"/>
      <w:kern w:val="32"/>
      <w:sz w:val="48"/>
      <w:szCs w:val="40"/>
    </w:rPr>
  </w:style>
  <w:style w:type="paragraph" w:styleId="Heading2">
    <w:name w:val="heading 2"/>
    <w:basedOn w:val="Heading1"/>
    <w:next w:val="Normal"/>
    <w:link w:val="Heading2Char"/>
    <w:qFormat/>
    <w:rsid w:val="006E265A"/>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6E265A"/>
    <w:pPr>
      <w:numPr>
        <w:ilvl w:val="2"/>
      </w:numPr>
      <w:outlineLvl w:val="2"/>
    </w:pPr>
    <w:rPr>
      <w:bCs/>
      <w:i/>
      <w:sz w:val="24"/>
      <w:szCs w:val="26"/>
    </w:rPr>
  </w:style>
  <w:style w:type="paragraph" w:styleId="Heading4">
    <w:name w:val="heading 4"/>
    <w:basedOn w:val="Heading3"/>
    <w:next w:val="Normal"/>
    <w:link w:val="Heading4Char"/>
    <w:qFormat/>
    <w:rsid w:val="006E265A"/>
    <w:pPr>
      <w:numPr>
        <w:ilvl w:val="3"/>
      </w:numPr>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65A"/>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6E265A"/>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6E265A"/>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6E265A"/>
    <w:rPr>
      <w:rFonts w:ascii="Arial" w:eastAsia="Times New Roman" w:hAnsi="Arial" w:cs="Times New Roman"/>
      <w:i/>
      <w:color w:val="000000"/>
      <w:kern w:val="32"/>
      <w:sz w:val="24"/>
      <w:szCs w:val="28"/>
    </w:rPr>
  </w:style>
  <w:style w:type="paragraph" w:styleId="ListParagraph">
    <w:name w:val="List Paragraph"/>
    <w:basedOn w:val="Normal"/>
    <w:uiPriority w:val="34"/>
    <w:qFormat/>
    <w:rsid w:val="006E265A"/>
    <w:pPr>
      <w:spacing w:before="240"/>
      <w:contextualSpacing/>
    </w:pPr>
    <w:rPr>
      <w:color w:val="000000"/>
      <w:sz w:val="20"/>
      <w:szCs w:val="20"/>
      <w:lang w:eastAsia="ko-KR"/>
    </w:rPr>
  </w:style>
  <w:style w:type="paragraph" w:styleId="Caption">
    <w:name w:val="caption"/>
    <w:basedOn w:val="Normal"/>
    <w:next w:val="Normal"/>
    <w:qFormat/>
    <w:rsid w:val="006E265A"/>
    <w:pPr>
      <w:spacing w:after="120"/>
    </w:pPr>
    <w:rPr>
      <w:rFonts w:ascii="Arial" w:hAnsi="Arial"/>
      <w:b/>
      <w:bCs/>
      <w:sz w:val="20"/>
      <w:szCs w:val="20"/>
    </w:rPr>
  </w:style>
  <w:style w:type="paragraph" w:styleId="BalloonText">
    <w:name w:val="Balloon Text"/>
    <w:basedOn w:val="Normal"/>
    <w:link w:val="BalloonTextChar"/>
    <w:uiPriority w:val="99"/>
    <w:semiHidden/>
    <w:unhideWhenUsed/>
    <w:rsid w:val="006E265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65A"/>
    <w:rPr>
      <w:rFonts w:ascii="Tahoma" w:eastAsia="Times New Roman" w:hAnsi="Tahoma" w:cs="Tahoma"/>
      <w:sz w:val="16"/>
      <w:szCs w:val="16"/>
    </w:rPr>
  </w:style>
  <w:style w:type="paragraph" w:styleId="Header">
    <w:name w:val="header"/>
    <w:basedOn w:val="Normal"/>
    <w:link w:val="HeaderChar"/>
    <w:uiPriority w:val="99"/>
    <w:unhideWhenUsed/>
    <w:rsid w:val="00D834E8"/>
    <w:pPr>
      <w:tabs>
        <w:tab w:val="center" w:pos="4680"/>
        <w:tab w:val="right" w:pos="9360"/>
      </w:tabs>
      <w:spacing w:before="0"/>
    </w:pPr>
  </w:style>
  <w:style w:type="character" w:customStyle="1" w:styleId="HeaderChar">
    <w:name w:val="Header Char"/>
    <w:basedOn w:val="DefaultParagraphFont"/>
    <w:link w:val="Header"/>
    <w:uiPriority w:val="99"/>
    <w:rsid w:val="00D834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834E8"/>
    <w:pPr>
      <w:tabs>
        <w:tab w:val="center" w:pos="4680"/>
        <w:tab w:val="right" w:pos="9360"/>
      </w:tabs>
      <w:spacing w:before="0"/>
    </w:pPr>
  </w:style>
  <w:style w:type="character" w:customStyle="1" w:styleId="FooterChar">
    <w:name w:val="Footer Char"/>
    <w:basedOn w:val="DefaultParagraphFont"/>
    <w:link w:val="Footer"/>
    <w:uiPriority w:val="99"/>
    <w:rsid w:val="00D834E8"/>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75CD"/>
    <w:pPr>
      <w:spacing w:before="100" w:beforeAutospacing="1" w:after="100" w:afterAutospacing="1"/>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65A"/>
    <w:pPr>
      <w:spacing w:before="120" w:after="0" w:line="240" w:lineRule="auto"/>
      <w:ind w:left="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E265A"/>
    <w:pPr>
      <w:keepNext/>
      <w:keepLines/>
      <w:pageBreakBefore/>
      <w:numPr>
        <w:numId w:val="1"/>
      </w:numPr>
      <w:spacing w:before="1440" w:after="480"/>
      <w:jc w:val="center"/>
      <w:outlineLvl w:val="0"/>
    </w:pPr>
    <w:rPr>
      <w:rFonts w:ascii="Arial" w:hAnsi="Arial"/>
      <w:b/>
      <w:bCs/>
      <w:color w:val="000000"/>
      <w:kern w:val="32"/>
      <w:sz w:val="48"/>
      <w:szCs w:val="40"/>
    </w:rPr>
  </w:style>
  <w:style w:type="paragraph" w:styleId="Heading2">
    <w:name w:val="heading 2"/>
    <w:basedOn w:val="Heading1"/>
    <w:next w:val="Normal"/>
    <w:link w:val="Heading2Char"/>
    <w:qFormat/>
    <w:rsid w:val="006E265A"/>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6E265A"/>
    <w:pPr>
      <w:numPr>
        <w:ilvl w:val="2"/>
      </w:numPr>
      <w:outlineLvl w:val="2"/>
    </w:pPr>
    <w:rPr>
      <w:bCs/>
      <w:i/>
      <w:sz w:val="24"/>
      <w:szCs w:val="26"/>
    </w:rPr>
  </w:style>
  <w:style w:type="paragraph" w:styleId="Heading4">
    <w:name w:val="heading 4"/>
    <w:basedOn w:val="Heading3"/>
    <w:next w:val="Normal"/>
    <w:link w:val="Heading4Char"/>
    <w:qFormat/>
    <w:rsid w:val="006E265A"/>
    <w:pPr>
      <w:numPr>
        <w:ilvl w:val="3"/>
      </w:numPr>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65A"/>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6E265A"/>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6E265A"/>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6E265A"/>
    <w:rPr>
      <w:rFonts w:ascii="Arial" w:eastAsia="Times New Roman" w:hAnsi="Arial" w:cs="Times New Roman"/>
      <w:i/>
      <w:color w:val="000000"/>
      <w:kern w:val="32"/>
      <w:sz w:val="24"/>
      <w:szCs w:val="28"/>
    </w:rPr>
  </w:style>
  <w:style w:type="paragraph" w:styleId="ListParagraph">
    <w:name w:val="List Paragraph"/>
    <w:basedOn w:val="Normal"/>
    <w:uiPriority w:val="34"/>
    <w:qFormat/>
    <w:rsid w:val="006E265A"/>
    <w:pPr>
      <w:spacing w:before="240"/>
      <w:contextualSpacing/>
    </w:pPr>
    <w:rPr>
      <w:color w:val="000000"/>
      <w:sz w:val="20"/>
      <w:szCs w:val="20"/>
      <w:lang w:eastAsia="ko-KR"/>
    </w:rPr>
  </w:style>
  <w:style w:type="paragraph" w:styleId="Caption">
    <w:name w:val="caption"/>
    <w:basedOn w:val="Normal"/>
    <w:next w:val="Normal"/>
    <w:qFormat/>
    <w:rsid w:val="006E265A"/>
    <w:pPr>
      <w:spacing w:after="120"/>
    </w:pPr>
    <w:rPr>
      <w:rFonts w:ascii="Arial" w:hAnsi="Arial"/>
      <w:b/>
      <w:bCs/>
      <w:sz w:val="20"/>
      <w:szCs w:val="20"/>
    </w:rPr>
  </w:style>
  <w:style w:type="paragraph" w:styleId="BalloonText">
    <w:name w:val="Balloon Text"/>
    <w:basedOn w:val="Normal"/>
    <w:link w:val="BalloonTextChar"/>
    <w:uiPriority w:val="99"/>
    <w:semiHidden/>
    <w:unhideWhenUsed/>
    <w:rsid w:val="006E265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65A"/>
    <w:rPr>
      <w:rFonts w:ascii="Tahoma" w:eastAsia="Times New Roman" w:hAnsi="Tahoma" w:cs="Tahoma"/>
      <w:sz w:val="16"/>
      <w:szCs w:val="16"/>
    </w:rPr>
  </w:style>
  <w:style w:type="paragraph" w:styleId="Header">
    <w:name w:val="header"/>
    <w:basedOn w:val="Normal"/>
    <w:link w:val="HeaderChar"/>
    <w:uiPriority w:val="99"/>
    <w:unhideWhenUsed/>
    <w:rsid w:val="00D834E8"/>
    <w:pPr>
      <w:tabs>
        <w:tab w:val="center" w:pos="4680"/>
        <w:tab w:val="right" w:pos="9360"/>
      </w:tabs>
      <w:spacing w:before="0"/>
    </w:pPr>
  </w:style>
  <w:style w:type="character" w:customStyle="1" w:styleId="HeaderChar">
    <w:name w:val="Header Char"/>
    <w:basedOn w:val="DefaultParagraphFont"/>
    <w:link w:val="Header"/>
    <w:uiPriority w:val="99"/>
    <w:rsid w:val="00D834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834E8"/>
    <w:pPr>
      <w:tabs>
        <w:tab w:val="center" w:pos="4680"/>
        <w:tab w:val="right" w:pos="9360"/>
      </w:tabs>
      <w:spacing w:before="0"/>
    </w:pPr>
  </w:style>
  <w:style w:type="character" w:customStyle="1" w:styleId="FooterChar">
    <w:name w:val="Footer Char"/>
    <w:basedOn w:val="DefaultParagraphFont"/>
    <w:link w:val="Footer"/>
    <w:uiPriority w:val="99"/>
    <w:rsid w:val="00D834E8"/>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75CD"/>
    <w:pPr>
      <w:spacing w:before="100" w:beforeAutospacing="1" w:after="100" w:afterAutospacing="1"/>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03097">
      <w:bodyDiv w:val="1"/>
      <w:marLeft w:val="0"/>
      <w:marRight w:val="0"/>
      <w:marTop w:val="0"/>
      <w:marBottom w:val="0"/>
      <w:divBdr>
        <w:top w:val="none" w:sz="0" w:space="0" w:color="auto"/>
        <w:left w:val="none" w:sz="0" w:space="0" w:color="auto"/>
        <w:bottom w:val="none" w:sz="0" w:space="0" w:color="auto"/>
        <w:right w:val="none" w:sz="0" w:space="0" w:color="auto"/>
      </w:divBdr>
    </w:div>
    <w:div w:id="844825179">
      <w:bodyDiv w:val="1"/>
      <w:marLeft w:val="0"/>
      <w:marRight w:val="0"/>
      <w:marTop w:val="0"/>
      <w:marBottom w:val="0"/>
      <w:divBdr>
        <w:top w:val="none" w:sz="0" w:space="0" w:color="auto"/>
        <w:left w:val="none" w:sz="0" w:space="0" w:color="auto"/>
        <w:bottom w:val="none" w:sz="0" w:space="0" w:color="auto"/>
        <w:right w:val="none" w:sz="0" w:space="0" w:color="auto"/>
      </w:divBdr>
      <w:divsChild>
        <w:div w:id="346636214">
          <w:marLeft w:val="0"/>
          <w:marRight w:val="0"/>
          <w:marTop w:val="0"/>
          <w:marBottom w:val="0"/>
          <w:divBdr>
            <w:top w:val="none" w:sz="0" w:space="0" w:color="auto"/>
            <w:left w:val="none" w:sz="0" w:space="0" w:color="auto"/>
            <w:bottom w:val="none" w:sz="0" w:space="0" w:color="auto"/>
            <w:right w:val="none" w:sz="0" w:space="0" w:color="auto"/>
          </w:divBdr>
        </w:div>
      </w:divsChild>
    </w:div>
    <w:div w:id="874076534">
      <w:bodyDiv w:val="1"/>
      <w:marLeft w:val="0"/>
      <w:marRight w:val="0"/>
      <w:marTop w:val="0"/>
      <w:marBottom w:val="0"/>
      <w:divBdr>
        <w:top w:val="none" w:sz="0" w:space="0" w:color="auto"/>
        <w:left w:val="none" w:sz="0" w:space="0" w:color="auto"/>
        <w:bottom w:val="none" w:sz="0" w:space="0" w:color="auto"/>
        <w:right w:val="none" w:sz="0" w:space="0" w:color="auto"/>
      </w:divBdr>
      <w:divsChild>
        <w:div w:id="318073131">
          <w:marLeft w:val="0"/>
          <w:marRight w:val="0"/>
          <w:marTop w:val="0"/>
          <w:marBottom w:val="0"/>
          <w:divBdr>
            <w:top w:val="none" w:sz="0" w:space="0" w:color="auto"/>
            <w:left w:val="none" w:sz="0" w:space="0" w:color="auto"/>
            <w:bottom w:val="none" w:sz="0" w:space="0" w:color="auto"/>
            <w:right w:val="none" w:sz="0" w:space="0" w:color="auto"/>
          </w:divBdr>
        </w:div>
      </w:divsChild>
    </w:div>
    <w:div w:id="1794134569">
      <w:bodyDiv w:val="1"/>
      <w:marLeft w:val="0"/>
      <w:marRight w:val="0"/>
      <w:marTop w:val="0"/>
      <w:marBottom w:val="0"/>
      <w:divBdr>
        <w:top w:val="none" w:sz="0" w:space="0" w:color="auto"/>
        <w:left w:val="none" w:sz="0" w:space="0" w:color="auto"/>
        <w:bottom w:val="none" w:sz="0" w:space="0" w:color="auto"/>
        <w:right w:val="none" w:sz="0" w:space="0" w:color="auto"/>
      </w:divBdr>
    </w:div>
    <w:div w:id="2008481831">
      <w:bodyDiv w:val="1"/>
      <w:marLeft w:val="0"/>
      <w:marRight w:val="0"/>
      <w:marTop w:val="0"/>
      <w:marBottom w:val="0"/>
      <w:divBdr>
        <w:top w:val="none" w:sz="0" w:space="0" w:color="auto"/>
        <w:left w:val="none" w:sz="0" w:space="0" w:color="auto"/>
        <w:bottom w:val="none" w:sz="0" w:space="0" w:color="auto"/>
        <w:right w:val="none" w:sz="0" w:space="0" w:color="auto"/>
      </w:divBdr>
      <w:divsChild>
        <w:div w:id="1248660684">
          <w:marLeft w:val="0"/>
          <w:marRight w:val="0"/>
          <w:marTop w:val="0"/>
          <w:marBottom w:val="0"/>
          <w:divBdr>
            <w:top w:val="none" w:sz="0" w:space="0" w:color="auto"/>
            <w:left w:val="none" w:sz="0" w:space="0" w:color="auto"/>
            <w:bottom w:val="none" w:sz="0" w:space="0" w:color="auto"/>
            <w:right w:val="none" w:sz="0" w:space="0" w:color="auto"/>
          </w:divBdr>
        </w:div>
      </w:divsChild>
    </w:div>
    <w:div w:id="209770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nate</cp:lastModifiedBy>
  <cp:revision>2</cp:revision>
  <dcterms:created xsi:type="dcterms:W3CDTF">2011-08-23T23:20:00Z</dcterms:created>
  <dcterms:modified xsi:type="dcterms:W3CDTF">2011-08-23T23:20:00Z</dcterms:modified>
</cp:coreProperties>
</file>