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899"/>
        <w:tblW w:w="11329" w:type="dxa"/>
        <w:tblLook w:val="04A0" w:firstRow="1" w:lastRow="0" w:firstColumn="1" w:lastColumn="0" w:noHBand="0" w:noVBand="1"/>
      </w:tblPr>
      <w:tblGrid>
        <w:gridCol w:w="681"/>
        <w:gridCol w:w="1194"/>
        <w:gridCol w:w="986"/>
        <w:gridCol w:w="892"/>
        <w:gridCol w:w="681"/>
        <w:gridCol w:w="1194"/>
        <w:gridCol w:w="986"/>
        <w:gridCol w:w="927"/>
        <w:gridCol w:w="681"/>
        <w:gridCol w:w="1194"/>
        <w:gridCol w:w="986"/>
        <w:gridCol w:w="927"/>
      </w:tblGrid>
      <w:tr w:rsidR="006B2C69" w:rsidRPr="00B82729" w:rsidTr="006B2C69">
        <w:trPr>
          <w:trHeight w:val="239"/>
        </w:trPr>
        <w:tc>
          <w:tcPr>
            <w:tcW w:w="44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Table 1. Indegree by Prefecture for 2010-2012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B2C69" w:rsidRPr="00B82729" w:rsidTr="006B2C69">
        <w:trPr>
          <w:trHeight w:val="239"/>
        </w:trPr>
        <w:tc>
          <w:tcPr>
            <w:tcW w:w="375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827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2010</w:t>
            </w:r>
          </w:p>
        </w:tc>
        <w:tc>
          <w:tcPr>
            <w:tcW w:w="3788" w:type="dxa"/>
            <w:gridSpan w:val="4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827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2011</w:t>
            </w:r>
          </w:p>
        </w:tc>
        <w:tc>
          <w:tcPr>
            <w:tcW w:w="3788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827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2012</w:t>
            </w:r>
          </w:p>
        </w:tc>
      </w:tr>
      <w:tr w:rsidR="006B2C69" w:rsidRPr="00B82729" w:rsidTr="006B2C69">
        <w:trPr>
          <w:trHeight w:val="535"/>
        </w:trPr>
        <w:tc>
          <w:tcPr>
            <w:tcW w:w="68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Prefecture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Indegree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Indeg</w:t>
            </w:r>
            <w:proofErr w:type="spellEnd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/ Pop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Prefecture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Indegree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Indeg</w:t>
            </w:r>
            <w:proofErr w:type="spellEnd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/ Pop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Prefecture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Indegree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Indeg</w:t>
            </w:r>
            <w:proofErr w:type="spellEnd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/ Pop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Tokyo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396318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Tokyo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394116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Tokyo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400274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0.030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Chiba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151402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Kanagawa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210631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Kanagawa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207908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Kanagawa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215904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Chiba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132651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Miyagi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53183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Saitama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162483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Saitama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157961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Saitama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157961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Miyagi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47358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Kyoto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53997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Chiba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132651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 xml:space="preserve">Ibaraki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50029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 xml:space="preserve">Ibaraki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46329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 xml:space="preserve">Ibaraki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45714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Fukushima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25611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Fukushima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21741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Fukushima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23346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  <w:tr w:rsidR="006B2C69" w:rsidRPr="00B82729" w:rsidTr="006B2C69">
        <w:trPr>
          <w:trHeight w:val="23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6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2C69" w:rsidRDefault="006B2C69"/>
    <w:tbl>
      <w:tblPr>
        <w:tblW w:w="11799" w:type="dxa"/>
        <w:tblInd w:w="-1256" w:type="dxa"/>
        <w:tblLook w:val="04A0" w:firstRow="1" w:lastRow="0" w:firstColumn="1" w:lastColumn="0" w:noHBand="0" w:noVBand="1"/>
      </w:tblPr>
      <w:tblGrid>
        <w:gridCol w:w="681"/>
        <w:gridCol w:w="1194"/>
        <w:gridCol w:w="1133"/>
        <w:gridCol w:w="925"/>
        <w:gridCol w:w="681"/>
        <w:gridCol w:w="1194"/>
        <w:gridCol w:w="1133"/>
        <w:gridCol w:w="925"/>
        <w:gridCol w:w="681"/>
        <w:gridCol w:w="1194"/>
        <w:gridCol w:w="1133"/>
        <w:gridCol w:w="925"/>
      </w:tblGrid>
      <w:tr w:rsidR="006B2C69" w:rsidRPr="00B82729" w:rsidTr="006B2C69">
        <w:trPr>
          <w:trHeight w:val="242"/>
        </w:trPr>
        <w:tc>
          <w:tcPr>
            <w:tcW w:w="5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Table 2. Outdegree by Prefecture for 2010-2012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C69" w:rsidRPr="00B82729" w:rsidTr="006B2C69">
        <w:trPr>
          <w:trHeight w:val="242"/>
        </w:trPr>
        <w:tc>
          <w:tcPr>
            <w:tcW w:w="3933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827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2010</w:t>
            </w:r>
          </w:p>
        </w:tc>
        <w:tc>
          <w:tcPr>
            <w:tcW w:w="393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827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2011</w:t>
            </w:r>
          </w:p>
        </w:tc>
        <w:tc>
          <w:tcPr>
            <w:tcW w:w="3933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827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2012</w:t>
            </w:r>
          </w:p>
        </w:tc>
      </w:tr>
      <w:tr w:rsidR="006B2C69" w:rsidRPr="00B82729" w:rsidTr="006B2C69">
        <w:trPr>
          <w:trHeight w:val="501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Prefecture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Outdegree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Outdeg</w:t>
            </w:r>
            <w:proofErr w:type="spellEnd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/ Pop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Prefecture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Outdegree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Outdeg</w:t>
            </w:r>
            <w:proofErr w:type="spellEnd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/ Pop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Prefecture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Outdegree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Outdeg</w:t>
            </w:r>
            <w:proofErr w:type="spellEnd"/>
            <w:r w:rsidRPr="00B82729">
              <w:rPr>
                <w:rFonts w:ascii="Times New Roman" w:eastAsia="Times New Roman" w:hAnsi="Times New Roman" w:cs="Times New Roman"/>
                <w:color w:val="000000"/>
              </w:rPr>
              <w:t>/ Pop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Tokyo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347987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Tokyo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349634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Tokyo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343777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Kanagawa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201017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Fukushima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53122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Chiba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140839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Chiba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137215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Miyagi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54064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Kanagawa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199306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Kyoto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54954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Chiba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142337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Kyoto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54239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Akita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17494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Kanagawa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200512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Saitama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147663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 xml:space="preserve">Ibaraki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49085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 xml:space="preserve">Ibaraki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51080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 xml:space="preserve">Ibaraki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37189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Fukushima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31363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Fukushima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49780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2729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</w:tr>
      <w:tr w:rsidR="006B2C69" w:rsidRPr="00B82729" w:rsidTr="006B2C69">
        <w:trPr>
          <w:trHeight w:val="242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69" w:rsidRPr="00B82729" w:rsidRDefault="006B2C69" w:rsidP="009C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</w:p>
    <w:p w:rsidR="006B2C69" w:rsidRPr="006B2C69" w:rsidRDefault="006B2C69" w:rsidP="006B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3. GERGM Estimates by Year Range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70"/>
        <w:gridCol w:w="1530"/>
        <w:gridCol w:w="270"/>
        <w:gridCol w:w="1440"/>
        <w:gridCol w:w="270"/>
        <w:gridCol w:w="1440"/>
      </w:tblGrid>
      <w:tr w:rsidR="006B2C69" w:rsidTr="006B2C69">
        <w:trPr>
          <w:trHeight w:val="224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 xml:space="preserve">2010 – 2011 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 xml:space="preserve">2010 – 2012 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 xml:space="preserve">2010 – 2013 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  <w:tcBorders>
              <w:top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i/>
                <w:sz w:val="24"/>
                <w:szCs w:val="24"/>
              </w:rPr>
              <w:t>Covariates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C69" w:rsidTr="006B2C69">
        <w:trPr>
          <w:trHeight w:val="242"/>
        </w:trPr>
        <w:tc>
          <w:tcPr>
            <w:tcW w:w="2335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Disaster Sender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37.592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17.765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6B2C69" w:rsidTr="006B2C69">
        <w:trPr>
          <w:trHeight w:val="242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(7.126)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(3.947)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(4.139)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Disaster Receiver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-2.633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-0.027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1.814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(0.713)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(0.788)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(0.864)</w:t>
            </w:r>
          </w:p>
        </w:tc>
        <w:bookmarkStart w:id="0" w:name="_GoBack"/>
        <w:bookmarkEnd w:id="0"/>
      </w:tr>
      <w:tr w:rsidR="006B2C69" w:rsidTr="006B2C69">
        <w:trPr>
          <w:trHeight w:val="224"/>
        </w:trPr>
        <w:tc>
          <w:tcPr>
            <w:tcW w:w="2335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TFR</w:t>
            </w:r>
            <w:r w:rsidR="006B2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-0.078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-0.440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(0.692)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(0.666)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(0.649)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TFR Receiver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0.356</w:t>
            </w:r>
          </w:p>
        </w:tc>
        <w:tc>
          <w:tcPr>
            <w:tcW w:w="270" w:type="dxa"/>
          </w:tcPr>
          <w:p w:rsidR="00810D0F" w:rsidRPr="006B2C69" w:rsidRDefault="00810D0F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0D0F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-0.347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(0.694)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(0.647)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(0.648)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Population Sender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1.951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-0.495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-6.606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(1.448)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(1.362)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(1.302)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Population Receiver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-5.421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-0.933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1.440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(1.154)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(1.246)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(1.251)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i/>
                <w:sz w:val="24"/>
                <w:szCs w:val="24"/>
              </w:rPr>
              <w:t>Structural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Triads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0.042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0.035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(0.005)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(0.005)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-2.629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-2.148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(0.331)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(0.316)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(0.371)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-14.121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-15.203</w:t>
            </w:r>
          </w:p>
        </w:tc>
        <w:tc>
          <w:tcPr>
            <w:tcW w:w="27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-11.501</w:t>
            </w:r>
          </w:p>
        </w:tc>
      </w:tr>
      <w:tr w:rsidR="006B2C69" w:rsidTr="006B2C69">
        <w:trPr>
          <w:trHeight w:val="224"/>
        </w:trPr>
        <w:tc>
          <w:tcPr>
            <w:tcW w:w="2335" w:type="dxa"/>
            <w:tcBorders>
              <w:bottom w:val="single" w:sz="4" w:space="0" w:color="auto"/>
            </w:tcBorders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(6.619)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b/>
                <w:sz w:val="24"/>
                <w:szCs w:val="24"/>
              </w:rPr>
              <w:t>(6.660)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B2C69" w:rsidRPr="006B2C69" w:rsidRDefault="006B2C69" w:rsidP="006B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C69">
              <w:rPr>
                <w:rFonts w:ascii="Times New Roman" w:hAnsi="Times New Roman" w:cs="Times New Roman"/>
                <w:sz w:val="24"/>
                <w:szCs w:val="24"/>
              </w:rPr>
              <w:t>(6.557)</w:t>
            </w:r>
          </w:p>
        </w:tc>
      </w:tr>
    </w:tbl>
    <w:p w:rsidR="008B5BBA" w:rsidRPr="006B2C69" w:rsidRDefault="006B2C69" w:rsidP="005B7964">
      <w:pPr>
        <w:rPr>
          <w:rFonts w:ascii="Times New Roman" w:hAnsi="Times New Roman" w:cs="Times New Roman"/>
          <w:sz w:val="24"/>
        </w:rPr>
      </w:pPr>
      <w:r w:rsidRPr="006B2C69">
        <w:rPr>
          <w:rFonts w:ascii="Times New Roman" w:hAnsi="Times New Roman" w:cs="Times New Roman"/>
          <w:sz w:val="24"/>
        </w:rPr>
        <w:t xml:space="preserve">Note: Bolded values are significant at the </w:t>
      </w:r>
      <w:r w:rsidRPr="006B2C69">
        <w:rPr>
          <w:rFonts w:ascii="Times New Roman" w:hAnsi="Times New Roman" w:cs="Times New Roman"/>
          <w:i/>
          <w:sz w:val="24"/>
        </w:rPr>
        <w:t>p</w:t>
      </w:r>
      <w:r w:rsidRPr="006B2C69">
        <w:rPr>
          <w:rFonts w:ascii="Times New Roman" w:hAnsi="Times New Roman" w:cs="Times New Roman"/>
          <w:sz w:val="24"/>
        </w:rPr>
        <w:t xml:space="preserve"> &lt; 0.05 level</w:t>
      </w:r>
    </w:p>
    <w:p w:rsidR="005B7964" w:rsidRDefault="005B7964" w:rsidP="005B7964"/>
    <w:sectPr w:rsidR="005B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64"/>
    <w:rsid w:val="00060B86"/>
    <w:rsid w:val="005B7964"/>
    <w:rsid w:val="006B2C69"/>
    <w:rsid w:val="00810D0F"/>
    <w:rsid w:val="008B5BBA"/>
    <w:rsid w:val="00E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88D7"/>
  <w15:chartTrackingRefBased/>
  <w15:docId w15:val="{6D086EA6-C2AC-45F6-B973-839BABC5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McMillan</dc:creator>
  <cp:keywords/>
  <dc:description/>
  <cp:lastModifiedBy>Cassie McMillan</cp:lastModifiedBy>
  <cp:revision>1</cp:revision>
  <dcterms:created xsi:type="dcterms:W3CDTF">2016-11-11T19:36:00Z</dcterms:created>
  <dcterms:modified xsi:type="dcterms:W3CDTF">2016-11-11T20:33:00Z</dcterms:modified>
</cp:coreProperties>
</file>