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1E3D"/>
          <w:sz w:val="64"/>
        </w:rPr>
        <w:t>ALLIANCE FINANCING GROUP</w:t>
      </w:r>
    </w:p>
    <w:p>
      <w:pPr>
        <w:jc w:val="center"/>
      </w:pPr>
      <w:r>
        <w:rPr>
          <w:color w:val="C9A84C"/>
          <w:sz w:val="40"/>
        </w:rPr>
        <w:t>ISO Partner Guide</w:t>
      </w:r>
    </w:p>
    <w:p/>
    <w:p>
      <w:pPr>
        <w:jc w:val="center"/>
      </w:pPr>
      <w:r>
        <w:rPr>
          <w:color w:val="64748B"/>
          <w:sz w:val="28"/>
        </w:rPr>
        <w:t>White-Label Portal Manual</w:t>
      </w:r>
    </w:p>
    <w:p>
      <w:pPr>
        <w:jc w:val="center"/>
      </w:pPr>
      <w:r>
        <w:rPr>
          <w:color w:val="94A3B8"/>
          <w:sz w:val="24"/>
        </w:rPr>
        <w:t>Version 1.0  |  March 2026</w:t>
      </w:r>
    </w:p>
    <w:p/>
    <w:p/>
    <w:p/>
    <w:p/>
    <w:p/>
    <w:p>
      <w:pPr>
        <w:jc w:val="center"/>
      </w:pPr>
      <w:r>
        <w:rPr>
          <w:i/>
          <w:color w:val="64748B"/>
          <w:sz w:val="22"/>
        </w:rPr>
        <w:t>For: ISO Partners</w:t>
      </w:r>
    </w:p>
    <w:p>
      <w:r>
        <w:br w:type="page"/>
      </w:r>
    </w:p>
    <w:p>
      <w:pPr>
        <w:pStyle w:val="Heading1"/>
      </w:pPr>
      <w:r>
        <w:t>Welcome</w:t>
      </w:r>
    </w:p>
    <w:p>
      <w:pPr>
        <w:pBdr>
          <w:bottom w:val="single" w:sz="6" w:space="1" w:color="C9A84C"/>
        </w:pBdr>
        <w:spacing w:before="80" w:after="80"/>
      </w:pPr>
    </w:p>
    <w:p>
      <w:r>
        <w:t>Welcome to Alliance Financing Group! As an ISO Partner, you have access to a white-labeled version of our portal that can be branded with your company name and logo. You can manage your team of sub-agents, submit and track deals, and access all the tools you need to grow your financing business.</w:t>
      </w:r>
    </w:p>
    <w:p>
      <w:pPr>
        <w:pStyle w:val="Heading1"/>
      </w:pPr>
      <w:r>
        <w:t>1. Getting Started</w:t>
      </w:r>
    </w:p>
    <w:p>
      <w:pPr>
        <w:pBdr>
          <w:bottom w:val="single" w:sz="6" w:space="1" w:color="C9A84C"/>
        </w:pBdr>
        <w:spacing w:before="80" w:after="80"/>
      </w:pPr>
    </w:p>
    <w:p>
      <w:pPr>
        <w:pStyle w:val="Heading2"/>
      </w:pPr>
      <w:r>
        <w:t>Activating Your Account</w:t>
      </w:r>
    </w:p>
    <w:p>
      <w:r>
        <w:t>You should have received a welcome email from noreply@alliancefinancing.com with an activation link. Click the link to set your password and access your branded portal.</w:t>
      </w:r>
    </w:p>
    <w:p>
      <w:pPr>
        <w:spacing w:before="80" w:after="40"/>
      </w:pPr>
      <w:r>
        <w:rPr>
          <w:b/>
          <w:color w:val="0D1E3D"/>
        </w:rPr>
        <w:t xml:space="preserve">Step 1: </w:t>
      </w:r>
      <w:r>
        <w:t>Check your email for the activation invite.</w:t>
      </w:r>
    </w:p>
    <w:p>
      <w:pPr>
        <w:spacing w:before="80" w:after="40"/>
      </w:pPr>
      <w:r>
        <w:rPr>
          <w:b/>
          <w:color w:val="0D1E3D"/>
        </w:rPr>
        <w:t xml:space="preserve">Step 2: </w:t>
      </w:r>
      <w:r>
        <w:t>Click the activation link and set your password.</w:t>
      </w:r>
    </w:p>
    <w:p>
      <w:pPr>
        <w:spacing w:before="80" w:after="40"/>
      </w:pPr>
      <w:r>
        <w:rPr>
          <w:b/>
          <w:color w:val="0D1E3D"/>
        </w:rPr>
        <w:t xml:space="preserve">Step 3: </w:t>
      </w:r>
      <w:r>
        <w:t>Log in at the portal URL.</w:t>
      </w:r>
    </w:p>
    <w:p>
      <w:pPr>
        <w:spacing w:before="120" w:after="120"/>
      </w:pPr>
      <w:r>
        <w:rPr>
          <w:i/>
          <w:color w:val="92400E"/>
          <w:sz w:val="20"/>
        </w:rPr>
        <w:t xml:space="preserve">  TIP: Your portal may display your company branding if your administrator has set up white-label options.</w:t>
      </w:r>
    </w:p>
    <w:p>
      <w:pPr>
        <w:pStyle w:val="Heading2"/>
      </w:pPr>
      <w:r>
        <w:t>Logging In &amp; Password Reset</w:t>
      </w:r>
    </w:p>
    <w:p>
      <w:r>
        <w:t>Log in with your email and password. If you forget it, click "Forgot your password?" to receive a reset link.</w:t>
      </w:r>
    </w:p>
    <w:p>
      <w:r>
        <w:br w:type="page"/>
      </w:r>
    </w:p>
    <w:p>
      <w:pPr>
        <w:pStyle w:val="Heading1"/>
      </w:pPr>
      <w:r>
        <w:t>2. Your Dashboard</w:t>
      </w:r>
    </w:p>
    <w:p>
      <w:pPr>
        <w:pBdr>
          <w:bottom w:val="single" w:sz="6" w:space="1" w:color="C9A84C"/>
        </w:pBdr>
        <w:spacing w:before="80" w:after="80"/>
      </w:pPr>
    </w:p>
    <w:p>
      <w:r>
        <w:t>Your dashboard shows your complete pipeline including deals submitted by you and your sub-agents. Summary cards at the top show total deals, pipeline value, funded this month, and approval rate.</w:t>
      </w:r>
    </w:p>
    <w:p>
      <w:pPr>
        <w:pStyle w:val="Heading2"/>
      </w:pPr>
      <w:r>
        <w:t>Navigation</w:t>
      </w:r>
    </w:p>
    <w:p>
      <w:r>
        <w:rPr>
          <w:b/>
        </w:rPr>
        <w:t xml:space="preserve">Deals: </w:t>
      </w:r>
      <w:r>
        <w:t>All deals in your pipeline, including those from your sub-agents.</w:t>
      </w:r>
    </w:p>
    <w:p>
      <w:r>
        <w:rPr>
          <w:b/>
        </w:rPr>
        <w:t xml:space="preserve">Applications: </w:t>
      </w:r>
      <w:r>
        <w:t>Submit new applications or review existing submissions.</w:t>
      </w:r>
    </w:p>
    <w:p>
      <w:r>
        <w:rPr>
          <w:b/>
        </w:rPr>
        <w:t xml:space="preserve">Documents: </w:t>
      </w:r>
      <w:r>
        <w:t>Manage client documents across all your deals.</w:t>
      </w:r>
    </w:p>
    <w:p>
      <w:r>
        <w:rPr>
          <w:b/>
        </w:rPr>
        <w:t xml:space="preserve">Marketing: </w:t>
      </w:r>
      <w:r>
        <w:t>Your referral link, agent signup link, and marketing tools.</w:t>
      </w:r>
    </w:p>
    <w:p>
      <w:r>
        <w:br w:type="page"/>
      </w:r>
    </w:p>
    <w:p>
      <w:pPr>
        <w:pStyle w:val="Heading1"/>
      </w:pPr>
      <w:r>
        <w:t>3. Submitting Deals</w:t>
      </w:r>
    </w:p>
    <w:p>
      <w:pPr>
        <w:pBdr>
          <w:bottom w:val="single" w:sz="6" w:space="1" w:color="C9A84C"/>
        </w:pBdr>
        <w:spacing w:before="80" w:after="80"/>
      </w:pPr>
    </w:p>
    <w:p>
      <w:r>
        <w:t>As an ISO Partner, you can submit deals directly through the portal or share your referral link with clients. All deals submitted by your sub-agents are also visible in your pipeline.</w:t>
      </w:r>
    </w:p>
    <w:p>
      <w:pPr>
        <w:pStyle w:val="Heading2"/>
      </w:pPr>
      <w:r>
        <w:t>Direct Submission</w:t>
      </w:r>
    </w:p>
    <w:p>
      <w:pPr>
        <w:spacing w:before="80" w:after="40"/>
      </w:pPr>
      <w:r>
        <w:rPr>
          <w:b/>
          <w:color w:val="0D1E3D"/>
        </w:rPr>
        <w:t xml:space="preserve">Step 1: </w:t>
      </w:r>
      <w:r>
        <w:t>Click "Applications" and select "+ New Application".</w:t>
      </w:r>
    </w:p>
    <w:p>
      <w:pPr>
        <w:spacing w:before="80" w:after="40"/>
      </w:pPr>
      <w:r>
        <w:rPr>
          <w:b/>
          <w:color w:val="0D1E3D"/>
        </w:rPr>
        <w:t xml:space="preserve">Step 2: </w:t>
      </w:r>
      <w:r>
        <w:t>Choose the product type and fill in the client details.</w:t>
      </w:r>
    </w:p>
    <w:p>
      <w:pPr>
        <w:spacing w:before="80" w:after="40"/>
      </w:pPr>
      <w:r>
        <w:rPr>
          <w:b/>
          <w:color w:val="0D1E3D"/>
        </w:rPr>
        <w:t xml:space="preserve">Step 3: </w:t>
      </w:r>
      <w:r>
        <w:t>Submit the application. Our team will begin processing it immediately.</w:t>
      </w:r>
    </w:p>
    <w:p>
      <w:pPr>
        <w:pStyle w:val="Heading2"/>
      </w:pPr>
      <w:r>
        <w:t>Via Referral Link</w:t>
      </w:r>
    </w:p>
    <w:p>
      <w:r>
        <w:t>Share your unique referral link with clients. Applications submitted through your link are automatically attributed to your organization.</w:t>
      </w:r>
    </w:p>
    <w:p>
      <w:r>
        <w:br w:type="page"/>
      </w:r>
    </w:p>
    <w:p>
      <w:pPr>
        <w:pStyle w:val="Heading1"/>
      </w:pPr>
      <w:r>
        <w:t>4. Managing Your Sub-Agents</w:t>
      </w:r>
    </w:p>
    <w:p>
      <w:pPr>
        <w:pBdr>
          <w:bottom w:val="single" w:sz="6" w:space="1" w:color="C9A84C"/>
        </w:pBdr>
        <w:spacing w:before="80" w:after="80"/>
      </w:pPr>
    </w:p>
    <w:p>
      <w:r>
        <w:t>As an ISO Partner, you may have sub-agents who submit deals under your organization. You can view all deals from your sub-agents in your pipeline. Contact your Alliance Financing administrator to add new sub-agents to your organization.</w:t>
      </w:r>
    </w:p>
    <w:p>
      <w:pPr>
        <w:pStyle w:val="Heading2"/>
      </w:pPr>
      <w:r>
        <w:t>Sub-Agent Visibility</w:t>
      </w:r>
    </w:p>
    <w:p>
      <w:r>
        <w:t>You can see which agent submitted each deal in the deal details. This allows you to track performance across your team and ensure all deals are progressing.</w:t>
      </w:r>
    </w:p>
    <w:p>
      <w:r>
        <w:br w:type="page"/>
      </w:r>
    </w:p>
    <w:p>
      <w:pPr>
        <w:pStyle w:val="Heading1"/>
      </w:pPr>
      <w:r>
        <w:t>5. Tracking Deals &amp; Documents</w:t>
      </w:r>
    </w:p>
    <w:p>
      <w:pPr>
        <w:pBdr>
          <w:bottom w:val="single" w:sz="6" w:space="1" w:color="C9A84C"/>
        </w:pBdr>
        <w:spacing w:before="80" w:after="80"/>
      </w:pPr>
    </w:p>
    <w:p>
      <w:r>
        <w:t>Click any deal to view full details including status, documents, notes, and communications. You can upload documents, add notes, and track the deal through every stage from submission to funding.</w:t>
      </w:r>
    </w:p>
    <w:p>
      <w:pPr>
        <w:pStyle w:val="Heading2"/>
      </w:pPr>
      <w:r>
        <w:t>Deal Statuses</w:t>
      </w:r>
    </w:p>
    <w:p>
      <w:pPr>
        <w:spacing w:after="60"/>
      </w:pPr>
      <w:r>
        <w:rPr>
          <w:b/>
          <w:sz w:val="20"/>
        </w:rPr>
        <w:t xml:space="preserve">New: </w:t>
      </w:r>
      <w:r>
        <w:rPr>
          <w:sz w:val="20"/>
        </w:rPr>
        <w:t>Deal received, awaiting review.</w:t>
      </w:r>
    </w:p>
    <w:p>
      <w:pPr>
        <w:spacing w:after="60"/>
      </w:pPr>
      <w:r>
        <w:rPr>
          <w:b/>
          <w:sz w:val="20"/>
        </w:rPr>
        <w:t xml:space="preserve">In Progress: </w:t>
      </w:r>
      <w:r>
        <w:rPr>
          <w:sz w:val="20"/>
        </w:rPr>
        <w:t>Being actively worked on.</w:t>
      </w:r>
    </w:p>
    <w:p>
      <w:pPr>
        <w:spacing w:after="60"/>
      </w:pPr>
      <w:r>
        <w:rPr>
          <w:b/>
          <w:sz w:val="20"/>
        </w:rPr>
        <w:t xml:space="preserve">Docs Requested: </w:t>
      </w:r>
      <w:r>
        <w:rPr>
          <w:sz w:val="20"/>
        </w:rPr>
        <w:t>Additional documents needed.</w:t>
      </w:r>
    </w:p>
    <w:p>
      <w:pPr>
        <w:spacing w:after="60"/>
      </w:pPr>
      <w:r>
        <w:rPr>
          <w:b/>
          <w:sz w:val="20"/>
        </w:rPr>
        <w:t xml:space="preserve">Submitted to Credit: </w:t>
      </w:r>
      <w:r>
        <w:rPr>
          <w:sz w:val="20"/>
        </w:rPr>
        <w:t>Sent to lender for review.</w:t>
      </w:r>
    </w:p>
    <w:p>
      <w:pPr>
        <w:spacing w:after="60"/>
      </w:pPr>
      <w:r>
        <w:rPr>
          <w:b/>
          <w:sz w:val="20"/>
        </w:rPr>
        <w:t xml:space="preserve">Approved: </w:t>
      </w:r>
      <w:r>
        <w:rPr>
          <w:sz w:val="20"/>
        </w:rPr>
        <w:t>Deal approved by lender.</w:t>
      </w:r>
    </w:p>
    <w:p>
      <w:pPr>
        <w:spacing w:after="60"/>
      </w:pPr>
      <w:r>
        <w:rPr>
          <w:b/>
          <w:sz w:val="20"/>
        </w:rPr>
        <w:t xml:space="preserve">Funded: </w:t>
      </w:r>
      <w:r>
        <w:rPr>
          <w:sz w:val="20"/>
        </w:rPr>
        <w:t>Deal funded and closed.</w:t>
      </w:r>
    </w:p>
    <w:p>
      <w:r>
        <w:br w:type="page"/>
      </w:r>
    </w:p>
    <w:p>
      <w:pPr>
        <w:pStyle w:val="Heading1"/>
      </w:pPr>
      <w:r>
        <w:t>6. White-Label Branding</w:t>
      </w:r>
    </w:p>
    <w:p>
      <w:pPr>
        <w:pBdr>
          <w:bottom w:val="single" w:sz="6" w:space="1" w:color="C9A84C"/>
        </w:pBdr>
        <w:spacing w:before="80" w:after="80"/>
      </w:pPr>
    </w:p>
    <w:p>
      <w:r>
        <w:t>Your portal can be customized with your company name and logo. This branding appears on your dashboard, any client-facing communications sent through the portal, and your referral links. Contact your Alliance Financing administrator to set up or update your branding.</w:t>
      </w:r>
    </w:p>
    <w:p>
      <w:pPr>
        <w:pStyle w:val="Heading2"/>
      </w:pPr>
      <w:r>
        <w:t>Need Help?</w:t>
      </w:r>
    </w:p>
    <w:p>
      <w:r>
        <w:t>If you have questions or need assistance, please contact us:</w:t>
      </w:r>
    </w:p>
    <w:p>
      <w:pPr>
        <w:spacing w:after="40"/>
      </w:pPr>
      <w:r>
        <w:rPr>
          <w:b/>
        </w:rPr>
        <w:t>Alliance Financing Group</w:t>
      </w:r>
    </w:p>
    <w:p>
      <w:pPr>
        <w:spacing w:after="40"/>
      </w:pPr>
      <w:r>
        <w:t>Phone: 1-877-660-3660</w:t>
      </w:r>
    </w:p>
    <w:p>
      <w:pPr>
        <w:spacing w:after="40"/>
      </w:pPr>
      <w:r>
        <w:t>Email: info@alliancefinancing.ai</w:t>
      </w:r>
    </w:p>
    <w:p>
      <w:pPr>
        <w:spacing w:after="40"/>
      </w:pPr>
      <w:r>
        <w:t>Web: alliancefinancing.com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D1E3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D1E3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