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E3D"/>
          <w:sz w:val="64"/>
        </w:rPr>
        <w:t>ALLIANCE FINANCING GROUP</w:t>
      </w:r>
    </w:p>
    <w:p>
      <w:pPr>
        <w:jc w:val="center"/>
      </w:pPr>
      <w:r>
        <w:rPr>
          <w:color w:val="C9A84C"/>
          <w:sz w:val="40"/>
        </w:rPr>
        <w:t>Sub-Agent Guide</w:t>
      </w:r>
    </w:p>
    <w:p/>
    <w:p>
      <w:pPr>
        <w:jc w:val="center"/>
      </w:pPr>
      <w:r>
        <w:rPr>
          <w:color w:val="64748B"/>
          <w:sz w:val="28"/>
        </w:rPr>
        <w:t>Portal User Manual</w:t>
      </w:r>
    </w:p>
    <w:p>
      <w:pPr>
        <w:jc w:val="center"/>
      </w:pPr>
      <w:r>
        <w:rPr>
          <w:color w:val="94A3B8"/>
          <w:sz w:val="24"/>
        </w:rPr>
        <w:t>Version 1.0  |  March 2026</w:t>
      </w:r>
    </w:p>
    <w:p/>
    <w:p/>
    <w:p/>
    <w:p/>
    <w:p/>
    <w:p>
      <w:pPr>
        <w:jc w:val="center"/>
      </w:pPr>
      <w:r>
        <w:rPr>
          <w:i/>
          <w:color w:val="64748B"/>
          <w:sz w:val="22"/>
        </w:rPr>
        <w:t>For: Sub-Agents</w:t>
      </w:r>
    </w:p>
    <w:p>
      <w:r>
        <w:br w:type="page"/>
      </w:r>
    </w:p>
    <w:p>
      <w:pPr>
        <w:pStyle w:val="Heading1"/>
      </w:pPr>
      <w:r>
        <w:t>Welcome</w:t>
      </w:r>
    </w:p>
    <w:p>
      <w:pPr>
        <w:pBdr>
          <w:bottom w:val="single" w:sz="6" w:space="1" w:color="C9A84C"/>
        </w:pBdr>
        <w:spacing w:before="80" w:after="80"/>
      </w:pPr>
    </w:p>
    <w:p>
      <w:r>
        <w:t>Welcome to Alliance Financing Group! As a Sub-Agent, you work under an ISO Partner and have access to our portal to submit deals, track your pipeline, and upload documents. Your ISO Partner and the Alliance team can see your submissions and help move deals forward.</w:t>
      </w:r>
    </w:p>
    <w:p>
      <w:pPr>
        <w:pStyle w:val="Heading1"/>
      </w:pPr>
      <w:r>
        <w:t>1. Getting Started</w:t>
      </w:r>
    </w:p>
    <w:p>
      <w:pPr>
        <w:pBdr>
          <w:bottom w:val="single" w:sz="6" w:space="1" w:color="C9A84C"/>
        </w:pBdr>
        <w:spacing w:before="80" w:after="80"/>
      </w:pPr>
    </w:p>
    <w:p>
      <w:pPr>
        <w:spacing w:before="80" w:after="40"/>
      </w:pPr>
      <w:r>
        <w:rPr>
          <w:b/>
          <w:color w:val="0D1E3D"/>
        </w:rPr>
        <w:t xml:space="preserve">Step 1: </w:t>
      </w:r>
      <w:r>
        <w:t>Check your email for the activation invite from noreply@alliancefinancing.com.</w:t>
      </w:r>
    </w:p>
    <w:p>
      <w:pPr>
        <w:spacing w:before="80" w:after="40"/>
      </w:pPr>
      <w:r>
        <w:rPr>
          <w:b/>
          <w:color w:val="0D1E3D"/>
        </w:rPr>
        <w:t xml:space="preserve">Step 2: </w:t>
      </w:r>
      <w:r>
        <w:t>Click the link and set your password.</w:t>
      </w:r>
    </w:p>
    <w:p>
      <w:pPr>
        <w:spacing w:before="80" w:after="40"/>
      </w:pPr>
      <w:r>
        <w:rPr>
          <w:b/>
          <w:color w:val="0D1E3D"/>
        </w:rPr>
        <w:t xml:space="preserve">Step 3: </w:t>
      </w:r>
      <w:r>
        <w:t>Log in to the portal with your email and password.</w:t>
      </w:r>
    </w:p>
    <w:p>
      <w:pPr>
        <w:spacing w:before="120" w:after="120"/>
      </w:pPr>
      <w:r>
        <w:rPr>
          <w:i/>
          <w:color w:val="92400E"/>
          <w:sz w:val="20"/>
        </w:rPr>
        <w:t xml:space="preserve">  TIP: If you forget your password, click "Forgot your password?" on the login page.</w:t>
      </w:r>
    </w:p>
    <w:p>
      <w:r>
        <w:br w:type="page"/>
      </w:r>
    </w:p>
    <w:p>
      <w:pPr>
        <w:pStyle w:val="Heading1"/>
      </w:pPr>
      <w:r>
        <w:t>2. Your Dashboard</w:t>
      </w:r>
    </w:p>
    <w:p>
      <w:pPr>
        <w:pBdr>
          <w:bottom w:val="single" w:sz="6" w:space="1" w:color="C9A84C"/>
        </w:pBdr>
        <w:spacing w:before="80" w:after="80"/>
      </w:pPr>
    </w:p>
    <w:p>
      <w:r>
        <w:t>Your dashboard shows your personal deals and pipeline metrics. You can see all the deals you have submitted, their current status, and key statistics like your funded deals and approval rate.</w:t>
      </w:r>
    </w:p>
    <w:p>
      <w:r>
        <w:br w:type="page"/>
      </w:r>
    </w:p>
    <w:p>
      <w:pPr>
        <w:pStyle w:val="Heading1"/>
      </w:pPr>
      <w:r>
        <w:t>3. Submitting Deals</w:t>
      </w:r>
    </w:p>
    <w:p>
      <w:pPr>
        <w:pBdr>
          <w:bottom w:val="single" w:sz="6" w:space="1" w:color="C9A84C"/>
        </w:pBdr>
        <w:spacing w:before="80" w:after="80"/>
      </w:pPr>
    </w:p>
    <w:p>
      <w:r>
        <w:t>You can submit deals through the portal or by sharing your referral link with clients.</w:t>
      </w:r>
    </w:p>
    <w:p>
      <w:pPr>
        <w:pStyle w:val="Heading2"/>
      </w:pPr>
      <w:r>
        <w:t>Through the Portal</w:t>
      </w:r>
    </w:p>
    <w:p>
      <w:pPr>
        <w:spacing w:before="80" w:after="40"/>
      </w:pPr>
      <w:r>
        <w:rPr>
          <w:b/>
          <w:color w:val="0D1E3D"/>
        </w:rPr>
        <w:t xml:space="preserve">Step 1: </w:t>
      </w:r>
      <w:r>
        <w:t>Go to "Applications" in the sidebar.</w:t>
      </w:r>
    </w:p>
    <w:p>
      <w:pPr>
        <w:spacing w:before="80" w:after="40"/>
      </w:pPr>
      <w:r>
        <w:rPr>
          <w:b/>
          <w:color w:val="0D1E3D"/>
        </w:rPr>
        <w:t xml:space="preserve">Step 2: </w:t>
      </w:r>
      <w:r>
        <w:t>Click "+ New Application" and select the product type.</w:t>
      </w:r>
    </w:p>
    <w:p>
      <w:pPr>
        <w:spacing w:before="80" w:after="40"/>
      </w:pPr>
      <w:r>
        <w:rPr>
          <w:b/>
          <w:color w:val="0D1E3D"/>
        </w:rPr>
        <w:t xml:space="preserve">Step 3: </w:t>
      </w:r>
      <w:r>
        <w:t>Fill in the client's information and submit.</w:t>
      </w:r>
    </w:p>
    <w:p>
      <w:pPr>
        <w:pStyle w:val="Heading2"/>
      </w:pPr>
      <w:r>
        <w:t>Via Referral Link</w:t>
      </w:r>
    </w:p>
    <w:p>
      <w:r>
        <w:t>Go to "Marketing" in the sidebar to find your personal referral link. Share it with clients and any applications they submit will be automatically linked to you.</w:t>
      </w:r>
    </w:p>
    <w:p>
      <w:r>
        <w:br w:type="page"/>
      </w:r>
    </w:p>
    <w:p>
      <w:pPr>
        <w:pStyle w:val="Heading1"/>
      </w:pPr>
      <w:r>
        <w:t>4. Tracking Deals</w:t>
      </w:r>
    </w:p>
    <w:p>
      <w:pPr>
        <w:pBdr>
          <w:bottom w:val="single" w:sz="6" w:space="1" w:color="C9A84C"/>
        </w:pBdr>
        <w:spacing w:before="80" w:after="80"/>
      </w:pPr>
    </w:p>
    <w:p>
      <w:r>
        <w:t>Click any deal to see its full details. You can track the status, see notes from the Alliance team, and add your own notes. Statuses range from New (just submitted) through to Funded (deal closed).</w:t>
      </w:r>
    </w:p>
    <w:p>
      <w:pPr>
        <w:pStyle w:val="Heading1"/>
      </w:pPr>
      <w:r>
        <w:t>5. Uploading Documents</w:t>
      </w:r>
    </w:p>
    <w:p>
      <w:pPr>
        <w:pBdr>
          <w:bottom w:val="single" w:sz="6" w:space="1" w:color="C9A84C"/>
        </w:pBdr>
        <w:spacing w:before="80" w:after="80"/>
      </w:pPr>
    </w:p>
    <w:p>
      <w:r>
        <w:t>When documents are needed for a deal, you can upload them directly from within the deal view. Click 'Upload Document', select the type and file, and upload. Accepted formats: PDF, JPEG, PNG (max 10MB).</w:t>
      </w:r>
    </w:p>
    <w:p>
      <w:pPr>
        <w:pStyle w:val="Heading2"/>
      </w:pPr>
      <w:r>
        <w:t>Need Help?</w:t>
      </w:r>
    </w:p>
    <w:p>
      <w:r>
        <w:t>If you have questions or need assistance, please contact us:</w:t>
      </w:r>
    </w:p>
    <w:p>
      <w:pPr>
        <w:spacing w:after="40"/>
      </w:pPr>
      <w:r>
        <w:rPr>
          <w:b/>
        </w:rPr>
        <w:t>Alliance Financing Group</w:t>
      </w:r>
    </w:p>
    <w:p>
      <w:pPr>
        <w:spacing w:after="40"/>
      </w:pPr>
      <w:r>
        <w:t>Phone: 1-877-660-3660</w:t>
      </w:r>
    </w:p>
    <w:p>
      <w:pPr>
        <w:spacing w:after="40"/>
      </w:pPr>
      <w:r>
        <w:t>Email: info@alliancefinancing.ai</w:t>
      </w:r>
    </w:p>
    <w:p>
      <w:pPr>
        <w:spacing w:after="40"/>
      </w:pPr>
      <w:r>
        <w:t>Web: alliancefinancing.com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D1E3D"/>
      <w:sz w:val="4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D1E3D"/>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47556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