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1BAC" w14:textId="77777777" w:rsidR="00DE0B7B" w:rsidRDefault="00000000">
      <w:pPr>
        <w:spacing w:after="400"/>
        <w:jc w:val="center"/>
      </w:pPr>
      <w:r>
        <w:rPr>
          <w:b/>
          <w:bCs/>
          <w:sz w:val="36"/>
          <w:szCs w:val="36"/>
        </w:rPr>
        <w:t>PROJECT REQUIREMENTS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0B7B" w14:paraId="513FC61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2805F" w14:textId="77777777" w:rsidR="00DE0B7B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38770" w14:textId="613A8821" w:rsidR="00DE0B7B" w:rsidRDefault="00282E93">
            <w:r>
              <w:t>PantriHub</w:t>
            </w:r>
            <w:r w:rsidR="007916BB">
              <w:t xml:space="preserve"> </w:t>
            </w:r>
            <w:r w:rsidR="00DB28F4">
              <w:t>--</w:t>
            </w:r>
            <w:r w:rsidR="007916BB">
              <w:t xml:space="preserve"> Shared Inventory Platform</w:t>
            </w:r>
          </w:p>
        </w:tc>
      </w:tr>
    </w:tbl>
    <w:p w14:paraId="169FBB4C" w14:textId="77777777" w:rsidR="00DE0B7B" w:rsidRDefault="00DE0B7B">
      <w:pPr>
        <w:spacing w:before="400"/>
      </w:pPr>
    </w:p>
    <w:p w14:paraId="08E12303" w14:textId="77777777" w:rsidR="00DE0B7B" w:rsidRDefault="00000000">
      <w:pPr>
        <w:pStyle w:val="Heading1"/>
      </w:pPr>
      <w:r>
        <w:t>Functional Requirements</w:t>
      </w:r>
    </w:p>
    <w:p w14:paraId="4008D9BF" w14:textId="77777777" w:rsidR="00DE0B7B" w:rsidRDefault="00000000">
      <w:pPr>
        <w:spacing w:before="200" w:after="100"/>
      </w:pPr>
      <w:r>
        <w:rPr>
          <w:b/>
          <w:bCs/>
        </w:rPr>
        <w:t>User Authentication &amp; Accounts</w:t>
      </w:r>
    </w:p>
    <w:p w14:paraId="2E963BF2" w14:textId="77777777" w:rsidR="00DE0B7B" w:rsidRDefault="00000000">
      <w:pPr>
        <w:spacing w:after="60"/>
      </w:pPr>
      <w:r>
        <w:t>FR-01: The system shall allow food banks to register with organization name, email, password, and location.</w:t>
      </w:r>
    </w:p>
    <w:p w14:paraId="5486784C" w14:textId="77777777" w:rsidR="00DE0B7B" w:rsidRDefault="00000000">
      <w:pPr>
        <w:spacing w:after="60"/>
      </w:pPr>
      <w:r>
        <w:t>FR-02: The system shall allow registered users to log in and log out securely.</w:t>
      </w:r>
    </w:p>
    <w:p w14:paraId="45C1DD17" w14:textId="77777777" w:rsidR="00DE0B7B" w:rsidRDefault="00000000">
      <w:pPr>
        <w:spacing w:after="60"/>
      </w:pPr>
      <w:r>
        <w:t>FR-03: The system shall support password reset functionality via email.</w:t>
      </w:r>
    </w:p>
    <w:p w14:paraId="394BA142" w14:textId="77777777" w:rsidR="00DE0B7B" w:rsidRDefault="00000000">
      <w:pPr>
        <w:spacing w:before="200" w:after="100"/>
      </w:pPr>
      <w:r>
        <w:rPr>
          <w:b/>
          <w:bCs/>
        </w:rPr>
        <w:t>Inventory Management</w:t>
      </w:r>
    </w:p>
    <w:p w14:paraId="25763C04" w14:textId="77777777" w:rsidR="00DE0B7B" w:rsidRDefault="00000000">
      <w:pPr>
        <w:spacing w:after="60"/>
      </w:pPr>
      <w:r>
        <w:t>FR-04: The system shall allow users to add inventory items with: item name, category, quantity, unit of measurement, and expiry date.</w:t>
      </w:r>
    </w:p>
    <w:p w14:paraId="43E93387" w14:textId="77777777" w:rsidR="00DE0B7B" w:rsidRDefault="00000000">
      <w:pPr>
        <w:spacing w:after="60"/>
      </w:pPr>
      <w:r>
        <w:t>FR-05: The system shall allow users to update existing inventory items.</w:t>
      </w:r>
    </w:p>
    <w:p w14:paraId="646AA638" w14:textId="77777777" w:rsidR="00DE0B7B" w:rsidRDefault="00000000">
      <w:pPr>
        <w:spacing w:after="60"/>
      </w:pPr>
      <w:r>
        <w:t>FR-06: The system shall allow users to delete inventory items.</w:t>
      </w:r>
    </w:p>
    <w:p w14:paraId="6A77ACED" w14:textId="77777777" w:rsidR="00DE0B7B" w:rsidRDefault="00000000">
      <w:pPr>
        <w:spacing w:after="60"/>
      </w:pPr>
      <w:r>
        <w:t>FR-07: The system shall allow users to mark items as available or unavailable.</w:t>
      </w:r>
    </w:p>
    <w:p w14:paraId="0C31E03C" w14:textId="77777777" w:rsidR="00DE0B7B" w:rsidRDefault="00000000">
      <w:pPr>
        <w:spacing w:before="200" w:after="100"/>
      </w:pPr>
      <w:r>
        <w:rPr>
          <w:b/>
          <w:bCs/>
        </w:rPr>
        <w:t>Shared Dashboard</w:t>
      </w:r>
    </w:p>
    <w:p w14:paraId="707412FE" w14:textId="77777777" w:rsidR="00DE0B7B" w:rsidRDefault="00000000">
      <w:pPr>
        <w:spacing w:after="60"/>
      </w:pPr>
      <w:r>
        <w:t>FR-08: The system shall display a shared dashboard showing inventory across all participating food bank locations.</w:t>
      </w:r>
    </w:p>
    <w:p w14:paraId="30099921" w14:textId="77777777" w:rsidR="00DE0B7B" w:rsidRDefault="00000000">
      <w:pPr>
        <w:spacing w:after="60"/>
      </w:pPr>
      <w:r>
        <w:t>FR-09: The system shall display each item's location, quantity, category, and expiry date on the dashboard.</w:t>
      </w:r>
    </w:p>
    <w:p w14:paraId="7B444E64" w14:textId="77777777" w:rsidR="00DE0B7B" w:rsidRDefault="00000000">
      <w:pPr>
        <w:spacing w:after="60"/>
      </w:pPr>
      <w:r>
        <w:t>FR-10: The system shall highlight items approaching expiry (within 7 days).</w:t>
      </w:r>
    </w:p>
    <w:p w14:paraId="06805681" w14:textId="77777777" w:rsidR="00DE0B7B" w:rsidRDefault="00000000">
      <w:pPr>
        <w:spacing w:before="200" w:after="100"/>
      </w:pPr>
      <w:r>
        <w:rPr>
          <w:b/>
          <w:bCs/>
        </w:rPr>
        <w:t>Search &amp; Filter</w:t>
      </w:r>
    </w:p>
    <w:p w14:paraId="0483563A" w14:textId="77777777" w:rsidR="00DE0B7B" w:rsidRDefault="00000000">
      <w:pPr>
        <w:spacing w:after="60"/>
      </w:pPr>
      <w:r>
        <w:t>FR-11: The system shall allow users to search inventory by item name.</w:t>
      </w:r>
    </w:p>
    <w:p w14:paraId="3D8FADDC" w14:textId="77777777" w:rsidR="00DE0B7B" w:rsidRDefault="00000000">
      <w:pPr>
        <w:spacing w:after="60"/>
      </w:pPr>
      <w:r>
        <w:t>FR-12: The system shall allow users to filter inventory by category (e.g., canned goods, dairy, produce).</w:t>
      </w:r>
    </w:p>
    <w:p w14:paraId="4C0DB301" w14:textId="77777777" w:rsidR="00DE0B7B" w:rsidRDefault="00000000">
      <w:pPr>
        <w:spacing w:after="60"/>
      </w:pPr>
      <w:r>
        <w:t>FR-13: The system shall allow users to filter inventory by location.</w:t>
      </w:r>
    </w:p>
    <w:p w14:paraId="4498FE49" w14:textId="77777777" w:rsidR="00DE0B7B" w:rsidRDefault="00000000">
      <w:pPr>
        <w:spacing w:after="60"/>
      </w:pPr>
      <w:r>
        <w:t>FR-14: The system shall allow users to filter inventory by expiry date range.</w:t>
      </w:r>
    </w:p>
    <w:p w14:paraId="3C6016F4" w14:textId="77777777" w:rsidR="00DE0B7B" w:rsidRDefault="00DE0B7B">
      <w:pPr>
        <w:spacing w:before="400"/>
      </w:pPr>
    </w:p>
    <w:p w14:paraId="4D5D5FB6" w14:textId="77777777" w:rsidR="00DE0B7B" w:rsidRDefault="00000000">
      <w:pPr>
        <w:pStyle w:val="Heading1"/>
      </w:pPr>
      <w:r>
        <w:t>Technical/Performance Requirements</w:t>
      </w:r>
    </w:p>
    <w:p w14:paraId="122DB77D" w14:textId="77777777" w:rsidR="00DE0B7B" w:rsidRDefault="00000000">
      <w:pPr>
        <w:spacing w:before="200" w:after="100"/>
      </w:pPr>
      <w:r>
        <w:rPr>
          <w:b/>
          <w:bCs/>
        </w:rPr>
        <w:t>Architecture</w:t>
      </w:r>
    </w:p>
    <w:p w14:paraId="7EE4FF3D" w14:textId="77777777" w:rsidR="00DE0B7B" w:rsidRDefault="00000000">
      <w:pPr>
        <w:spacing w:after="60"/>
      </w:pPr>
      <w:r>
        <w:t>TR-01: The system shall follow the Model-View-Controller (MVC) architecture pattern.</w:t>
      </w:r>
    </w:p>
    <w:p w14:paraId="3220B648" w14:textId="77777777" w:rsidR="00DE0B7B" w:rsidRDefault="00000000">
      <w:pPr>
        <w:spacing w:after="60"/>
      </w:pPr>
      <w:r>
        <w:t>TR-02: The system shall implement Domain-Driven Design (DDD) principles.</w:t>
      </w:r>
    </w:p>
    <w:p w14:paraId="2BFDAA05" w14:textId="77777777" w:rsidR="00DE0B7B" w:rsidRDefault="00000000">
      <w:pPr>
        <w:spacing w:before="200" w:after="100"/>
      </w:pPr>
      <w:r>
        <w:rPr>
          <w:b/>
          <w:bCs/>
        </w:rPr>
        <w:lastRenderedPageBreak/>
        <w:t>Technology Stack</w:t>
      </w:r>
    </w:p>
    <w:p w14:paraId="3D704EB1" w14:textId="77777777" w:rsidR="00DE0B7B" w:rsidRDefault="00000000">
      <w:pPr>
        <w:spacing w:after="60"/>
      </w:pPr>
      <w:r>
        <w:t>TR-03: Frontend shall be built using HTML, CSS, Bootstrap, and JavaScript.</w:t>
      </w:r>
    </w:p>
    <w:p w14:paraId="1887C414" w14:textId="77777777" w:rsidR="00DE0B7B" w:rsidRDefault="00000000">
      <w:pPr>
        <w:spacing w:after="60"/>
      </w:pPr>
      <w:r>
        <w:t>TR-04: Backend shall be built using Node.js or PHP.</w:t>
      </w:r>
    </w:p>
    <w:p w14:paraId="2B79FCB2" w14:textId="77777777" w:rsidR="00DE0B7B" w:rsidRDefault="00000000">
      <w:pPr>
        <w:spacing w:after="60"/>
      </w:pPr>
      <w:r>
        <w:t>TR-05: Database shall be MongoDB or MySQL.</w:t>
      </w:r>
    </w:p>
    <w:p w14:paraId="01E012CF" w14:textId="77777777" w:rsidR="00DE0B7B" w:rsidRDefault="00000000">
      <w:pPr>
        <w:spacing w:after="60"/>
      </w:pPr>
      <w:r>
        <w:t>TR-06: Version control shall use GitHub with Project Boards (Kanban).</w:t>
      </w:r>
    </w:p>
    <w:p w14:paraId="0C3E3005" w14:textId="77777777" w:rsidR="00DE0B7B" w:rsidRDefault="00000000">
      <w:pPr>
        <w:spacing w:before="200" w:after="100"/>
      </w:pPr>
      <w:r>
        <w:rPr>
          <w:b/>
          <w:bCs/>
        </w:rPr>
        <w:t>Performance Requirements</w:t>
      </w:r>
    </w:p>
    <w:p w14:paraId="48C4F8B9" w14:textId="77777777" w:rsidR="00DE0B7B" w:rsidRDefault="00000000">
      <w:pPr>
        <w:spacing w:after="60"/>
      </w:pPr>
      <w:r>
        <w:t>PR-01: The system shall load the dashboard within 3 seconds under normal conditions.</w:t>
      </w:r>
    </w:p>
    <w:p w14:paraId="4786B7ED" w14:textId="77777777" w:rsidR="00DE0B7B" w:rsidRDefault="00000000">
      <w:pPr>
        <w:spacing w:after="60"/>
      </w:pPr>
      <w:r>
        <w:t>PR-02: The system shall support concurrent access by multiple food bank users.</w:t>
      </w:r>
    </w:p>
    <w:p w14:paraId="164ACAC7" w14:textId="77777777" w:rsidR="00DE0B7B" w:rsidRDefault="00000000">
      <w:pPr>
        <w:spacing w:after="60"/>
      </w:pPr>
      <w:r>
        <w:t>PR-03: The system shall be accessible via modern web browsers (Chrome, Firefox, Safari, Edge).</w:t>
      </w:r>
    </w:p>
    <w:p w14:paraId="4E51F94D" w14:textId="77777777" w:rsidR="00DE0B7B" w:rsidRDefault="00000000">
      <w:pPr>
        <w:spacing w:before="200" w:after="100"/>
      </w:pPr>
      <w:r>
        <w:rPr>
          <w:b/>
          <w:bCs/>
        </w:rPr>
        <w:t>Hosting &amp; Deployment</w:t>
      </w:r>
    </w:p>
    <w:p w14:paraId="39D5E3FA" w14:textId="77777777" w:rsidR="00DE0B7B" w:rsidRDefault="00000000">
      <w:pPr>
        <w:spacing w:after="60"/>
      </w:pPr>
      <w:r>
        <w:t>TR-07: Development environment shall run on localhost.</w:t>
      </w:r>
    </w:p>
    <w:p w14:paraId="5D97C1F7" w14:textId="77777777" w:rsidR="00DE0B7B" w:rsidRDefault="00000000">
      <w:pPr>
        <w:spacing w:after="60"/>
      </w:pPr>
      <w:r>
        <w:t>TR-08: Production demo may be deployed to cloud hosting (Akamai Cloud or Amazon Lightsail).</w:t>
      </w:r>
    </w:p>
    <w:p w14:paraId="21F8F9E6" w14:textId="77777777" w:rsidR="00DE0B7B" w:rsidRDefault="00000000">
      <w:pPr>
        <w:spacing w:after="60"/>
      </w:pPr>
      <w:r>
        <w:t>TR-09: GitHub repository shall remain publicly accessible until at least April 30, 2026.</w:t>
      </w:r>
    </w:p>
    <w:sectPr w:rsidR="00DE0B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6BB8"/>
    <w:multiLevelType w:val="hybridMultilevel"/>
    <w:tmpl w:val="8C4A643E"/>
    <w:lvl w:ilvl="0" w:tplc="0BB68A7E">
      <w:start w:val="1"/>
      <w:numFmt w:val="bullet"/>
      <w:lvlText w:val="●"/>
      <w:lvlJc w:val="left"/>
      <w:pPr>
        <w:ind w:left="720" w:hanging="360"/>
      </w:pPr>
    </w:lvl>
    <w:lvl w:ilvl="1" w:tplc="A55E9378">
      <w:start w:val="1"/>
      <w:numFmt w:val="bullet"/>
      <w:lvlText w:val="○"/>
      <w:lvlJc w:val="left"/>
      <w:pPr>
        <w:ind w:left="1440" w:hanging="360"/>
      </w:pPr>
    </w:lvl>
    <w:lvl w:ilvl="2" w:tplc="C5168874">
      <w:start w:val="1"/>
      <w:numFmt w:val="bullet"/>
      <w:lvlText w:val="■"/>
      <w:lvlJc w:val="left"/>
      <w:pPr>
        <w:ind w:left="2160" w:hanging="360"/>
      </w:pPr>
    </w:lvl>
    <w:lvl w:ilvl="3" w:tplc="72BAC39E">
      <w:start w:val="1"/>
      <w:numFmt w:val="bullet"/>
      <w:lvlText w:val="●"/>
      <w:lvlJc w:val="left"/>
      <w:pPr>
        <w:ind w:left="2880" w:hanging="360"/>
      </w:pPr>
    </w:lvl>
    <w:lvl w:ilvl="4" w:tplc="3EC0DA92">
      <w:start w:val="1"/>
      <w:numFmt w:val="bullet"/>
      <w:lvlText w:val="○"/>
      <w:lvlJc w:val="left"/>
      <w:pPr>
        <w:ind w:left="3600" w:hanging="360"/>
      </w:pPr>
    </w:lvl>
    <w:lvl w:ilvl="5" w:tplc="9D020488">
      <w:start w:val="1"/>
      <w:numFmt w:val="bullet"/>
      <w:lvlText w:val="■"/>
      <w:lvlJc w:val="left"/>
      <w:pPr>
        <w:ind w:left="4320" w:hanging="360"/>
      </w:pPr>
    </w:lvl>
    <w:lvl w:ilvl="6" w:tplc="1BD6463E">
      <w:start w:val="1"/>
      <w:numFmt w:val="bullet"/>
      <w:lvlText w:val="●"/>
      <w:lvlJc w:val="left"/>
      <w:pPr>
        <w:ind w:left="5040" w:hanging="360"/>
      </w:pPr>
    </w:lvl>
    <w:lvl w:ilvl="7" w:tplc="2F2CFEC6">
      <w:start w:val="1"/>
      <w:numFmt w:val="bullet"/>
      <w:lvlText w:val="●"/>
      <w:lvlJc w:val="left"/>
      <w:pPr>
        <w:ind w:left="5760" w:hanging="360"/>
      </w:pPr>
    </w:lvl>
    <w:lvl w:ilvl="8" w:tplc="AFF02B90">
      <w:start w:val="1"/>
      <w:numFmt w:val="bullet"/>
      <w:lvlText w:val="●"/>
      <w:lvlJc w:val="left"/>
      <w:pPr>
        <w:ind w:left="6480" w:hanging="360"/>
      </w:pPr>
    </w:lvl>
  </w:abstractNum>
  <w:num w:numId="1" w16cid:durableId="511144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B7B"/>
    <w:rsid w:val="0008311F"/>
    <w:rsid w:val="00282E93"/>
    <w:rsid w:val="007916BB"/>
    <w:rsid w:val="00DB28F4"/>
    <w:rsid w:val="00D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0B93"/>
  <w15:docId w15:val="{E4F12AE2-4824-40AC-83C8-53CF98E3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35D01255-8883-4BF1-9D09-E785011C43B9}"/>
</file>

<file path=customXml/itemProps2.xml><?xml version="1.0" encoding="utf-8"?>
<ds:datastoreItem xmlns:ds="http://schemas.openxmlformats.org/officeDocument/2006/customXml" ds:itemID="{6FFF68C9-180F-452D-BE5B-EF5C7E946520}"/>
</file>

<file path=customXml/itemProps3.xml><?xml version="1.0" encoding="utf-8"?>
<ds:datastoreItem xmlns:ds="http://schemas.openxmlformats.org/officeDocument/2006/customXml" ds:itemID="{6DD8D5F0-0180-452D-AFE4-A66A89B42E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Soni</cp:lastModifiedBy>
  <cp:revision>4</cp:revision>
  <dcterms:created xsi:type="dcterms:W3CDTF">2026-02-18T00:15:00Z</dcterms:created>
  <dcterms:modified xsi:type="dcterms:W3CDTF">2026-02-19T01:10:00Z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