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CHRIST (Deemed to be University)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Data Science Department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Bachelors of Science (Data Science)</w:t>
      </w:r>
    </w:p>
    <w:p>
      <w:pPr>
        <w:jc w:val="center"/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Regular" w:hAnsi="Times New Roman Regular" w:cs="Times New Roman Regular"/>
        </w:rPr>
      </w:pPr>
    </w:p>
    <w:p>
      <w:pPr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Name: Siddharth R Bhardwaj </w:t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Regular" w:hAnsi="Times New Roman Regular" w:cs="Times New Roman Regular"/>
        </w:rPr>
        <w:t>Course: BDS471L – Machine Learning</w:t>
      </w:r>
    </w:p>
    <w:p>
      <w:pPr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Reg No: 22112028 </w:t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  <w:t/>
      </w: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Regular" w:hAnsi="Times New Roman Regular" w:cs="Times New Roman Regular"/>
        </w:rPr>
        <w:t>Exercise No: LAB Exercise – 2</w:t>
      </w:r>
    </w:p>
    <w:p>
      <w:pPr>
        <w:ind w:left="4320" w:leftChars="0" w:firstLine="7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Date: 26 – 01 – 2024</w:t>
      </w:r>
    </w:p>
    <w:p>
      <w:pPr>
        <w:jc w:val="left"/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Topic: Accessing Data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1. Clearly outline the purpose of accessing the data. Are you trying to gain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insights, make predictions, identify trends, or something else?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- It aims to gain insights into cafe culture, customer preferences, and city-specific dining trends. Through culinary research, we can explore diverse cuisines and flavors.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Sentiment analysis can provide us with a deeper understanding of customer experiences, identifying praised aspects and areas for improvement. 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- Urban exploration enables the observation of trends across different cities. 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Overall,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CafeCritic dataset’s purpose is to gain insights into cafe culture, customer preferences, and city-specific dining trends.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4807585" cy="212407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4379595" cy="162369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</w:rPr>
        <w:t>2.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Define the time frame, geographical area, or any other specific criteria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relevant to your analysis.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2543175" cy="2066925"/>
            <wp:effectExtent l="0" t="0" r="222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- This data was collected by </w:t>
      </w:r>
      <w:r>
        <w:rPr>
          <w:rFonts w:hint="default" w:ascii="Times New Roman Regular" w:hAnsi="Times New Roman Regular" w:cs="Times New Roman Regular"/>
          <w:lang w:val="en-US" w:eastAsia="zh-CN"/>
        </w:rPr>
        <w:t>JUHI BHOJANI and it was UPDATED 5 MONTHS AGO, using the method of Web-Scraping.</w:t>
      </w:r>
      <w:r>
        <w:rPr>
          <w:rFonts w:hint="default" w:ascii="Times New Roman Regular" w:hAnsi="Times New Roman Regular" w:cs="Times New Roman Regular"/>
          <w:lang w:val="en-US" w:eastAsia="zh-CN"/>
        </w:rPr>
        <w:br w:type="textWrapping"/>
      </w:r>
      <w:r>
        <w:rPr>
          <w:rFonts w:hint="default" w:ascii="Times New Roman Regular" w:hAnsi="Times New Roman Regular" w:cs="Times New Roman Regular"/>
          <w:lang w:val="en-US" w:eastAsia="zh-CN"/>
        </w:rPr>
        <w:t>Sources:  Zomato Website: </w:t>
      </w:r>
      <w:r>
        <w:rPr>
          <w:rFonts w:hint="default" w:ascii="Times New Roman Regular" w:hAnsi="Times New Roman Regular" w:cs="Times New Roman Regular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lang w:val="en-US" w:eastAsia="zh-CN"/>
        </w:rPr>
        <w:instrText xml:space="preserve"> HYPERLINK "https://zomato.com/" \t "/Users/sid24082/Documents/THOUCENTRIC/REPORTS/x/_blank" </w:instrText>
      </w:r>
      <w:r>
        <w:rPr>
          <w:rFonts w:hint="default" w:ascii="Times New Roman Regular" w:hAnsi="Times New Roman Regular" w:cs="Times New Roman Regular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lang w:val="en-US" w:eastAsia="zh-CN"/>
        </w:rPr>
        <w:t>https://zomato.com</w:t>
      </w:r>
      <w:r>
        <w:rPr>
          <w:rFonts w:hint="default" w:ascii="Times New Roman Regular" w:hAnsi="Times New Roman Regular" w:cs="Times New Roman Regular"/>
          <w:lang w:val="en-US" w:eastAsia="zh-CN"/>
        </w:rPr>
        <w:fldChar w:fldCharType="end"/>
      </w: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- The analysis is focused on cafe reviews in specific cities: Ahmedabad, Mumbai, Pune, Bangalore, Udaipur, Jaipur, Surat, Indore, Chennai, and Chandigarh.</w:t>
      </w: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Identify and mention the different data sources where the required data is available.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- The similar data can be web scraped from the company’s website and various resources, few sources where the data is available are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Kaggle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Github Repositories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Social Media Platforms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Amazon AWS Public Datasets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Google Dataset Search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and many more according to our requirement.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Perform the below steps under Data Wrangling</w:t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Asking Questions ( Minimum 5 Questions)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4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What are the top three most popular cuisines across all cities in the dataset?</w:t>
      </w:r>
    </w:p>
    <w:p>
      <w:pPr>
        <w:numPr>
          <w:ilvl w:val="0"/>
          <w:numId w:val="4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Which city has the highest average overall rating for cafes, and which one has the lowest?</w:t>
      </w:r>
    </w:p>
    <w:p>
      <w:pPr>
        <w:numPr>
          <w:ilvl w:val="0"/>
          <w:numId w:val="4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Identify any correlation between the average cost for two people dining and the overall rating of cafes?</w:t>
      </w:r>
    </w:p>
    <w:p>
      <w:pPr>
        <w:numPr>
          <w:ilvl w:val="0"/>
          <w:numId w:val="4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What are the most common positive sentiments mentioned in customer reviews, and are there any recurring negative sentiments?</w:t>
      </w:r>
    </w:p>
    <w:p>
      <w:pPr>
        <w:numPr>
          <w:ilvl w:val="0"/>
          <w:numId w:val="4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Are there any specific trends or patterns in customer preferences or ratings unique to a particular city?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Gathering Data</w:t>
      </w:r>
    </w:p>
    <w:p>
      <w:pPr>
        <w:numPr>
          <w:ilvl w:val="0"/>
          <w:numId w:val="5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Extract the data from external source store in Mysql Database.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34690" cy="3412490"/>
            <wp:effectExtent l="0" t="0" r="165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ii. Extract the data from Mysql Database and convert to a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data Frame for analysis.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2083435"/>
            <wp:effectExtent l="0" t="0" r="1016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c. List the all the quality issues in the dataset</w:t>
      </w:r>
    </w:p>
    <w:p>
      <w:pPr>
        <w:jc w:val="both"/>
        <w:rPr>
          <w:rFonts w:hint="default" w:ascii="Times New Roman Regular" w:hAnsi="Times New Roman Regular" w:cs="Times New Roman Regular"/>
        </w:rPr>
      </w:pPr>
    </w:p>
    <w:p>
      <w:pPr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47265" cy="3087370"/>
            <wp:effectExtent l="0" t="0" r="13335" b="11430"/>
            <wp:wrapTight wrapText="bothSides">
              <wp:wrapPolygon>
                <wp:start x="0" y="0"/>
                <wp:lineTo x="0" y="21502"/>
                <wp:lineTo x="21240" y="21502"/>
                <wp:lineTo x="212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- Inconsistent Rating Format:</w:t>
      </w: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Ratings are expressed as both integers (e.g., 4) and decimals (e.g., 3.8). Ensure consistency in the rating format for easier analysis.</w:t>
      </w: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- Inconsistent Cuisine Format:</w:t>
      </w: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The "Cuisine" column seems to contain multiple cuisine types separated by commas.</w:t>
      </w: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  <w:r>
        <w:drawing>
          <wp:inline distT="0" distB="0" distL="114300" distR="114300">
            <wp:extent cx="5269865" cy="1995805"/>
            <wp:effectExtent l="0" t="0" r="1333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- Review includes emoji, this made the task of uploading the dataset to my database very tough. I removed the emojis to make it utf-8 format for the Mysql-Workbench to be able to recognise it. </w:t>
      </w:r>
    </w:p>
    <w:p>
      <w:p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106045</wp:posOffset>
            </wp:positionV>
            <wp:extent cx="1858645" cy="352425"/>
            <wp:effectExtent l="0" t="0" r="20955" b="3175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95550" cy="552450"/>
            <wp:effectExtent l="0" t="0" r="19050" b="63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l="-540" t="-7440" r="-540" b="211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Incorrect Reviews: Some of the reviews have “-” and “New” as the reviews which cannot be used or interpretated. Any analysis done for the cafe based on these reviews will end up providing bad results or inaccurate rating.</w:t>
      </w:r>
    </w:p>
    <w:p>
      <w:pPr>
        <w:jc w:val="both"/>
        <w:rPr>
          <w:rFonts w:hint="default" w:ascii="Times New Roman Regular" w:hAnsi="Times New Roman Regular" w:cs="Times New Roman Regular"/>
        </w:rPr>
      </w:pPr>
    </w:p>
    <w:p>
      <w:pPr>
        <w:jc w:val="both"/>
      </w:pPr>
      <w:r>
        <w:drawing>
          <wp:inline distT="0" distB="0" distL="114300" distR="114300">
            <wp:extent cx="5269230" cy="767715"/>
            <wp:effectExtent l="0" t="0" r="13970" b="196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283210"/>
            <wp:effectExtent l="0" t="0" r="18415" b="215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2202180" cy="2427605"/>
            <wp:effectExtent l="0" t="0" r="7620" b="1079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US"/>
      </w:rPr>
    </w:pPr>
    <w:r>
      <w:rPr>
        <w:rFonts w:hint="default"/>
        <w:lang w:val="en-US"/>
      </w:rPr>
      <w:t>SIDDHARTH R BHARDWAJ-22112028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CZuMam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LAB-2 MACHINE LEARNING</w:t>
    </w:r>
  </w:p>
  <w:p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F8D1D"/>
    <w:multiLevelType w:val="singleLevel"/>
    <w:tmpl w:val="EF6F8D1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FFE4110"/>
    <w:multiLevelType w:val="singleLevel"/>
    <w:tmpl w:val="EFFE4110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9ECFAEB"/>
    <w:multiLevelType w:val="singleLevel"/>
    <w:tmpl w:val="F9ECFA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A6FF953"/>
    <w:multiLevelType w:val="singleLevel"/>
    <w:tmpl w:val="FA6FF953"/>
    <w:lvl w:ilvl="0" w:tentative="0">
      <w:start w:val="1"/>
      <w:numFmt w:val="lowerRoman"/>
      <w:suff w:val="space"/>
      <w:lvlText w:val="%1)"/>
      <w:lvlJc w:val="left"/>
    </w:lvl>
  </w:abstractNum>
  <w:abstractNum w:abstractNumId="4">
    <w:nsid w:val="5FFDC4BB"/>
    <w:multiLevelType w:val="singleLevel"/>
    <w:tmpl w:val="5FFDC4BB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7575"/>
    <w:rsid w:val="6BEF9AFD"/>
    <w:rsid w:val="77D72C6F"/>
    <w:rsid w:val="77F37575"/>
    <w:rsid w:val="D56FA707"/>
    <w:rsid w:val="FEBB9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2024-01-29T01:21:00Z</dcterms:created>
  <dc:creator>sid24082</dc:creator>
  <cp:lastModifiedBy>sid24082</cp:lastModifiedBy>
  <dcterms:modified xsi:type="dcterms:W3CDTF">2024-01-29T02:42:16Z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